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B9944" w14:textId="429C34DD" w:rsidR="000D301A" w:rsidRDefault="009B2B48" w:rsidP="00471BB9">
      <w:pPr>
        <w:pBdr>
          <w:top w:val="nil"/>
          <w:left w:val="nil"/>
          <w:bottom w:val="nil"/>
          <w:right w:val="nil"/>
          <w:between w:val="nil"/>
        </w:pBdr>
        <w:spacing w:after="120" w:line="36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ACCORDO DI RISERVATEZZA</w:t>
      </w:r>
    </w:p>
    <w:p w14:paraId="5BA377D4" w14:textId="57D854F1" w:rsidR="000D301A" w:rsidRDefault="009B2B48" w:rsidP="00471BB9">
      <w:pPr>
        <w:pBdr>
          <w:top w:val="nil"/>
          <w:left w:val="nil"/>
          <w:bottom w:val="nil"/>
          <w:right w:val="nil"/>
          <w:between w:val="nil"/>
        </w:pBdr>
        <w:spacing w:after="120"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w:t>
      </w:r>
    </w:p>
    <w:p w14:paraId="080435F6" w14:textId="41C55FDE" w:rsidR="000D301A" w:rsidRPr="00471BB9" w:rsidRDefault="009B2B48" w:rsidP="00471BB9">
      <w:p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Politecnico di Milano – Dipartimento di ______________</w:t>
      </w:r>
      <w:r w:rsidR="0021184E">
        <w:rPr>
          <w:rFonts w:ascii="Times New Roman" w:eastAsia="Times New Roman" w:hAnsi="Times New Roman" w:cs="Times New Roman"/>
          <w:color w:val="000000"/>
          <w:sz w:val="22"/>
          <w:szCs w:val="22"/>
          <w:highlight w:val="yellow"/>
        </w:rPr>
        <w:t>, con sede legale in</w:t>
      </w:r>
      <w:r>
        <w:rPr>
          <w:rFonts w:ascii="Times New Roman" w:eastAsia="Times New Roman" w:hAnsi="Times New Roman" w:cs="Times New Roman"/>
          <w:color w:val="000000"/>
          <w:sz w:val="22"/>
          <w:szCs w:val="22"/>
          <w:highlight w:val="yellow"/>
        </w:rPr>
        <w:t xml:space="preserve"> Piazza Leonardo da Vinci n. 32 </w:t>
      </w:r>
      <w:r w:rsidR="0021184E">
        <w:rPr>
          <w:rFonts w:ascii="Times New Roman" w:eastAsia="Times New Roman" w:hAnsi="Times New Roman" w:cs="Times New Roman"/>
          <w:color w:val="000000"/>
          <w:sz w:val="22"/>
          <w:szCs w:val="22"/>
          <w:highlight w:val="yellow"/>
        </w:rPr>
        <w:t>c.a.p. 20133</w:t>
      </w:r>
      <w:r w:rsidR="002067AB">
        <w:rPr>
          <w:rFonts w:ascii="Times New Roman" w:eastAsia="Times New Roman" w:hAnsi="Times New Roman" w:cs="Times New Roman"/>
          <w:color w:val="000000"/>
          <w:sz w:val="22"/>
          <w:szCs w:val="22"/>
          <w:highlight w:val="yellow"/>
        </w:rPr>
        <w:t xml:space="preserve"> Milano, CF </w:t>
      </w:r>
      <w:r w:rsidR="002067AB">
        <w:rPr>
          <w:rFonts w:ascii="Times New Roman" w:hAnsi="Times New Roman"/>
          <w:sz w:val="22"/>
          <w:szCs w:val="22"/>
          <w:highlight w:val="yellow"/>
        </w:rPr>
        <w:t>80057930150</w:t>
      </w:r>
      <w:r w:rsidR="002067AB">
        <w:rPr>
          <w:rFonts w:ascii="Times New Roman" w:eastAsia="Times New Roman" w:hAnsi="Times New Roman" w:cs="Times New Roman"/>
          <w:color w:val="000000"/>
          <w:sz w:val="22"/>
          <w:szCs w:val="22"/>
          <w:highlight w:val="yellow"/>
        </w:rPr>
        <w:t xml:space="preserve"> e P.IVA </w:t>
      </w:r>
      <w:r w:rsidR="002067AB">
        <w:rPr>
          <w:rFonts w:ascii="Times New Roman" w:hAnsi="Times New Roman"/>
          <w:sz w:val="22"/>
          <w:szCs w:val="22"/>
          <w:highlight w:val="yellow"/>
        </w:rPr>
        <w:t>04376620151,</w:t>
      </w:r>
      <w:r w:rsidR="002067AB">
        <w:rPr>
          <w:rFonts w:ascii="Times New Roman" w:eastAsia="Times New Roman" w:hAnsi="Times New Roman" w:cs="Times New Roman"/>
          <w:color w:val="000000"/>
          <w:sz w:val="22"/>
          <w:szCs w:val="22"/>
          <w:highlight w:val="yellow"/>
        </w:rPr>
        <w:t xml:space="preserve"> </w:t>
      </w:r>
      <w:r>
        <w:rPr>
          <w:rFonts w:ascii="Times New Roman" w:eastAsia="Times New Roman" w:hAnsi="Times New Roman" w:cs="Times New Roman"/>
          <w:color w:val="000000"/>
          <w:sz w:val="22"/>
          <w:szCs w:val="22"/>
          <w:highlight w:val="yellow"/>
        </w:rPr>
        <w:t>(</w:t>
      </w:r>
      <w:r w:rsidR="00145F64">
        <w:rPr>
          <w:rFonts w:ascii="Times New Roman" w:eastAsia="Times New Roman" w:hAnsi="Times New Roman" w:cs="Times New Roman"/>
          <w:color w:val="000000"/>
          <w:sz w:val="22"/>
          <w:szCs w:val="22"/>
          <w:highlight w:val="yellow"/>
        </w:rPr>
        <w:t xml:space="preserve">di seguito </w:t>
      </w:r>
      <w:r>
        <w:rPr>
          <w:rFonts w:ascii="Times New Roman" w:eastAsia="Times New Roman" w:hAnsi="Times New Roman" w:cs="Times New Roman"/>
          <w:color w:val="000000"/>
          <w:sz w:val="22"/>
          <w:szCs w:val="22"/>
          <w:highlight w:val="yellow"/>
        </w:rPr>
        <w:t>“Politecnico"</w:t>
      </w:r>
      <w:r w:rsidR="00F77561">
        <w:rPr>
          <w:rFonts w:ascii="Times New Roman" w:eastAsia="Times New Roman" w:hAnsi="Times New Roman" w:cs="Times New Roman"/>
          <w:color w:val="000000"/>
          <w:sz w:val="22"/>
          <w:szCs w:val="22"/>
          <w:highlight w:val="yellow"/>
        </w:rPr>
        <w:t xml:space="preserve"> o “Parte Comunicante"</w:t>
      </w:r>
      <w:r>
        <w:rPr>
          <w:rFonts w:ascii="Times New Roman" w:eastAsia="Times New Roman" w:hAnsi="Times New Roman" w:cs="Times New Roman"/>
          <w:color w:val="000000"/>
          <w:sz w:val="22"/>
          <w:szCs w:val="22"/>
          <w:highlight w:val="yellow"/>
        </w:rPr>
        <w:t>)</w:t>
      </w:r>
      <w:r w:rsidR="00145F64">
        <w:rPr>
          <w:rFonts w:ascii="Times New Roman" w:eastAsia="Times New Roman" w:hAnsi="Times New Roman" w:cs="Times New Roman"/>
          <w:color w:val="000000"/>
          <w:sz w:val="22"/>
          <w:szCs w:val="22"/>
          <w:highlight w:val="yellow"/>
        </w:rPr>
        <w:t>,</w:t>
      </w:r>
      <w:r>
        <w:rPr>
          <w:rFonts w:ascii="Times New Roman" w:eastAsia="Times New Roman" w:hAnsi="Times New Roman" w:cs="Times New Roman"/>
          <w:color w:val="000000"/>
          <w:sz w:val="22"/>
          <w:szCs w:val="22"/>
          <w:highlight w:val="yellow"/>
        </w:rPr>
        <w:t xml:space="preserve"> rappresentato dal</w:t>
      </w:r>
      <w:r w:rsidR="00145F64">
        <w:rPr>
          <w:rFonts w:ascii="Times New Roman" w:eastAsia="Times New Roman" w:hAnsi="Times New Roman" w:cs="Times New Roman"/>
          <w:color w:val="000000"/>
          <w:sz w:val="22"/>
          <w:szCs w:val="22"/>
          <w:highlight w:val="yellow"/>
        </w:rPr>
        <w:t xml:space="preserve"> </w:t>
      </w:r>
      <w:r w:rsidR="00035E87">
        <w:rPr>
          <w:rFonts w:ascii="Times New Roman" w:eastAsia="Times New Roman" w:hAnsi="Times New Roman" w:cs="Times New Roman"/>
          <w:color w:val="000000"/>
          <w:sz w:val="22"/>
          <w:szCs w:val="22"/>
          <w:highlight w:val="yellow"/>
        </w:rPr>
        <w:t>R</w:t>
      </w:r>
      <w:r w:rsidR="00145F64">
        <w:rPr>
          <w:rFonts w:ascii="Times New Roman" w:eastAsia="Times New Roman" w:hAnsi="Times New Roman" w:cs="Times New Roman"/>
          <w:color w:val="000000"/>
          <w:sz w:val="22"/>
          <w:szCs w:val="22"/>
          <w:highlight w:val="yellow"/>
        </w:rPr>
        <w:t xml:space="preserve">esponsabile di </w:t>
      </w:r>
      <w:r>
        <w:rPr>
          <w:rFonts w:ascii="Times New Roman" w:eastAsia="Times New Roman" w:hAnsi="Times New Roman" w:cs="Times New Roman"/>
          <w:color w:val="000000"/>
          <w:sz w:val="22"/>
          <w:szCs w:val="22"/>
          <w:highlight w:val="yellow"/>
        </w:rPr>
        <w:t>Dipartimento _________.</w:t>
      </w:r>
    </w:p>
    <w:p w14:paraId="4BFC9A9C" w14:textId="4016F17B" w:rsidR="000D301A" w:rsidRDefault="009B2B48" w:rsidP="00D472E8">
      <w:pPr>
        <w:pBdr>
          <w:top w:val="nil"/>
          <w:left w:val="nil"/>
          <w:bottom w:val="nil"/>
          <w:right w:val="nil"/>
          <w:between w:val="nil"/>
        </w:pBdr>
        <w:spacing w:after="120"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p w14:paraId="34C43847" w14:textId="77777777" w:rsidR="000D301A" w:rsidRDefault="009B2B48" w:rsidP="00471BB9">
      <w:p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yellow"/>
        </w:rPr>
        <w:t xml:space="preserve">La Società ________________ (codice fiscale ____________; Partita IVA ___________), con sede in ___________, Via _____ n. ______ </w:t>
      </w:r>
      <w:r>
        <w:rPr>
          <w:rFonts w:ascii="Times New Roman" w:eastAsia="Times New Roman" w:hAnsi="Times New Roman" w:cs="Times New Roman"/>
          <w:i/>
          <w:color w:val="000000"/>
          <w:sz w:val="22"/>
          <w:szCs w:val="22"/>
          <w:highlight w:val="yellow"/>
        </w:rPr>
        <w:t>(</w:t>
      </w:r>
      <w:r>
        <w:rPr>
          <w:rFonts w:ascii="Times New Roman" w:eastAsia="Times New Roman" w:hAnsi="Times New Roman" w:cs="Times New Roman"/>
          <w:color w:val="000000"/>
          <w:sz w:val="22"/>
          <w:szCs w:val="22"/>
          <w:highlight w:val="yellow"/>
        </w:rPr>
        <w:t>in seguito indicata come “Società” o “Parte Ricevente”), rappresentato da _______, Ing./Dr. ___________, autorizzato alla stipula del presente atto ai sensi _______________</w:t>
      </w:r>
    </w:p>
    <w:p w14:paraId="66AFBAF5" w14:textId="77777777" w:rsidR="000D301A" w:rsidRDefault="009B2B48" w:rsidP="00471BB9">
      <w:pPr>
        <w:pBdr>
          <w:top w:val="nil"/>
          <w:left w:val="nil"/>
          <w:bottom w:val="nil"/>
          <w:right w:val="nil"/>
          <w:between w:val="nil"/>
        </w:pBdr>
        <w:spacing w:after="120"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p w14:paraId="7EA4278F" w14:textId="77777777" w:rsidR="000D301A" w:rsidRDefault="009B2B48" w:rsidP="00471BB9">
      <w:pPr>
        <w:spacing w:after="120" w:line="360" w:lineRule="auto"/>
        <w:jc w:val="right"/>
        <w:rPr>
          <w:rFonts w:ascii="Times New Roman" w:eastAsia="Times New Roman" w:hAnsi="Times New Roman" w:cs="Times New Roman"/>
          <w:i/>
          <w:sz w:val="22"/>
          <w:szCs w:val="22"/>
        </w:rPr>
      </w:pPr>
      <w:r>
        <w:rPr>
          <w:rFonts w:ascii="Times New Roman" w:eastAsia="Times New Roman" w:hAnsi="Times New Roman" w:cs="Times New Roman"/>
          <w:i/>
          <w:sz w:val="22"/>
          <w:szCs w:val="22"/>
        </w:rPr>
        <w:t>I soggetti di cui sopra di seguito denominate singolarmente “Parte” e congiuntamente “Parti”</w:t>
      </w:r>
    </w:p>
    <w:p w14:paraId="7A8EA1FD" w14:textId="0D1BDCED" w:rsidR="000D301A" w:rsidRDefault="009B2B48" w:rsidP="00471BB9">
      <w:pPr>
        <w:pBdr>
          <w:top w:val="nil"/>
          <w:left w:val="nil"/>
          <w:bottom w:val="nil"/>
          <w:right w:val="nil"/>
          <w:between w:val="nil"/>
        </w:pBdr>
        <w:spacing w:after="120"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color w:val="000000"/>
          <w:sz w:val="22"/>
          <w:szCs w:val="22"/>
        </w:rPr>
        <w:t>PREMESSO CHE</w:t>
      </w:r>
    </w:p>
    <w:p w14:paraId="62423D6D" w14:textId="4B3AE448" w:rsidR="00471BB9" w:rsidRPr="00320C5D" w:rsidRDefault="00471BB9" w:rsidP="00320C5D">
      <w:pPr>
        <w:numPr>
          <w:ilvl w:val="0"/>
          <w:numId w:val="8"/>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2"/>
          <w:szCs w:val="22"/>
          <w:highlight w:val="yellow"/>
        </w:rPr>
      </w:pPr>
      <w:r w:rsidRPr="00320C5D">
        <w:rPr>
          <w:rFonts w:ascii="Times New Roman" w:eastAsia="Times New Roman" w:hAnsi="Times New Roman" w:cs="Times New Roman"/>
          <w:sz w:val="22"/>
          <w:szCs w:val="22"/>
          <w:highlight w:val="yellow"/>
        </w:rPr>
        <w:t>il Politecnico è ha competenze nel campo _____________________ e detiene informazioni riservate in merito;</w:t>
      </w:r>
    </w:p>
    <w:p w14:paraId="6B59464D" w14:textId="77777777" w:rsidR="00B472FB" w:rsidRPr="004413E0" w:rsidRDefault="00B472FB" w:rsidP="00320C5D">
      <w:pPr>
        <w:numPr>
          <w:ilvl w:val="0"/>
          <w:numId w:val="8"/>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 xml:space="preserve">la </w:t>
      </w:r>
      <w:r>
        <w:rPr>
          <w:rFonts w:ascii="Times New Roman" w:eastAsia="Times New Roman" w:hAnsi="Times New Roman" w:cs="Times New Roman"/>
          <w:color w:val="000000"/>
          <w:sz w:val="22"/>
          <w:szCs w:val="22"/>
          <w:highlight w:val="yellow"/>
        </w:rPr>
        <w:t xml:space="preserve">Società opera nel campo ______________________ ; </w:t>
      </w:r>
    </w:p>
    <w:p w14:paraId="326D468A" w14:textId="4DCA7A07" w:rsidR="000D301A" w:rsidRDefault="009B2B48" w:rsidP="00320C5D">
      <w:pPr>
        <w:numPr>
          <w:ilvl w:val="0"/>
          <w:numId w:val="8"/>
        </w:numPr>
        <w:pBdr>
          <w:top w:val="nil"/>
          <w:left w:val="nil"/>
          <w:bottom w:val="nil"/>
          <w:right w:val="nil"/>
          <w:between w:val="nil"/>
        </w:pBdr>
        <w:spacing w:after="120" w:line="360" w:lineRule="auto"/>
        <w:ind w:left="567" w:hanging="567"/>
        <w:jc w:val="both"/>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 xml:space="preserve">il Politecnico intende trasmettere alla Società informazioni riservate relative al settore del ____________________ al fine di  </w:t>
      </w:r>
      <w:r w:rsidR="00471BB9">
        <w:rPr>
          <w:rFonts w:ascii="Times New Roman" w:eastAsia="Times New Roman" w:hAnsi="Times New Roman" w:cs="Times New Roman"/>
          <w:color w:val="000000"/>
          <w:sz w:val="22"/>
          <w:szCs w:val="22"/>
          <w:highlight w:val="yellow"/>
        </w:rPr>
        <w:t xml:space="preserve">valutare una possibile collaborazione </w:t>
      </w:r>
      <w:r>
        <w:rPr>
          <w:rFonts w:ascii="Times New Roman" w:eastAsia="Times New Roman" w:hAnsi="Times New Roman" w:cs="Times New Roman"/>
          <w:color w:val="000000"/>
          <w:sz w:val="22"/>
          <w:szCs w:val="22"/>
          <w:highlight w:val="yellow"/>
        </w:rPr>
        <w:t xml:space="preserve">(di seguito, “Scopo”) eventualmente da perfezionarsi mediante la stipula di appositi atti negoziali; </w:t>
      </w:r>
    </w:p>
    <w:p w14:paraId="47A0B621" w14:textId="77777777" w:rsidR="004413E0" w:rsidRDefault="004413E0" w:rsidP="00320C5D">
      <w:pPr>
        <w:pStyle w:val="TestoPremesseConvenzione"/>
        <w:numPr>
          <w:ilvl w:val="0"/>
          <w:numId w:val="8"/>
        </w:numPr>
        <w:spacing w:after="120" w:line="360" w:lineRule="auto"/>
        <w:ind w:left="567" w:hanging="567"/>
        <w:rPr>
          <w:rFonts w:ascii="Times New Roman" w:hAnsi="Times New Roman"/>
          <w:sz w:val="22"/>
          <w:szCs w:val="22"/>
        </w:rPr>
      </w:pPr>
      <w:r>
        <w:rPr>
          <w:rFonts w:ascii="Times New Roman" w:hAnsi="Times New Roman"/>
          <w:sz w:val="22"/>
          <w:szCs w:val="22"/>
        </w:rPr>
        <w:t xml:space="preserve">il Prof. </w:t>
      </w:r>
      <w:r>
        <w:rPr>
          <w:rFonts w:ascii="Times New Roman" w:hAnsi="Times New Roman"/>
          <w:sz w:val="22"/>
          <w:szCs w:val="22"/>
          <w:highlight w:val="yellow"/>
        </w:rPr>
        <w:t>______________</w:t>
      </w:r>
      <w:r>
        <w:rPr>
          <w:rFonts w:ascii="Times New Roman" w:hAnsi="Times New Roman"/>
          <w:sz w:val="22"/>
          <w:szCs w:val="22"/>
        </w:rPr>
        <w:t xml:space="preserve"> che assume, per conto del Politecnico, il ruolo di gestore delle informazioni riservate e confidenziali (di seguito, “Gestore delle Informazioni Confidenziali”), sottoscrive il presente Accordo per presa in carico degli obblighi e delle responsabilità conseguenti;</w:t>
      </w:r>
    </w:p>
    <w:p w14:paraId="465F0DC9" w14:textId="62FAC322" w:rsidR="004413E0" w:rsidRPr="004413E0" w:rsidRDefault="004413E0" w:rsidP="00320C5D">
      <w:pPr>
        <w:pStyle w:val="TestoPremesseConvenzione"/>
        <w:numPr>
          <w:ilvl w:val="0"/>
          <w:numId w:val="8"/>
        </w:numPr>
        <w:spacing w:after="120" w:line="360" w:lineRule="auto"/>
        <w:ind w:left="567" w:hanging="567"/>
        <w:rPr>
          <w:rFonts w:ascii="Times New Roman" w:hAnsi="Times New Roman"/>
          <w:sz w:val="22"/>
          <w:szCs w:val="22"/>
        </w:rPr>
      </w:pPr>
      <w:r>
        <w:rPr>
          <w:rFonts w:ascii="Times New Roman" w:hAnsi="Times New Roman"/>
          <w:sz w:val="22"/>
          <w:szCs w:val="22"/>
        </w:rPr>
        <w:t xml:space="preserve">il Politecnico non può escludere che vi siano al suo interno ricercatori che, autonomamente e senza aver accesso alle informazioni riservate e confidenziali della Società, stiano effettuando ricerche nello stesso campo di attività oggetto del presente Accordo. Pertanto, la Società riconosce che il presente Accordo è limitato, per quanto riguarda il Politecnico, al gruppo di ricerca composto da </w:t>
      </w:r>
      <w:commentRangeStart w:id="0"/>
      <w:r w:rsidRPr="007752B1">
        <w:rPr>
          <w:rFonts w:ascii="Times New Roman" w:hAnsi="Times New Roman"/>
          <w:sz w:val="22"/>
          <w:szCs w:val="22"/>
          <w:highlight w:val="yellow"/>
        </w:rPr>
        <w:t xml:space="preserve">__________________ </w:t>
      </w:r>
      <w:commentRangeEnd w:id="0"/>
      <w:r>
        <w:rPr>
          <w:rStyle w:val="CommentReference"/>
          <w:lang w:eastAsia="it-IT" w:bidi="he-IL"/>
        </w:rPr>
        <w:commentReference w:id="0"/>
      </w:r>
      <w:r>
        <w:rPr>
          <w:rFonts w:ascii="Times New Roman" w:hAnsi="Times New Roman"/>
          <w:sz w:val="22"/>
          <w:szCs w:val="22"/>
        </w:rPr>
        <w:t>;</w:t>
      </w:r>
    </w:p>
    <w:p w14:paraId="6E74082C" w14:textId="3688430B" w:rsidR="000D301A" w:rsidRDefault="009B2B48" w:rsidP="00320C5D">
      <w:pPr>
        <w:numPr>
          <w:ilvl w:val="0"/>
          <w:numId w:val="8"/>
        </w:numPr>
        <w:pBdr>
          <w:top w:val="nil"/>
          <w:left w:val="nil"/>
          <w:bottom w:val="nil"/>
          <w:right w:val="nil"/>
          <w:between w:val="nil"/>
        </w:pBdr>
        <w:spacing w:after="120" w:line="360" w:lineRule="auto"/>
        <w:ind w:left="567"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 il presente </w:t>
      </w:r>
      <w:r w:rsidR="00F60CFD">
        <w:rPr>
          <w:rFonts w:ascii="Times New Roman" w:hAnsi="Times New Roman"/>
          <w:sz w:val="22"/>
          <w:szCs w:val="22"/>
        </w:rPr>
        <w:t xml:space="preserve">accordo di riservatezza </w:t>
      </w:r>
      <w:r w:rsidR="00502CAD">
        <w:rPr>
          <w:rFonts w:ascii="Times New Roman" w:eastAsia="Times New Roman" w:hAnsi="Times New Roman" w:cs="Times New Roman"/>
          <w:color w:val="000000"/>
          <w:sz w:val="22"/>
          <w:szCs w:val="22"/>
        </w:rPr>
        <w:t>(di seguito “Accordo”)</w:t>
      </w:r>
      <w:r>
        <w:rPr>
          <w:rFonts w:ascii="Times New Roman" w:eastAsia="Times New Roman" w:hAnsi="Times New Roman" w:cs="Times New Roman"/>
          <w:color w:val="000000"/>
          <w:sz w:val="22"/>
          <w:szCs w:val="22"/>
        </w:rPr>
        <w:t xml:space="preserve"> le Parti intendono pertanto definire i termini e le condizioni in base alle quali Politecnico trasmette alla Società informazioni riservate e confidenziali per il raggiungimento dello Scopo</w:t>
      </w:r>
      <w:r w:rsidR="00502CAD">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14:paraId="746A60A4" w14:textId="25249CC2" w:rsidR="000D301A" w:rsidRDefault="009B2B48" w:rsidP="00471BB9">
      <w:pPr>
        <w:pBdr>
          <w:top w:val="nil"/>
          <w:left w:val="nil"/>
          <w:bottom w:val="nil"/>
          <w:right w:val="nil"/>
          <w:between w:val="nil"/>
        </w:pBdr>
        <w:spacing w:after="120" w:line="36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LE PARTI CONVENGONO E STIPULANO QUANTO SEGUE</w:t>
      </w:r>
    </w:p>
    <w:p w14:paraId="300A59B5" w14:textId="51FE54AA" w:rsidR="000D301A" w:rsidRDefault="00B11C7B" w:rsidP="009E4377">
      <w:p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Articolo 1 – </w:t>
      </w:r>
      <w:r w:rsidR="009B2B48">
        <w:rPr>
          <w:rFonts w:ascii="Times New Roman" w:eastAsia="Times New Roman" w:hAnsi="Times New Roman" w:cs="Times New Roman"/>
          <w:b/>
          <w:color w:val="000000"/>
          <w:sz w:val="22"/>
          <w:szCs w:val="22"/>
        </w:rPr>
        <w:t>Premesse</w:t>
      </w:r>
      <w:r>
        <w:rPr>
          <w:rFonts w:ascii="Times New Roman" w:eastAsia="Times New Roman" w:hAnsi="Times New Roman" w:cs="Times New Roman"/>
          <w:b/>
          <w:color w:val="000000"/>
          <w:sz w:val="22"/>
          <w:szCs w:val="22"/>
        </w:rPr>
        <w:t xml:space="preserve"> e </w:t>
      </w:r>
      <w:r w:rsidR="002F3182">
        <w:rPr>
          <w:rFonts w:ascii="Times New Roman" w:eastAsia="Times New Roman" w:hAnsi="Times New Roman" w:cs="Times New Roman"/>
          <w:b/>
          <w:color w:val="000000"/>
          <w:sz w:val="22"/>
          <w:szCs w:val="22"/>
        </w:rPr>
        <w:t>De</w:t>
      </w:r>
      <w:r>
        <w:rPr>
          <w:rFonts w:ascii="Times New Roman" w:eastAsia="Times New Roman" w:hAnsi="Times New Roman" w:cs="Times New Roman"/>
          <w:b/>
          <w:color w:val="000000"/>
          <w:sz w:val="22"/>
          <w:szCs w:val="22"/>
        </w:rPr>
        <w:t>finizioni</w:t>
      </w:r>
    </w:p>
    <w:p w14:paraId="18203E69" w14:textId="2105B99C" w:rsidR="000D301A" w:rsidRDefault="009B2B48" w:rsidP="009E4377">
      <w:pPr>
        <w:numPr>
          <w:ilvl w:val="1"/>
          <w:numId w:val="2"/>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 premesse che precedono, accettate dalle Parti, formano parte integrante e sostanziale del presente Accordo.</w:t>
      </w:r>
    </w:p>
    <w:p w14:paraId="2F9C8E53" w14:textId="08892782" w:rsidR="00E86374" w:rsidRDefault="00E86374" w:rsidP="00E86374">
      <w:pPr>
        <w:pStyle w:val="ListParagraph"/>
        <w:numPr>
          <w:ilvl w:val="1"/>
          <w:numId w:val="2"/>
        </w:numPr>
        <w:spacing w:after="120" w:line="360" w:lineRule="auto"/>
        <w:jc w:val="both"/>
        <w:rPr>
          <w:rFonts w:ascii="Times New Roman" w:hAnsi="Times New Roman"/>
          <w:sz w:val="22"/>
          <w:szCs w:val="22"/>
        </w:rPr>
      </w:pPr>
      <w:r>
        <w:rPr>
          <w:rFonts w:ascii="Times New Roman" w:hAnsi="Times New Roman"/>
          <w:sz w:val="22"/>
          <w:szCs w:val="22"/>
        </w:rPr>
        <w:t>Ai fini del presente accordo, per “Parte Comunicante” si intende il Politecnico che trasmette le proprie Informazioni Confidenziali, per “Parte Ricevente” si intende l</w:t>
      </w:r>
      <w:r w:rsidR="00D9328B">
        <w:rPr>
          <w:rFonts w:ascii="Times New Roman" w:hAnsi="Times New Roman"/>
          <w:sz w:val="22"/>
          <w:szCs w:val="22"/>
        </w:rPr>
        <w:t>a Società</w:t>
      </w:r>
      <w:r>
        <w:rPr>
          <w:rFonts w:ascii="Times New Roman" w:hAnsi="Times New Roman"/>
          <w:sz w:val="22"/>
          <w:szCs w:val="22"/>
        </w:rPr>
        <w:t>, che riceve le Informazioni Confidenziali di proprietà d</w:t>
      </w:r>
      <w:r w:rsidR="00D9328B">
        <w:rPr>
          <w:rFonts w:ascii="Times New Roman" w:hAnsi="Times New Roman"/>
          <w:sz w:val="22"/>
          <w:szCs w:val="22"/>
        </w:rPr>
        <w:t>i Politecnico</w:t>
      </w:r>
      <w:r>
        <w:rPr>
          <w:rFonts w:ascii="Times New Roman" w:hAnsi="Times New Roman"/>
          <w:sz w:val="22"/>
          <w:szCs w:val="22"/>
        </w:rPr>
        <w:t xml:space="preserve">. </w:t>
      </w:r>
    </w:p>
    <w:p w14:paraId="73AE56DB" w14:textId="29B81D40" w:rsidR="00E86374" w:rsidRPr="006262A5" w:rsidRDefault="006262A5" w:rsidP="009E4377">
      <w:pPr>
        <w:numPr>
          <w:ilvl w:val="1"/>
          <w:numId w:val="2"/>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Ai fini del presente Accordo, per “Informazioni Confidenziali” si intendono tutte le informazioni, fornite in forma tangibile (scritta, grafica, visiva, su supporto magnetico o in qualsiasi altra forma tangibile), tra le quali, a titolo esemplificativo ma non esaustivo, atti, documenti, disegni, campioni di prodotto, dati, analisi, rapporti, studi, rappresentazioni grafiche, elaborati, valutazioni, relazioni relative alla tecnologia ed a processi produttivi, modelli, tavole, conoscenze, ritrovati, brevettati o brevettabili, Know-how e, in genere, qualsiasi notizia, di natura tecnica, economica, commerciale o amministrativa,</w:t>
      </w:r>
      <w:r w:rsidR="00D472E8">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di titolarità di Politecnico e comunicate alla Parte Ricevente </w:t>
      </w:r>
      <w:commentRangeStart w:id="1"/>
      <w:r>
        <w:rPr>
          <w:rFonts w:ascii="Times New Roman" w:eastAsia="Times New Roman" w:hAnsi="Times New Roman" w:cs="Times New Roman"/>
          <w:color w:val="000000"/>
          <w:sz w:val="22"/>
          <w:szCs w:val="22"/>
          <w:highlight w:val="yellow"/>
        </w:rPr>
        <w:t xml:space="preserve">nel corso dell’incontro in data </w:t>
      </w:r>
      <w:r>
        <w:rPr>
          <w:rFonts w:ascii="Times New Roman" w:eastAsia="Times New Roman" w:hAnsi="Times New Roman" w:cs="Times New Roman"/>
          <w:color w:val="000000"/>
          <w:sz w:val="22"/>
          <w:szCs w:val="22"/>
        </w:rPr>
        <w:t xml:space="preserve">____ </w:t>
      </w:r>
      <w:r>
        <w:rPr>
          <w:rFonts w:ascii="Times New Roman" w:eastAsia="Times New Roman" w:hAnsi="Times New Roman" w:cs="Times New Roman"/>
          <w:color w:val="000000"/>
          <w:sz w:val="22"/>
          <w:szCs w:val="22"/>
          <w:highlight w:val="yellow"/>
        </w:rPr>
        <w:t>e nelle successive comunicazioni</w:t>
      </w:r>
      <w:r>
        <w:rPr>
          <w:rFonts w:ascii="Times New Roman" w:eastAsia="Times New Roman" w:hAnsi="Times New Roman" w:cs="Times New Roman"/>
          <w:color w:val="000000"/>
          <w:sz w:val="22"/>
          <w:szCs w:val="22"/>
        </w:rPr>
        <w:t xml:space="preserve">, </w:t>
      </w:r>
      <w:commentRangeEnd w:id="1"/>
      <w:r>
        <w:commentReference w:id="1"/>
      </w:r>
      <w:r>
        <w:rPr>
          <w:rFonts w:ascii="Times New Roman" w:eastAsia="Times New Roman" w:hAnsi="Times New Roman" w:cs="Times New Roman"/>
          <w:color w:val="000000"/>
          <w:sz w:val="22"/>
          <w:szCs w:val="22"/>
        </w:rPr>
        <w:t>per la realizzazione dello Scopo, per iscritto o trasmesse fisicamente e comunque tutte identificabili in modelli o altre forme che portino la dicitura “Confidenziale” e/o “Riservato” (di seguito, per brevità, indicate come “Informazioni Confidenziali”).  Qualora siano trasmesse oralmente, dovranno essere riassunte ed indicate come Riservate/Confidenziali, antecedentemente alla loro trasmissione ovvero con successiva comunicazione scritta da trasmettere alla Parte Ricevente entro 30 (trenta) giorni dalla loro rivelazione.</w:t>
      </w:r>
    </w:p>
    <w:p w14:paraId="28070AD4" w14:textId="48046711" w:rsidR="000D301A" w:rsidRDefault="006177F7" w:rsidP="009E4377">
      <w:p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Articolo 2 - </w:t>
      </w:r>
      <w:r w:rsidR="009B2B48">
        <w:rPr>
          <w:rFonts w:ascii="Times New Roman" w:eastAsia="Times New Roman" w:hAnsi="Times New Roman" w:cs="Times New Roman"/>
          <w:b/>
          <w:color w:val="000000"/>
          <w:sz w:val="22"/>
          <w:szCs w:val="22"/>
        </w:rPr>
        <w:t>Oggetto</w:t>
      </w:r>
    </w:p>
    <w:p w14:paraId="313721D6" w14:textId="3BB48DFD" w:rsidR="000D301A" w:rsidRDefault="009B2B48"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 Parte Ricevente si impegna a considerare come riservate e confidenziali le Informazioni Confidenziali</w:t>
      </w:r>
      <w:r w:rsidR="00CD25C9">
        <w:rPr>
          <w:rFonts w:ascii="Times New Roman" w:eastAsia="Times New Roman" w:hAnsi="Times New Roman" w:cs="Times New Roman"/>
          <w:color w:val="000000"/>
          <w:sz w:val="22"/>
          <w:szCs w:val="22"/>
        </w:rPr>
        <w:t xml:space="preserve"> ricevute dall’altra </w:t>
      </w:r>
      <w:r w:rsidR="006262A5">
        <w:rPr>
          <w:rFonts w:ascii="Times New Roman" w:eastAsia="Times New Roman" w:hAnsi="Times New Roman" w:cs="Times New Roman"/>
          <w:color w:val="000000"/>
          <w:sz w:val="22"/>
          <w:szCs w:val="22"/>
        </w:rPr>
        <w:t>P</w:t>
      </w:r>
      <w:r w:rsidR="00CD25C9">
        <w:rPr>
          <w:rFonts w:ascii="Times New Roman" w:eastAsia="Times New Roman" w:hAnsi="Times New Roman" w:cs="Times New Roman"/>
          <w:color w:val="000000"/>
          <w:sz w:val="22"/>
          <w:szCs w:val="22"/>
        </w:rPr>
        <w:t>arte</w:t>
      </w:r>
      <w:r>
        <w:rPr>
          <w:rFonts w:ascii="Times New Roman" w:eastAsia="Times New Roman" w:hAnsi="Times New Roman" w:cs="Times New Roman"/>
          <w:color w:val="000000"/>
          <w:sz w:val="22"/>
          <w:szCs w:val="22"/>
        </w:rPr>
        <w:t xml:space="preserve"> in esecuzione del presente Accordo e finalizzate alla realizzazione dello Scopo, nonché a proteggere tali informazioni in conformità con il principio di buona fede, usando precauzione e tutela non inferiori a quelle utilizzate per le proprie informazioni confidenziali e comunque con un livello di diligenza necessaria in conformità alla natura delle stesse. </w:t>
      </w:r>
    </w:p>
    <w:p w14:paraId="3851AE33" w14:textId="77777777" w:rsidR="00CE179B" w:rsidRDefault="00CE179B" w:rsidP="00CE179B">
      <w:pPr>
        <w:pStyle w:val="ListParagraph"/>
        <w:numPr>
          <w:ilvl w:val="1"/>
          <w:numId w:val="7"/>
        </w:numPr>
        <w:spacing w:after="120" w:line="360" w:lineRule="auto"/>
        <w:jc w:val="both"/>
        <w:rPr>
          <w:rFonts w:ascii="Times New Roman" w:hAnsi="Times New Roman"/>
          <w:sz w:val="22"/>
          <w:szCs w:val="22"/>
        </w:rPr>
      </w:pPr>
      <w:r>
        <w:rPr>
          <w:rFonts w:ascii="Times New Roman" w:hAnsi="Times New Roman"/>
          <w:sz w:val="22"/>
          <w:szCs w:val="22"/>
        </w:rPr>
        <w:t>La Parte Ricevente si impegna a non riprodurre ed utilizzare per fini diversi dallo Scopo, le Informazioni Confidenziali della Parte Comunicante o comunque acquisite nell’esecuzione del presente Accordo. In particolare, la Parte Ricevente si impegna a:</w:t>
      </w:r>
    </w:p>
    <w:p w14:paraId="3094B604" w14:textId="77777777" w:rsidR="00CE179B" w:rsidRDefault="00CE179B" w:rsidP="00CE179B">
      <w:pPr>
        <w:pStyle w:val="ListParagraph"/>
        <w:numPr>
          <w:ilvl w:val="2"/>
          <w:numId w:val="7"/>
        </w:numPr>
        <w:spacing w:after="120" w:line="360" w:lineRule="auto"/>
        <w:jc w:val="both"/>
        <w:rPr>
          <w:rFonts w:ascii="Times New Roman" w:hAnsi="Times New Roman"/>
          <w:sz w:val="22"/>
          <w:szCs w:val="22"/>
        </w:rPr>
      </w:pPr>
      <w:r>
        <w:rPr>
          <w:rFonts w:ascii="Times New Roman" w:hAnsi="Times New Roman"/>
          <w:sz w:val="22"/>
          <w:szCs w:val="22"/>
        </w:rPr>
        <w:t>mantenere segrete e a non rivelare a terzi le Informazioni Confidenziali della Parte Comunicante;</w:t>
      </w:r>
    </w:p>
    <w:p w14:paraId="541788F9" w14:textId="77777777" w:rsidR="00CE179B" w:rsidRDefault="00CE179B" w:rsidP="00CE179B">
      <w:pPr>
        <w:pStyle w:val="ListParagraph"/>
        <w:numPr>
          <w:ilvl w:val="2"/>
          <w:numId w:val="7"/>
        </w:numPr>
        <w:spacing w:after="120" w:line="360" w:lineRule="auto"/>
        <w:jc w:val="both"/>
        <w:rPr>
          <w:rFonts w:ascii="Times New Roman" w:hAnsi="Times New Roman"/>
          <w:sz w:val="22"/>
          <w:szCs w:val="22"/>
        </w:rPr>
      </w:pPr>
      <w:r>
        <w:rPr>
          <w:rFonts w:ascii="Times New Roman" w:hAnsi="Times New Roman"/>
          <w:sz w:val="22"/>
          <w:szCs w:val="22"/>
        </w:rPr>
        <w:t xml:space="preserve">utilizzare le Informazioni Confidenziali della Parte Comunicante esclusivamente per effettuare </w:t>
      </w:r>
      <w:r>
        <w:rPr>
          <w:rFonts w:ascii="Times New Roman" w:hAnsi="Times New Roman"/>
          <w:sz w:val="22"/>
          <w:szCs w:val="22"/>
        </w:rPr>
        <w:lastRenderedPageBreak/>
        <w:t>attività finalizzate allo Scopo;</w:t>
      </w:r>
    </w:p>
    <w:p w14:paraId="25EEAA46" w14:textId="77777777" w:rsidR="00CE179B" w:rsidRDefault="00CE179B" w:rsidP="00CE179B">
      <w:pPr>
        <w:pStyle w:val="ListParagraph"/>
        <w:numPr>
          <w:ilvl w:val="2"/>
          <w:numId w:val="7"/>
        </w:numPr>
        <w:spacing w:after="120" w:line="360" w:lineRule="auto"/>
        <w:jc w:val="both"/>
        <w:rPr>
          <w:rFonts w:ascii="Times New Roman" w:hAnsi="Times New Roman"/>
          <w:sz w:val="22"/>
          <w:szCs w:val="22"/>
        </w:rPr>
      </w:pPr>
      <w:r>
        <w:rPr>
          <w:rFonts w:ascii="Times New Roman" w:hAnsi="Times New Roman"/>
          <w:sz w:val="22"/>
          <w:szCs w:val="22"/>
        </w:rPr>
        <w:t>non copiare, duplicare, riprodurre o registrare, in qualsiasi forma e con qualsiasi mezzo, le Informazioni Confidenziali della Parte Comunicante;</w:t>
      </w:r>
    </w:p>
    <w:p w14:paraId="500715E5" w14:textId="77777777" w:rsidR="00CE179B" w:rsidRDefault="00CE179B" w:rsidP="00CE179B">
      <w:pPr>
        <w:pStyle w:val="ListParagraph"/>
        <w:numPr>
          <w:ilvl w:val="2"/>
          <w:numId w:val="7"/>
        </w:numPr>
        <w:spacing w:after="120" w:line="360" w:lineRule="auto"/>
        <w:jc w:val="both"/>
        <w:rPr>
          <w:rFonts w:ascii="Times New Roman" w:hAnsi="Times New Roman"/>
          <w:sz w:val="22"/>
          <w:szCs w:val="22"/>
        </w:rPr>
      </w:pPr>
      <w:r>
        <w:rPr>
          <w:rFonts w:ascii="Times New Roman" w:hAnsi="Times New Roman"/>
          <w:sz w:val="22"/>
          <w:szCs w:val="22"/>
        </w:rPr>
        <w:t>non depositare domande di privative industriali aventi ad oggetto le Informazioni Confidenziali della Parte Comunicante;</w:t>
      </w:r>
    </w:p>
    <w:p w14:paraId="3ADFE38F" w14:textId="77777777" w:rsidR="00CE179B" w:rsidRDefault="00CE179B" w:rsidP="00CE179B">
      <w:pPr>
        <w:pStyle w:val="ListParagraph"/>
        <w:numPr>
          <w:ilvl w:val="2"/>
          <w:numId w:val="7"/>
        </w:numPr>
        <w:spacing w:after="120" w:line="360" w:lineRule="auto"/>
        <w:jc w:val="both"/>
        <w:rPr>
          <w:rFonts w:ascii="Times New Roman" w:hAnsi="Times New Roman"/>
          <w:sz w:val="22"/>
          <w:szCs w:val="22"/>
        </w:rPr>
      </w:pPr>
      <w:r>
        <w:rPr>
          <w:rFonts w:ascii="Times New Roman" w:hAnsi="Times New Roman"/>
          <w:sz w:val="22"/>
          <w:szCs w:val="22"/>
        </w:rPr>
        <w:t xml:space="preserve">limitare la diffusione delle Informazioni Confidenziali della Parte Comunicante all’interno della propria organizzazione ai soli soggetti i cui incarichi giustifichino la conoscenza di tali Informazioni Confidenziali e purché legati da vincoli di riservatezza analoghi a quelli previsti nel presente Accordo. </w:t>
      </w:r>
    </w:p>
    <w:p w14:paraId="37CF5ACA" w14:textId="6CB17CFD" w:rsidR="000D301A" w:rsidRDefault="009B2B48">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Rimane inteso che la Parte Ricevente, all’interno della propria organizzazione, dovrà utilizzare un livello di sicurezza nelle modalità di trasmissione e conservazione delle Informazioni Confidenziali della Parte Comunicante, quantomeno equivalente a quello impiegato per le proprie Informazioni Confidenziali.</w:t>
      </w:r>
    </w:p>
    <w:p w14:paraId="7014EF4B" w14:textId="58F1FE90" w:rsidR="00D462AB" w:rsidRPr="00251059" w:rsidRDefault="00D462AB"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 Parte Ricevente dovrà comunicare alla Parte Comunicante eventuali divulgazioni delle Informazioni Confidenziali di cui </w:t>
      </w:r>
      <w:r w:rsidR="00E563E3">
        <w:rPr>
          <w:rFonts w:ascii="Times New Roman" w:eastAsia="Times New Roman" w:hAnsi="Times New Roman" w:cs="Times New Roman"/>
          <w:color w:val="000000"/>
          <w:sz w:val="22"/>
          <w:szCs w:val="22"/>
        </w:rPr>
        <w:t>sia</w:t>
      </w:r>
      <w:r>
        <w:rPr>
          <w:rFonts w:ascii="Times New Roman" w:eastAsia="Times New Roman" w:hAnsi="Times New Roman" w:cs="Times New Roman"/>
          <w:color w:val="000000"/>
          <w:sz w:val="22"/>
          <w:szCs w:val="22"/>
        </w:rPr>
        <w:t xml:space="preserve"> venuta a conoscenza.</w:t>
      </w:r>
    </w:p>
    <w:p w14:paraId="6E2EC2A7" w14:textId="65D255E7" w:rsidR="000D301A" w:rsidRDefault="009B2B48" w:rsidP="009E4377">
      <w:pPr>
        <w:numPr>
          <w:ilvl w:val="1"/>
          <w:numId w:val="7"/>
        </w:numPr>
        <w:pBdr>
          <w:top w:val="nil"/>
          <w:left w:val="nil"/>
          <w:bottom w:val="nil"/>
          <w:right w:val="nil"/>
        </w:pBdr>
        <w:shd w:val="clear" w:color="auto" w:fill="FFFFFF"/>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 </w:t>
      </w:r>
      <w:r w:rsidR="00397707">
        <w:rPr>
          <w:rFonts w:ascii="Times New Roman" w:eastAsia="Times New Roman" w:hAnsi="Times New Roman" w:cs="Times New Roman"/>
          <w:sz w:val="22"/>
          <w:szCs w:val="22"/>
        </w:rPr>
        <w:t>P</w:t>
      </w:r>
      <w:r>
        <w:rPr>
          <w:rFonts w:ascii="Times New Roman" w:eastAsia="Times New Roman" w:hAnsi="Times New Roman" w:cs="Times New Roman"/>
          <w:sz w:val="22"/>
          <w:szCs w:val="22"/>
        </w:rPr>
        <w:t>arti riconoscono che le Informazioni Confidenziali possano essere considerate “know-how” o “segreti industriali” conformemente alla Direttiva (UE) 2016/943 ed agli articoli 98 e 99 c.p.i.</w:t>
      </w:r>
    </w:p>
    <w:p w14:paraId="12EE69F2" w14:textId="77777777" w:rsidR="000D301A" w:rsidRDefault="009B2B48" w:rsidP="009E4377">
      <w:pPr>
        <w:numPr>
          <w:ilvl w:val="0"/>
          <w:numId w:val="7"/>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Esclusioni</w:t>
      </w:r>
    </w:p>
    <w:p w14:paraId="1F809E5C" w14:textId="77777777" w:rsidR="00842311" w:rsidRDefault="00842311" w:rsidP="00842311">
      <w:pPr>
        <w:pStyle w:val="ListParagraph"/>
        <w:numPr>
          <w:ilvl w:val="1"/>
          <w:numId w:val="7"/>
        </w:numPr>
        <w:spacing w:after="120" w:line="360" w:lineRule="auto"/>
        <w:jc w:val="both"/>
        <w:rPr>
          <w:rFonts w:ascii="Times New Roman" w:hAnsi="Times New Roman"/>
          <w:sz w:val="22"/>
          <w:szCs w:val="22"/>
        </w:rPr>
      </w:pPr>
      <w:r>
        <w:rPr>
          <w:rFonts w:ascii="Times New Roman" w:hAnsi="Times New Roman"/>
          <w:sz w:val="22"/>
          <w:szCs w:val="22"/>
        </w:rPr>
        <w:t>Gli obblighi di riservatezza e confidenzialità stabiliti nel presente Accordo non si applicano alle informazioni che:</w:t>
      </w:r>
    </w:p>
    <w:p w14:paraId="2447EAD8" w14:textId="77777777" w:rsidR="00842311" w:rsidRDefault="00842311" w:rsidP="00842311">
      <w:pPr>
        <w:pStyle w:val="ListParagraph"/>
        <w:numPr>
          <w:ilvl w:val="2"/>
          <w:numId w:val="7"/>
        </w:numPr>
        <w:spacing w:after="120" w:line="360" w:lineRule="auto"/>
        <w:jc w:val="both"/>
        <w:rPr>
          <w:rFonts w:ascii="Times New Roman" w:hAnsi="Times New Roman"/>
          <w:sz w:val="22"/>
          <w:szCs w:val="22"/>
        </w:rPr>
      </w:pPr>
      <w:r>
        <w:rPr>
          <w:rFonts w:ascii="Times New Roman" w:hAnsi="Times New Roman"/>
          <w:sz w:val="22"/>
          <w:szCs w:val="22"/>
        </w:rPr>
        <w:t>siano già di pubblico dominio e/o appartenenti allo stato dell’arte prima o al momento in cui sono state comunicate alla Parte Ricevente;</w:t>
      </w:r>
    </w:p>
    <w:p w14:paraId="76091584" w14:textId="77777777" w:rsidR="00842311" w:rsidRDefault="00842311" w:rsidP="00842311">
      <w:pPr>
        <w:pStyle w:val="ListParagraph"/>
        <w:numPr>
          <w:ilvl w:val="2"/>
          <w:numId w:val="7"/>
        </w:numPr>
        <w:spacing w:after="120" w:line="360" w:lineRule="auto"/>
        <w:jc w:val="both"/>
        <w:rPr>
          <w:rFonts w:ascii="Times New Roman" w:hAnsi="Times New Roman"/>
          <w:sz w:val="22"/>
          <w:szCs w:val="22"/>
        </w:rPr>
      </w:pPr>
      <w:r>
        <w:rPr>
          <w:rFonts w:ascii="Times New Roman" w:hAnsi="Times New Roman"/>
          <w:sz w:val="22"/>
          <w:szCs w:val="22"/>
        </w:rPr>
        <w:t>diventino di pubblico dominio dopo essere state comunicate alla Parte Ricevente, per fatto non imputabile alla Parte Ricevente medesima;</w:t>
      </w:r>
    </w:p>
    <w:p w14:paraId="558B59DE" w14:textId="77777777" w:rsidR="00842311" w:rsidRDefault="00842311" w:rsidP="00842311">
      <w:pPr>
        <w:pStyle w:val="ListParagraph"/>
        <w:numPr>
          <w:ilvl w:val="2"/>
          <w:numId w:val="7"/>
        </w:numPr>
        <w:spacing w:after="120" w:line="360" w:lineRule="auto"/>
        <w:jc w:val="both"/>
        <w:rPr>
          <w:rFonts w:ascii="Times New Roman" w:hAnsi="Times New Roman"/>
          <w:sz w:val="22"/>
          <w:szCs w:val="22"/>
        </w:rPr>
      </w:pPr>
      <w:r>
        <w:rPr>
          <w:rFonts w:ascii="Times New Roman" w:hAnsi="Times New Roman"/>
          <w:sz w:val="22"/>
          <w:szCs w:val="22"/>
        </w:rPr>
        <w:t>siano state acquisite senza vincoli di segretezza da terzi;</w:t>
      </w:r>
    </w:p>
    <w:p w14:paraId="5E038FA9" w14:textId="77777777" w:rsidR="00842311" w:rsidRDefault="00842311" w:rsidP="00842311">
      <w:pPr>
        <w:pStyle w:val="ListParagraph"/>
        <w:numPr>
          <w:ilvl w:val="2"/>
          <w:numId w:val="7"/>
        </w:numPr>
        <w:spacing w:after="120" w:line="360" w:lineRule="auto"/>
        <w:jc w:val="both"/>
        <w:rPr>
          <w:rFonts w:ascii="Times New Roman" w:hAnsi="Times New Roman"/>
          <w:sz w:val="22"/>
          <w:szCs w:val="22"/>
        </w:rPr>
      </w:pPr>
      <w:r>
        <w:rPr>
          <w:rFonts w:ascii="Times New Roman" w:hAnsi="Times New Roman"/>
          <w:sz w:val="22"/>
          <w:szCs w:val="22"/>
        </w:rPr>
        <w:t>siano state sviluppate indipendentemente dal personale della Parte Ricevente che non ha avuto accesso alle Informazioni Confidenziali.</w:t>
      </w:r>
    </w:p>
    <w:p w14:paraId="0D8CCB8F" w14:textId="574028F3" w:rsidR="000D301A" w:rsidRDefault="009B2B48"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Nel caso in cui la Parte Ricevente sia obbligata da leggi, decreti, regolamenti, o altri provvedimenti emessi dall’Autorità pubblica a svelare informazioni in violazione del presente vincolo di riservatezza, detta Parte dovrà immediatamente avvisare l’altra al fine di consentir</w:t>
      </w:r>
      <w:r w:rsidR="0045764C">
        <w:rPr>
          <w:rFonts w:ascii="Times New Roman" w:eastAsia="Times New Roman" w:hAnsi="Times New Roman" w:cs="Times New Roman"/>
          <w:color w:val="000000"/>
          <w:sz w:val="22"/>
          <w:szCs w:val="22"/>
        </w:rPr>
        <w:t>le</w:t>
      </w:r>
      <w:r>
        <w:rPr>
          <w:rFonts w:ascii="Times New Roman" w:eastAsia="Times New Roman" w:hAnsi="Times New Roman" w:cs="Times New Roman"/>
          <w:color w:val="000000"/>
          <w:sz w:val="22"/>
          <w:szCs w:val="22"/>
        </w:rPr>
        <w:t xml:space="preserve"> di fare opposizione ai suddetti provvedimenti e - se richiesta - dovrà offrire la propria collaborazione in tale opposizione. In ogni caso, potrà essere svelata solo quella parte di informazioni che la Parte sia </w:t>
      </w:r>
      <w:r>
        <w:rPr>
          <w:rFonts w:ascii="Times New Roman" w:eastAsia="Times New Roman" w:hAnsi="Times New Roman" w:cs="Times New Roman"/>
          <w:color w:val="000000"/>
          <w:sz w:val="22"/>
          <w:szCs w:val="22"/>
        </w:rPr>
        <w:lastRenderedPageBreak/>
        <w:t>legalmente obbligata a svelare dai suddetti provvedimenti.</w:t>
      </w:r>
    </w:p>
    <w:p w14:paraId="13F2CED4" w14:textId="60D8FE1F" w:rsidR="000D301A" w:rsidRDefault="009B2B48" w:rsidP="009E4377">
      <w:pPr>
        <w:numPr>
          <w:ilvl w:val="0"/>
          <w:numId w:val="7"/>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Durata dell’Accordo</w:t>
      </w:r>
    </w:p>
    <w:p w14:paraId="64F568DD" w14:textId="00FB6361" w:rsidR="000D301A" w:rsidRDefault="009B2B48">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presente Accordo entrerà in vigore alla data della sua sottoscrizione e sarà efficace per un periodo di </w:t>
      </w:r>
      <w:commentRangeStart w:id="2"/>
      <w:r>
        <w:rPr>
          <w:rFonts w:ascii="Times New Roman" w:eastAsia="Times New Roman" w:hAnsi="Times New Roman" w:cs="Times New Roman"/>
          <w:color w:val="000000"/>
          <w:sz w:val="22"/>
          <w:szCs w:val="22"/>
          <w:highlight w:val="yellow"/>
        </w:rPr>
        <w:t xml:space="preserve">_____ (___) </w:t>
      </w:r>
      <w:commentRangeEnd w:id="2"/>
      <w:r w:rsidR="000E2C27">
        <w:rPr>
          <w:rStyle w:val="CommentReference"/>
        </w:rPr>
        <w:commentReference w:id="2"/>
      </w:r>
      <w:r>
        <w:rPr>
          <w:rFonts w:ascii="Times New Roman" w:eastAsia="Times New Roman" w:hAnsi="Times New Roman" w:cs="Times New Roman"/>
          <w:color w:val="000000"/>
          <w:sz w:val="22"/>
          <w:szCs w:val="22"/>
        </w:rPr>
        <w:t>mesi</w:t>
      </w:r>
      <w:r w:rsidR="00702CC2">
        <w:rPr>
          <w:rFonts w:ascii="Times New Roman" w:eastAsia="Times New Roman" w:hAnsi="Times New Roman" w:cs="Times New Roman"/>
          <w:color w:val="000000"/>
          <w:sz w:val="22"/>
          <w:szCs w:val="22"/>
        </w:rPr>
        <w:t xml:space="preserve"> decorrenti</w:t>
      </w:r>
      <w:r>
        <w:rPr>
          <w:rFonts w:ascii="Times New Roman" w:eastAsia="Times New Roman" w:hAnsi="Times New Roman" w:cs="Times New Roman"/>
          <w:color w:val="000000"/>
          <w:sz w:val="22"/>
          <w:szCs w:val="22"/>
        </w:rPr>
        <w:t xml:space="preserve"> dalla data di sottoscrizione.</w:t>
      </w:r>
    </w:p>
    <w:p w14:paraId="3954ADD8" w14:textId="3681AAC3" w:rsidR="00D462AB" w:rsidRDefault="00D462AB"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Gli obblighi di riservatezza agli articoli 2 e 3 resteranno in vigore per ulteriori 5 (cinque) anni successivamente al termine dell’Accordo.</w:t>
      </w:r>
    </w:p>
    <w:p w14:paraId="35C4DBEC" w14:textId="44689549" w:rsidR="000D301A" w:rsidRPr="009E4377" w:rsidRDefault="00702CC2" w:rsidP="009E4377">
      <w:pPr>
        <w:numPr>
          <w:ilvl w:val="0"/>
          <w:numId w:val="7"/>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sidRPr="009E4377">
        <w:rPr>
          <w:rFonts w:ascii="Times New Roman" w:eastAsia="Times New Roman" w:hAnsi="Times New Roman" w:cs="Times New Roman"/>
          <w:b/>
          <w:color w:val="000000"/>
          <w:sz w:val="22"/>
          <w:szCs w:val="22"/>
        </w:rPr>
        <w:t xml:space="preserve">Effetti al </w:t>
      </w:r>
      <w:r w:rsidR="009B2B48" w:rsidRPr="009E4377">
        <w:rPr>
          <w:rFonts w:ascii="Times New Roman" w:eastAsia="Times New Roman" w:hAnsi="Times New Roman" w:cs="Times New Roman"/>
          <w:b/>
          <w:color w:val="000000"/>
          <w:sz w:val="22"/>
          <w:szCs w:val="22"/>
        </w:rPr>
        <w:t xml:space="preserve">Termine o </w:t>
      </w:r>
      <w:r w:rsidR="009B2B48" w:rsidRPr="00251059">
        <w:rPr>
          <w:rFonts w:ascii="Times New Roman" w:eastAsia="Times New Roman" w:hAnsi="Times New Roman" w:cs="Times New Roman"/>
          <w:b/>
          <w:color w:val="000000"/>
          <w:sz w:val="22"/>
          <w:szCs w:val="22"/>
        </w:rPr>
        <w:t>Risoluzione dell’Accordo</w:t>
      </w:r>
    </w:p>
    <w:p w14:paraId="2E7B0FD5" w14:textId="77777777" w:rsidR="000172AA" w:rsidRDefault="000172AA" w:rsidP="000172AA">
      <w:pPr>
        <w:pStyle w:val="ListParagraph"/>
        <w:numPr>
          <w:ilvl w:val="1"/>
          <w:numId w:val="7"/>
        </w:numPr>
        <w:spacing w:after="120" w:line="360" w:lineRule="auto"/>
        <w:jc w:val="both"/>
      </w:pPr>
      <w:r>
        <w:rPr>
          <w:rFonts w:ascii="Times New Roman" w:hAnsi="Times New Roman"/>
          <w:sz w:val="22"/>
          <w:szCs w:val="22"/>
        </w:rPr>
        <w:t>Al termine naturale ovvero in caso risoluzione per qualsiasi motivo del presente Accordo, la Parte Ricevente dovrà:</w:t>
      </w:r>
    </w:p>
    <w:p w14:paraId="421B1B5F" w14:textId="77777777" w:rsidR="000172AA" w:rsidRDefault="000172AA" w:rsidP="000172AA">
      <w:pPr>
        <w:pStyle w:val="ListParagraph"/>
        <w:numPr>
          <w:ilvl w:val="2"/>
          <w:numId w:val="7"/>
        </w:numPr>
        <w:spacing w:after="120" w:line="360" w:lineRule="auto"/>
        <w:jc w:val="both"/>
        <w:rPr>
          <w:rFonts w:ascii="Times New Roman" w:hAnsi="Times New Roman"/>
          <w:sz w:val="22"/>
          <w:szCs w:val="22"/>
        </w:rPr>
      </w:pPr>
      <w:r>
        <w:rPr>
          <w:rFonts w:ascii="Times New Roman" w:hAnsi="Times New Roman"/>
          <w:sz w:val="22"/>
          <w:szCs w:val="22"/>
        </w:rPr>
        <w:t>restituire alla Parte Comunicante, o ad altra persona da queste designata, tutti i documenti inclusi nelle Informazioni Confidenziali,</w:t>
      </w:r>
    </w:p>
    <w:p w14:paraId="24F5DFCF" w14:textId="77777777" w:rsidR="000172AA" w:rsidRDefault="000172AA" w:rsidP="000172AA">
      <w:pPr>
        <w:pStyle w:val="ListParagraph"/>
        <w:numPr>
          <w:ilvl w:val="2"/>
          <w:numId w:val="7"/>
        </w:numPr>
        <w:spacing w:after="120" w:line="360" w:lineRule="auto"/>
        <w:jc w:val="both"/>
        <w:rPr>
          <w:rFonts w:ascii="Times New Roman" w:hAnsi="Times New Roman"/>
          <w:sz w:val="22"/>
          <w:szCs w:val="22"/>
        </w:rPr>
      </w:pPr>
      <w:r>
        <w:rPr>
          <w:rFonts w:ascii="Times New Roman" w:hAnsi="Times New Roman"/>
          <w:sz w:val="22"/>
          <w:szCs w:val="22"/>
        </w:rPr>
        <w:t xml:space="preserve">restituire alla Parte Comunicante, o ad altra persona da questa designata ogni copia di tutti i documenti, pareri, rapporti, commenti o analisi degli stessi che contengano Informazioni Confidenziali. </w:t>
      </w:r>
    </w:p>
    <w:p w14:paraId="0797C8F1" w14:textId="77777777" w:rsidR="000172AA" w:rsidRDefault="000172AA" w:rsidP="000172AA">
      <w:pPr>
        <w:pStyle w:val="ListParagraph"/>
        <w:numPr>
          <w:ilvl w:val="2"/>
          <w:numId w:val="7"/>
        </w:numPr>
        <w:spacing w:after="120" w:line="360" w:lineRule="auto"/>
        <w:jc w:val="both"/>
        <w:rPr>
          <w:rFonts w:ascii="Times New Roman" w:hAnsi="Times New Roman"/>
          <w:sz w:val="22"/>
          <w:szCs w:val="22"/>
        </w:rPr>
      </w:pPr>
      <w:r>
        <w:rPr>
          <w:rFonts w:ascii="Times New Roman" w:hAnsi="Times New Roman"/>
          <w:sz w:val="22"/>
          <w:szCs w:val="22"/>
        </w:rPr>
        <w:t>cancellare o distruggere qualsiasi informazione registrata su computer o altro strumento posseduto, custodito o controllato, fatta eccezione per le copie contenute nei sistemi di archiviazione automatica. In tal caso, qualora l’informazione venga ripristinata sarà onere di tale Parte eliminarla</w:t>
      </w:r>
    </w:p>
    <w:p w14:paraId="77D644AC" w14:textId="735A76EF" w:rsidR="000D301A" w:rsidRDefault="009B2B48"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Gli obblighi di cui al precedente comma non si applicano alle Informazioni Confidenziali di cui </w:t>
      </w:r>
      <w:r w:rsidR="00F861FE">
        <w:rPr>
          <w:rFonts w:ascii="Times New Roman" w:eastAsia="Times New Roman" w:hAnsi="Times New Roman" w:cs="Times New Roman"/>
          <w:color w:val="000000"/>
          <w:sz w:val="22"/>
          <w:szCs w:val="22"/>
        </w:rPr>
        <w:t>la</w:t>
      </w:r>
      <w:r>
        <w:rPr>
          <w:rFonts w:ascii="Times New Roman" w:eastAsia="Times New Roman" w:hAnsi="Times New Roman" w:cs="Times New Roman"/>
          <w:color w:val="000000"/>
          <w:sz w:val="22"/>
          <w:szCs w:val="22"/>
        </w:rPr>
        <w:t xml:space="preserve"> Parte </w:t>
      </w:r>
      <w:r w:rsidR="00F861FE">
        <w:rPr>
          <w:rFonts w:ascii="Times New Roman" w:eastAsia="Times New Roman" w:hAnsi="Times New Roman" w:cs="Times New Roman"/>
          <w:color w:val="000000"/>
          <w:sz w:val="22"/>
          <w:szCs w:val="22"/>
        </w:rPr>
        <w:t xml:space="preserve">Ricevente </w:t>
      </w:r>
      <w:r>
        <w:rPr>
          <w:rFonts w:ascii="Times New Roman" w:eastAsia="Times New Roman" w:hAnsi="Times New Roman" w:cs="Times New Roman"/>
          <w:color w:val="000000"/>
          <w:sz w:val="22"/>
          <w:szCs w:val="22"/>
        </w:rPr>
        <w:t>dovrà mantenere copia in forza di un obbligo di legge.</w:t>
      </w:r>
    </w:p>
    <w:p w14:paraId="72156A80" w14:textId="77777777" w:rsidR="000D301A" w:rsidRDefault="009B2B48" w:rsidP="009E4377">
      <w:pPr>
        <w:numPr>
          <w:ilvl w:val="0"/>
          <w:numId w:val="7"/>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Legge applicabile e </w:t>
      </w:r>
      <w:r>
        <w:rPr>
          <w:rFonts w:ascii="Times New Roman" w:eastAsia="Times New Roman" w:hAnsi="Times New Roman" w:cs="Times New Roman"/>
          <w:b/>
          <w:sz w:val="22"/>
          <w:szCs w:val="22"/>
        </w:rPr>
        <w:t xml:space="preserve">Foro competente </w:t>
      </w:r>
    </w:p>
    <w:p w14:paraId="3AA39F9F" w14:textId="1C4EB478" w:rsidR="000D301A" w:rsidRDefault="00EF3236"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hAnsi="Times New Roman"/>
          <w:sz w:val="22"/>
          <w:szCs w:val="22"/>
        </w:rPr>
        <w:t xml:space="preserve">Il presente </w:t>
      </w:r>
      <w:r w:rsidRPr="0025018A">
        <w:rPr>
          <w:rFonts w:ascii="Times New Roman" w:hAnsi="Times New Roman"/>
          <w:sz w:val="22"/>
          <w:szCs w:val="22"/>
        </w:rPr>
        <w:t>Accordo è soggetto alla legge italiana, le cui disposizioni si applicano anche per quanto non espressamente disciplinato</w:t>
      </w:r>
      <w:r w:rsidR="009B2B48">
        <w:rPr>
          <w:rFonts w:ascii="Times New Roman" w:eastAsia="Times New Roman" w:hAnsi="Times New Roman" w:cs="Times New Roman"/>
          <w:color w:val="000000"/>
          <w:sz w:val="22"/>
          <w:szCs w:val="22"/>
        </w:rPr>
        <w:t>.</w:t>
      </w:r>
    </w:p>
    <w:p w14:paraId="322F58A0" w14:textId="70919FE3" w:rsidR="000D301A" w:rsidRDefault="009B2B48" w:rsidP="009E4377">
      <w:pPr>
        <w:numPr>
          <w:ilvl w:val="1"/>
          <w:numId w:val="7"/>
        </w:num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Per qualsiasi controversia che dovesse insorgere tra le Parti in relazione all'interpretazione, all'esecuzione e/o alla validità del presente Accordo, il Foro competente esclusivo è quello di Milano.</w:t>
      </w:r>
    </w:p>
    <w:p w14:paraId="5D67BF00" w14:textId="1DAFCB6A" w:rsidR="000D301A" w:rsidRDefault="009B2B48" w:rsidP="009E4377">
      <w:pPr>
        <w:numPr>
          <w:ilvl w:val="0"/>
          <w:numId w:val="7"/>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Unicità</w:t>
      </w:r>
      <w:r>
        <w:rPr>
          <w:rFonts w:ascii="Times New Roman" w:eastAsia="Times New Roman" w:hAnsi="Times New Roman" w:cs="Times New Roman"/>
          <w:b/>
          <w:sz w:val="22"/>
          <w:szCs w:val="22"/>
        </w:rPr>
        <w:t>, modifiche ed integrazioni</w:t>
      </w:r>
      <w:r>
        <w:rPr>
          <w:rFonts w:ascii="Times New Roman" w:eastAsia="Times New Roman" w:hAnsi="Times New Roman" w:cs="Times New Roman"/>
          <w:b/>
          <w:color w:val="000000"/>
          <w:sz w:val="22"/>
          <w:szCs w:val="22"/>
        </w:rPr>
        <w:t xml:space="preserve"> dell’Accordo</w:t>
      </w:r>
    </w:p>
    <w:p w14:paraId="70174AC6" w14:textId="37C27EF5" w:rsidR="000D301A" w:rsidRDefault="009B2B48"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presente Accordo rappresenta </w:t>
      </w:r>
      <w:r w:rsidR="004C1BFA">
        <w:rPr>
          <w:rFonts w:ascii="Times New Roman" w:eastAsia="Times New Roman" w:hAnsi="Times New Roman" w:cs="Times New Roman"/>
          <w:color w:val="000000"/>
          <w:sz w:val="22"/>
          <w:szCs w:val="22"/>
        </w:rPr>
        <w:t xml:space="preserve">la completa intesa </w:t>
      </w:r>
      <w:r>
        <w:rPr>
          <w:rFonts w:ascii="Times New Roman" w:eastAsia="Times New Roman" w:hAnsi="Times New Roman" w:cs="Times New Roman"/>
          <w:color w:val="000000"/>
          <w:sz w:val="22"/>
          <w:szCs w:val="22"/>
        </w:rPr>
        <w:t>tra le Parti e rende non valide tutte le precedenti comunicazioni o accordi, sia orali che scritte, tra le Parti relative all'oggetto dell’Accordo</w:t>
      </w:r>
      <w:r w:rsidR="004C1BFA">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medesimo.</w:t>
      </w:r>
    </w:p>
    <w:p w14:paraId="368FFC59" w14:textId="16B72DC9" w:rsidR="000D301A" w:rsidRPr="009E4377" w:rsidRDefault="009B2B48"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sidRPr="00251059">
        <w:rPr>
          <w:rFonts w:ascii="Times New Roman" w:eastAsia="Times New Roman" w:hAnsi="Times New Roman" w:cs="Times New Roman"/>
          <w:color w:val="000000"/>
          <w:sz w:val="22"/>
          <w:szCs w:val="22"/>
        </w:rPr>
        <w:lastRenderedPageBreak/>
        <w:t xml:space="preserve">Il presente Accordo non potrà essere </w:t>
      </w:r>
      <w:r w:rsidRPr="009E4377">
        <w:rPr>
          <w:rFonts w:ascii="Times New Roman" w:eastAsia="Times New Roman" w:hAnsi="Times New Roman" w:cs="Times New Roman"/>
          <w:color w:val="000000"/>
          <w:sz w:val="22"/>
          <w:szCs w:val="22"/>
        </w:rPr>
        <w:t>ceduto da nessuna Parte senza il previo consenso scritto dell’altra Parte.</w:t>
      </w:r>
      <w:r w:rsidR="00D462AB" w:rsidRPr="009E4377">
        <w:rPr>
          <w:rFonts w:ascii="Times New Roman" w:eastAsia="Times New Roman" w:hAnsi="Times New Roman" w:cs="Times New Roman"/>
          <w:color w:val="000000"/>
          <w:sz w:val="22"/>
          <w:szCs w:val="22"/>
        </w:rPr>
        <w:t xml:space="preserve"> </w:t>
      </w:r>
      <w:r w:rsidR="004C1BFA" w:rsidRPr="00251059">
        <w:rPr>
          <w:rFonts w:ascii="Times New Roman" w:eastAsia="Times New Roman" w:hAnsi="Times New Roman" w:cs="Times New Roman"/>
          <w:sz w:val="22"/>
          <w:szCs w:val="22"/>
        </w:rPr>
        <w:t xml:space="preserve">Qualsiasi </w:t>
      </w:r>
      <w:r w:rsidRPr="009E4377">
        <w:rPr>
          <w:rFonts w:ascii="Times New Roman" w:eastAsia="Times New Roman" w:hAnsi="Times New Roman" w:cs="Times New Roman"/>
          <w:sz w:val="22"/>
          <w:szCs w:val="22"/>
        </w:rPr>
        <w:t>modifica o integrazione del presente Accordo sarà ritenuta valida o costituirà un vincolo per le Parti</w:t>
      </w:r>
      <w:r w:rsidR="003F702D" w:rsidRPr="009E4377">
        <w:rPr>
          <w:rFonts w:ascii="Times New Roman" w:eastAsia="Times New Roman" w:hAnsi="Times New Roman" w:cs="Times New Roman"/>
          <w:sz w:val="22"/>
          <w:szCs w:val="22"/>
        </w:rPr>
        <w:t xml:space="preserve"> soltanto</w:t>
      </w:r>
      <w:r w:rsidRPr="009E4377">
        <w:rPr>
          <w:rFonts w:ascii="Times New Roman" w:eastAsia="Times New Roman" w:hAnsi="Times New Roman" w:cs="Times New Roman"/>
          <w:sz w:val="22"/>
          <w:szCs w:val="22"/>
        </w:rPr>
        <w:t xml:space="preserve"> se redatta in forma scritta e sottoscritta da tutte le Parti.</w:t>
      </w:r>
    </w:p>
    <w:p w14:paraId="4CD0A983" w14:textId="77777777" w:rsidR="000D301A" w:rsidRDefault="009B2B48" w:rsidP="009E4377">
      <w:pPr>
        <w:numPr>
          <w:ilvl w:val="0"/>
          <w:numId w:val="7"/>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commentRangeStart w:id="3"/>
      <w:r>
        <w:rPr>
          <w:rFonts w:ascii="Times New Roman" w:eastAsia="Times New Roman" w:hAnsi="Times New Roman" w:cs="Times New Roman"/>
          <w:b/>
          <w:color w:val="000000"/>
          <w:sz w:val="22"/>
          <w:szCs w:val="22"/>
        </w:rPr>
        <w:t>Trattamento e tutela dei “dati personali”</w:t>
      </w:r>
      <w:commentRangeEnd w:id="3"/>
      <w:r w:rsidR="003F702D">
        <w:rPr>
          <w:rStyle w:val="CommentReference"/>
        </w:rPr>
        <w:commentReference w:id="3"/>
      </w:r>
    </w:p>
    <w:p w14:paraId="7C03F5DB" w14:textId="77777777" w:rsidR="000D301A" w:rsidRDefault="009B2B48"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bookmarkStart w:id="4" w:name="_30j0zll" w:colFirst="0" w:colLast="0"/>
      <w:bookmarkEnd w:id="4"/>
      <w:r>
        <w:rPr>
          <w:rFonts w:ascii="Times New Roman" w:eastAsia="Times New Roman" w:hAnsi="Times New Roman" w:cs="Times New Roman"/>
          <w:sz w:val="22"/>
          <w:szCs w:val="22"/>
          <w:highlight w:val="white"/>
        </w:rPr>
        <w:t xml:space="preserve">Le Parti, come sopra individuate, denominate e domiciliate, autonome titolari di trattamento, dichiarano reciprocamente di essere informate (e, per quanto di ragione, espressamente acconsentire) che i “dati personali” forniti, anche verbalmente ai fini del presente contratto, vengano trattati esclusivamente per le finalità del contratto stesso, mediante le operazioni descritte dall’art. 4.2 del GDPR (Regolamento UE 2016/679), consapevoli che il mancato conferimento può comportare la mancata o parziale esecuzione del contratto. Inoltre, detti dati potranno essere trattati per fini statistici, con esclusivo trattamento dei dati in forma anonima, mediante comunicazione a soggetti pubblici, quando ne facciano richiesta per il perseguimento dei propri fini istituzionali, nonché a soggetti privati, quando lo scopo della richiesta sia compatibile con i fini istituzionali dell’Ateneo. </w:t>
      </w:r>
    </w:p>
    <w:p w14:paraId="1FCF8E11" w14:textId="77777777" w:rsidR="0059710D" w:rsidRPr="004020AF" w:rsidRDefault="0059710D" w:rsidP="0059710D">
      <w:pPr>
        <w:pStyle w:val="ListParagraph"/>
        <w:numPr>
          <w:ilvl w:val="1"/>
          <w:numId w:val="7"/>
        </w:numPr>
        <w:spacing w:after="120" w:line="360" w:lineRule="auto"/>
        <w:jc w:val="both"/>
        <w:rPr>
          <w:rFonts w:ascii="Times New Roman" w:hAnsi="Times New Roman"/>
          <w:sz w:val="22"/>
          <w:highlight w:val="yellow"/>
        </w:rPr>
      </w:pPr>
      <w:bookmarkStart w:id="5" w:name="_1fob9te" w:colFirst="0" w:colLast="0"/>
      <w:bookmarkStart w:id="6" w:name="_3znysh7" w:colFirst="0" w:colLast="0"/>
      <w:bookmarkStart w:id="7" w:name="_bp2a5akc25e3" w:colFirst="0" w:colLast="0"/>
      <w:bookmarkEnd w:id="5"/>
      <w:bookmarkEnd w:id="6"/>
      <w:bookmarkEnd w:id="7"/>
      <w:r w:rsidRPr="004020AF">
        <w:rPr>
          <w:rFonts w:ascii="Times New Roman" w:hAnsi="Times New Roman"/>
          <w:sz w:val="22"/>
          <w:highlight w:val="yellow"/>
        </w:rPr>
        <w:t>Titolar</w:t>
      </w:r>
      <w:r>
        <w:rPr>
          <w:rFonts w:ascii="Times New Roman" w:hAnsi="Times New Roman"/>
          <w:sz w:val="22"/>
          <w:highlight w:val="yellow"/>
        </w:rPr>
        <w:t>i</w:t>
      </w:r>
      <w:r w:rsidRPr="004020AF">
        <w:rPr>
          <w:rFonts w:ascii="Times New Roman" w:hAnsi="Times New Roman"/>
          <w:sz w:val="22"/>
          <w:highlight w:val="yellow"/>
        </w:rPr>
        <w:t xml:space="preserve"> per quanto concerne il trattamento dei dati di cui al presente articolo </w:t>
      </w:r>
      <w:r>
        <w:rPr>
          <w:rFonts w:ascii="Times New Roman" w:hAnsi="Times New Roman"/>
          <w:sz w:val="22"/>
          <w:highlight w:val="yellow"/>
        </w:rPr>
        <w:t>sono</w:t>
      </w:r>
      <w:r w:rsidRPr="004020AF">
        <w:rPr>
          <w:rFonts w:ascii="Times New Roman" w:hAnsi="Times New Roman"/>
          <w:sz w:val="22"/>
          <w:highlight w:val="yellow"/>
        </w:rPr>
        <w:t xml:space="preserve"> l</w:t>
      </w:r>
      <w:r>
        <w:rPr>
          <w:rFonts w:ascii="Times New Roman" w:hAnsi="Times New Roman"/>
          <w:sz w:val="22"/>
          <w:highlight w:val="yellow"/>
        </w:rPr>
        <w:t>e</w:t>
      </w:r>
      <w:r w:rsidRPr="004020AF">
        <w:rPr>
          <w:rFonts w:ascii="Times New Roman" w:hAnsi="Times New Roman"/>
          <w:sz w:val="22"/>
          <w:highlight w:val="yellow"/>
        </w:rPr>
        <w:t xml:space="preserve"> </w:t>
      </w:r>
      <w:r>
        <w:rPr>
          <w:rFonts w:ascii="Times New Roman" w:hAnsi="Times New Roman"/>
          <w:sz w:val="22"/>
          <w:highlight w:val="yellow"/>
        </w:rPr>
        <w:t>Parti</w:t>
      </w:r>
      <w:r w:rsidRPr="004020AF">
        <w:rPr>
          <w:rFonts w:ascii="Times New Roman" w:hAnsi="Times New Roman"/>
          <w:sz w:val="22"/>
          <w:highlight w:val="yellow"/>
        </w:rPr>
        <w:t xml:space="preserve"> come sopra individuat</w:t>
      </w:r>
      <w:r>
        <w:rPr>
          <w:rFonts w:ascii="Times New Roman" w:hAnsi="Times New Roman"/>
          <w:sz w:val="22"/>
          <w:highlight w:val="yellow"/>
        </w:rPr>
        <w:t>e</w:t>
      </w:r>
      <w:r w:rsidRPr="004020AF">
        <w:rPr>
          <w:rFonts w:ascii="Times New Roman" w:hAnsi="Times New Roman"/>
          <w:sz w:val="22"/>
          <w:highlight w:val="yellow"/>
        </w:rPr>
        <w:t>, denominat</w:t>
      </w:r>
      <w:r>
        <w:rPr>
          <w:rFonts w:ascii="Times New Roman" w:hAnsi="Times New Roman"/>
          <w:sz w:val="22"/>
          <w:highlight w:val="yellow"/>
        </w:rPr>
        <w:t>e</w:t>
      </w:r>
      <w:r w:rsidRPr="004020AF">
        <w:rPr>
          <w:rFonts w:ascii="Times New Roman" w:hAnsi="Times New Roman"/>
          <w:sz w:val="22"/>
          <w:highlight w:val="yellow"/>
        </w:rPr>
        <w:t xml:space="preserve"> e domiciliat</w:t>
      </w:r>
      <w:r>
        <w:rPr>
          <w:rFonts w:ascii="Times New Roman" w:hAnsi="Times New Roman"/>
          <w:sz w:val="22"/>
          <w:highlight w:val="yellow"/>
        </w:rPr>
        <w:t>e</w:t>
      </w:r>
      <w:r>
        <w:rPr>
          <w:rFonts w:ascii="Times New Roman" w:hAnsi="Times New Roman"/>
          <w:sz w:val="22"/>
          <w:szCs w:val="22"/>
          <w:highlight w:val="yellow"/>
        </w:rPr>
        <w:t xml:space="preserve">. </w:t>
      </w:r>
      <w:r w:rsidRPr="00983D3F">
        <w:rPr>
          <w:rFonts w:ascii="Times New Roman" w:hAnsi="Times New Roman"/>
          <w:sz w:val="22"/>
          <w:szCs w:val="22"/>
          <w:highlight w:val="yellow"/>
        </w:rPr>
        <w:t>Per il Politecnico il Responsabile Gestionale ed il Gestore delle Informazioni Confidenziali di cui alle premesse sono qualificati come i responsabili interni (Designati) per i trattamenti di rispettiva</w:t>
      </w:r>
      <w:r w:rsidRPr="004020AF">
        <w:rPr>
          <w:rFonts w:ascii="Times New Roman" w:hAnsi="Times New Roman"/>
          <w:sz w:val="22"/>
          <w:highlight w:val="yellow"/>
        </w:rPr>
        <w:t xml:space="preserve"> competenza (amministrativi e di ricerca) secondo quanto prescritto dal modello organizzativo privacy dell’Ateneo vigente.</w:t>
      </w:r>
    </w:p>
    <w:p w14:paraId="6B3B6608" w14:textId="77777777" w:rsidR="000D301A" w:rsidRDefault="009B2B48"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Le Parti dichiarano infine di essere informate sui diritti dell’interessato di cui al capo III del GDPR.</w:t>
      </w:r>
    </w:p>
    <w:p w14:paraId="60C64215" w14:textId="77777777" w:rsidR="000D301A" w:rsidRDefault="009B2B48" w:rsidP="009E4377">
      <w:pPr>
        <w:numPr>
          <w:ilvl w:val="0"/>
          <w:numId w:val="7"/>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Oneri fiscali</w:t>
      </w:r>
    </w:p>
    <w:p w14:paraId="0A4C589C" w14:textId="77777777" w:rsidR="00CF74A8" w:rsidRDefault="00CF74A8" w:rsidP="00CF74A8">
      <w:pPr>
        <w:pStyle w:val="ListParagraph"/>
        <w:numPr>
          <w:ilvl w:val="1"/>
          <w:numId w:val="7"/>
        </w:numPr>
        <w:spacing w:line="360" w:lineRule="auto"/>
        <w:jc w:val="both"/>
        <w:rPr>
          <w:rFonts w:ascii="Times New Roman" w:hAnsi="Times New Roman"/>
          <w:sz w:val="22"/>
          <w:szCs w:val="22"/>
          <w:highlight w:val="yellow"/>
        </w:rPr>
      </w:pPr>
      <w:bookmarkStart w:id="8" w:name="_2et92p0" w:colFirst="0" w:colLast="0"/>
      <w:bookmarkEnd w:id="8"/>
      <w:commentRangeStart w:id="9"/>
      <w:r w:rsidRPr="00FA5FA9">
        <w:rPr>
          <w:rFonts w:ascii="Times New Roman" w:hAnsi="Times New Roman"/>
          <w:sz w:val="22"/>
          <w:szCs w:val="22"/>
          <w:highlight w:val="yellow"/>
        </w:rPr>
        <w:t>Il presente Accordo è soggetto ad imposta di bollo, sin dall’origine ed in misura fissa, ai sensi dell’articolo 2 della Tariffa – parte prima – annessa al D.P.R. 26 ottobre 1972 , n. 642, e successive modificazioni ed integrazioni. I relativi oneri sono a carico della Società che li assolve in modo virtuale con Autorizzazione dell’Agenzia delle Entrate nr. ……… del …….. rilasciata alla  Società.</w:t>
      </w:r>
      <w:commentRangeEnd w:id="9"/>
      <w:r>
        <w:rPr>
          <w:rStyle w:val="CommentReference"/>
        </w:rPr>
        <w:commentReference w:id="9"/>
      </w:r>
    </w:p>
    <w:p w14:paraId="2DF0058E" w14:textId="77777777" w:rsidR="00CF74A8" w:rsidRDefault="00CF74A8" w:rsidP="00CF74A8">
      <w:pPr>
        <w:pStyle w:val="ListParagraph"/>
        <w:spacing w:line="360" w:lineRule="auto"/>
        <w:ind w:left="794"/>
        <w:jc w:val="both"/>
        <w:rPr>
          <w:rFonts w:ascii="Times New Roman" w:hAnsi="Times New Roman"/>
          <w:sz w:val="22"/>
          <w:szCs w:val="22"/>
          <w:highlight w:val="yellow"/>
        </w:rPr>
      </w:pPr>
      <w:r>
        <w:rPr>
          <w:rFonts w:ascii="Times New Roman" w:hAnsi="Times New Roman"/>
          <w:sz w:val="22"/>
          <w:szCs w:val="22"/>
          <w:highlight w:val="yellow"/>
        </w:rPr>
        <w:t>(oppure)</w:t>
      </w:r>
    </w:p>
    <w:p w14:paraId="6C11EADB" w14:textId="77777777" w:rsidR="00CF74A8" w:rsidRPr="00FA5FA9" w:rsidRDefault="00CF74A8" w:rsidP="00CF74A8">
      <w:pPr>
        <w:pStyle w:val="ListParagraph"/>
        <w:numPr>
          <w:ilvl w:val="1"/>
          <w:numId w:val="7"/>
        </w:numPr>
        <w:spacing w:line="360" w:lineRule="auto"/>
        <w:jc w:val="both"/>
        <w:rPr>
          <w:rFonts w:ascii="Times New Roman" w:hAnsi="Times New Roman"/>
          <w:sz w:val="22"/>
          <w:szCs w:val="22"/>
          <w:highlight w:val="yellow"/>
        </w:rPr>
      </w:pPr>
      <w:commentRangeStart w:id="10"/>
      <w:r w:rsidRPr="00FA5FA9">
        <w:rPr>
          <w:rFonts w:ascii="Times New Roman" w:hAnsi="Times New Roman"/>
          <w:sz w:val="22"/>
          <w:szCs w:val="22"/>
          <w:highlight w:val="yellow"/>
        </w:rPr>
        <w:t xml:space="preserve">Il presente Accordo è soggetto ad imposta di bollo, sin dall’origine ed in misura fissa, ai sensi dell’articolo 2 della Tariffa – parte prima – annessa al D.P.R. 26 ottobre 1972 , n. 642, e successive modificazioni ed integrazioni. I relativi oneri sono </w:t>
      </w:r>
      <w:r w:rsidRPr="00FA5FA9">
        <w:rPr>
          <w:rFonts w:ascii="Times New Roman" w:hAnsi="Times New Roman"/>
          <w:sz w:val="22"/>
          <w:szCs w:val="22"/>
        </w:rPr>
        <w:t>ripartiti in misura eguale fra le Parti. Gli Oneri a carico di Politecnico saranno assolti in modo virtuale a cura del Politecnico, titolare dell’aut. Min. nr. 392144/92 del</w:t>
      </w:r>
      <w:r>
        <w:rPr>
          <w:rFonts w:ascii="Times New Roman" w:hAnsi="Times New Roman"/>
          <w:sz w:val="22"/>
          <w:szCs w:val="22"/>
        </w:rPr>
        <w:t xml:space="preserve"> </w:t>
      </w:r>
      <w:r w:rsidRPr="00FA5FA9">
        <w:rPr>
          <w:rFonts w:ascii="Times New Roman" w:hAnsi="Times New Roman"/>
          <w:sz w:val="22"/>
          <w:szCs w:val="22"/>
        </w:rPr>
        <w:t>20/04/1993</w:t>
      </w:r>
      <w:commentRangeEnd w:id="10"/>
      <w:r>
        <w:rPr>
          <w:rStyle w:val="CommentReference"/>
        </w:rPr>
        <w:commentReference w:id="10"/>
      </w:r>
    </w:p>
    <w:p w14:paraId="6906B86F" w14:textId="77777777" w:rsidR="000D301A" w:rsidRDefault="009B2B48" w:rsidP="009E4377">
      <w:pPr>
        <w:numPr>
          <w:ilvl w:val="0"/>
          <w:numId w:val="7"/>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bookmarkStart w:id="11" w:name="_GoBack"/>
      <w:bookmarkEnd w:id="11"/>
      <w:r>
        <w:rPr>
          <w:rFonts w:ascii="Times New Roman" w:eastAsia="Times New Roman" w:hAnsi="Times New Roman" w:cs="Times New Roman"/>
          <w:b/>
          <w:color w:val="000000"/>
          <w:sz w:val="22"/>
          <w:szCs w:val="22"/>
        </w:rPr>
        <w:t>Disposizioni Finali</w:t>
      </w:r>
    </w:p>
    <w:p w14:paraId="0E0CAA5C" w14:textId="30C88166" w:rsidR="000D301A" w:rsidRPr="009E4377" w:rsidRDefault="009B2B48"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sidRPr="00251059">
        <w:rPr>
          <w:rFonts w:ascii="Times New Roman" w:eastAsia="Times New Roman" w:hAnsi="Times New Roman" w:cs="Times New Roman"/>
          <w:sz w:val="22"/>
          <w:szCs w:val="22"/>
        </w:rPr>
        <w:lastRenderedPageBreak/>
        <w:t>Le Informazioni</w:t>
      </w:r>
      <w:r w:rsidRPr="009E4377">
        <w:rPr>
          <w:rFonts w:ascii="Times New Roman" w:eastAsia="Times New Roman" w:hAnsi="Times New Roman" w:cs="Times New Roman"/>
          <w:sz w:val="22"/>
          <w:szCs w:val="22"/>
        </w:rPr>
        <w:t xml:space="preserve"> fornite da</w:t>
      </w:r>
      <w:r w:rsidR="00FF5D2C" w:rsidRPr="009E4377">
        <w:rPr>
          <w:rFonts w:ascii="Times New Roman" w:eastAsia="Times New Roman" w:hAnsi="Times New Roman" w:cs="Times New Roman"/>
          <w:sz w:val="22"/>
          <w:szCs w:val="22"/>
        </w:rPr>
        <w:t xml:space="preserve"> Politecnico</w:t>
      </w:r>
      <w:r w:rsidR="001D76CB" w:rsidRPr="009E4377">
        <w:rPr>
          <w:rFonts w:ascii="Times New Roman" w:eastAsia="Times New Roman" w:hAnsi="Times New Roman" w:cs="Times New Roman"/>
          <w:sz w:val="22"/>
          <w:szCs w:val="22"/>
        </w:rPr>
        <w:t xml:space="preserve"> e quelle che possano, </w:t>
      </w:r>
      <w:r w:rsidR="00804D17" w:rsidRPr="009E4377">
        <w:rPr>
          <w:rFonts w:ascii="Times New Roman" w:eastAsia="Times New Roman" w:hAnsi="Times New Roman" w:cs="Times New Roman"/>
          <w:sz w:val="22"/>
          <w:szCs w:val="22"/>
        </w:rPr>
        <w:t>con o senza ulteriore elaborazione, essere derivate dalle Informazioni Confidenziali</w:t>
      </w:r>
      <w:r w:rsidRPr="009E4377">
        <w:rPr>
          <w:rFonts w:ascii="Times New Roman" w:eastAsia="Times New Roman" w:hAnsi="Times New Roman" w:cs="Times New Roman"/>
          <w:sz w:val="22"/>
          <w:szCs w:val="22"/>
        </w:rPr>
        <w:t xml:space="preserve"> sono e resteranno proprietà esclusiva</w:t>
      </w:r>
      <w:r w:rsidR="001B7EF0" w:rsidRPr="009E4377">
        <w:rPr>
          <w:rFonts w:ascii="Times New Roman" w:eastAsia="Times New Roman" w:hAnsi="Times New Roman" w:cs="Times New Roman"/>
          <w:sz w:val="22"/>
          <w:szCs w:val="22"/>
        </w:rPr>
        <w:t xml:space="preserve"> </w:t>
      </w:r>
      <w:r w:rsidR="00FF5D2C" w:rsidRPr="009E4377">
        <w:rPr>
          <w:rFonts w:ascii="Times New Roman" w:eastAsia="Times New Roman" w:hAnsi="Times New Roman" w:cs="Times New Roman"/>
          <w:sz w:val="22"/>
          <w:szCs w:val="22"/>
        </w:rPr>
        <w:t>di Politecnico</w:t>
      </w:r>
      <w:r w:rsidRPr="009E4377">
        <w:rPr>
          <w:rFonts w:ascii="Times New Roman" w:eastAsia="Times New Roman" w:hAnsi="Times New Roman" w:cs="Times New Roman"/>
          <w:sz w:val="22"/>
          <w:szCs w:val="22"/>
        </w:rPr>
        <w:t>. In virtù del presente accordo, la Parte Ricevente non acquisisce alcun diritto, proprietà o licenza, sulle Informazioni Confidenziali</w:t>
      </w:r>
      <w:r w:rsidR="005352B2" w:rsidRPr="009E4377">
        <w:rPr>
          <w:rFonts w:ascii="Times New Roman" w:eastAsia="Times New Roman" w:hAnsi="Times New Roman" w:cs="Times New Roman"/>
          <w:sz w:val="22"/>
          <w:szCs w:val="22"/>
        </w:rPr>
        <w:t xml:space="preserve"> ricevute</w:t>
      </w:r>
      <w:r w:rsidR="00804D17" w:rsidRPr="009E4377">
        <w:rPr>
          <w:rFonts w:ascii="Times New Roman" w:eastAsia="Times New Roman" w:hAnsi="Times New Roman" w:cs="Times New Roman"/>
          <w:sz w:val="22"/>
          <w:szCs w:val="22"/>
        </w:rPr>
        <w:t>.</w:t>
      </w:r>
      <w:r w:rsidR="00251059" w:rsidRPr="009E4377">
        <w:rPr>
          <w:rFonts w:ascii="Times New Roman" w:eastAsia="Times New Roman" w:hAnsi="Times New Roman" w:cs="Times New Roman"/>
          <w:sz w:val="22"/>
          <w:szCs w:val="22"/>
        </w:rPr>
        <w:t xml:space="preserve"> </w:t>
      </w:r>
      <w:r w:rsidR="00251059">
        <w:rPr>
          <w:rFonts w:ascii="Times New Roman" w:eastAsia="Times New Roman" w:hAnsi="Times New Roman" w:cs="Times New Roman"/>
          <w:color w:val="000000"/>
          <w:sz w:val="22"/>
          <w:szCs w:val="22"/>
        </w:rPr>
        <w:t>N</w:t>
      </w:r>
      <w:r w:rsidRPr="00251059">
        <w:rPr>
          <w:rFonts w:ascii="Times New Roman" w:eastAsia="Times New Roman" w:hAnsi="Times New Roman" w:cs="Times New Roman"/>
          <w:color w:val="000000"/>
          <w:sz w:val="22"/>
          <w:szCs w:val="22"/>
        </w:rPr>
        <w:t xml:space="preserve">essuna disposizione dell’Accordo </w:t>
      </w:r>
      <w:r w:rsidRPr="009E4377">
        <w:rPr>
          <w:rFonts w:ascii="Times New Roman" w:eastAsia="Times New Roman" w:hAnsi="Times New Roman" w:cs="Times New Roman"/>
          <w:color w:val="000000"/>
          <w:sz w:val="22"/>
          <w:szCs w:val="22"/>
        </w:rPr>
        <w:t>o altra dichiarazione formulata in esecuzione dello stesso potrà essere interpretata come concessione di licenza o qualsivoglia altro diritto di proprietà industriale e non sulle informazioni stesse.</w:t>
      </w:r>
    </w:p>
    <w:p w14:paraId="16F031B7" w14:textId="0098DBC7" w:rsidR="000D301A" w:rsidRDefault="009B2B48"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Resta inteso che nessuna clausola di questo Accordo obbliga l</w:t>
      </w:r>
      <w:r w:rsidR="00616613">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 xml:space="preserve"> Part</w:t>
      </w:r>
      <w:r w:rsidR="00616613">
        <w:rPr>
          <w:rFonts w:ascii="Times New Roman" w:eastAsia="Times New Roman" w:hAnsi="Times New Roman" w:cs="Times New Roman"/>
          <w:color w:val="000000"/>
          <w:sz w:val="22"/>
          <w:szCs w:val="22"/>
        </w:rPr>
        <w:t>e Comunicante</w:t>
      </w:r>
      <w:r>
        <w:rPr>
          <w:rFonts w:ascii="Times New Roman" w:eastAsia="Times New Roman" w:hAnsi="Times New Roman" w:cs="Times New Roman"/>
          <w:color w:val="000000"/>
          <w:sz w:val="22"/>
          <w:szCs w:val="22"/>
        </w:rPr>
        <w:t xml:space="preserve"> a divulgare informazioni</w:t>
      </w:r>
      <w:r>
        <w:rPr>
          <w:rFonts w:ascii="Times New Roman" w:eastAsia="Times New Roman" w:hAnsi="Times New Roman" w:cs="Times New Roman"/>
          <w:sz w:val="22"/>
          <w:szCs w:val="22"/>
        </w:rPr>
        <w:t xml:space="preserve"> né a negoziare alcuna collaborazione o transazione commerciale.</w:t>
      </w:r>
    </w:p>
    <w:p w14:paraId="17AFE5FE" w14:textId="03341260" w:rsidR="000D301A" w:rsidRDefault="009B2B48"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Le Parti dichiarano e garantiscono di essersi servite dell’opera e della consulenza specialistica legale e fiscale necessarie alla stesura del presente accordo, nella consapevolezza del suo contenuto impegnativo.</w:t>
      </w:r>
    </w:p>
    <w:p w14:paraId="5216F0B4" w14:textId="1118508C" w:rsidR="000D301A" w:rsidRDefault="009B2B48"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 Società dichiara di essere al corrente </w:t>
      </w:r>
      <w:r w:rsidR="009F45E1">
        <w:rPr>
          <w:rFonts w:ascii="Times New Roman" w:eastAsia="Times New Roman" w:hAnsi="Times New Roman" w:cs="Times New Roman"/>
          <w:color w:val="000000"/>
          <w:sz w:val="22"/>
          <w:szCs w:val="22"/>
        </w:rPr>
        <w:t xml:space="preserve">che Politecnico ha adottato il proprio </w:t>
      </w:r>
      <w:r>
        <w:rPr>
          <w:rFonts w:ascii="Times New Roman" w:eastAsia="Times New Roman" w:hAnsi="Times New Roman" w:cs="Times New Roman"/>
          <w:color w:val="000000"/>
          <w:sz w:val="22"/>
          <w:szCs w:val="22"/>
        </w:rPr>
        <w:t xml:space="preserve">Codice Etico, disponibile alla pagina web: </w:t>
      </w:r>
      <w:hyperlink r:id="rId12">
        <w:r>
          <w:rPr>
            <w:rFonts w:ascii="Times New Roman" w:eastAsia="Times New Roman" w:hAnsi="Times New Roman" w:cs="Times New Roman"/>
            <w:color w:val="1155CC"/>
            <w:sz w:val="22"/>
            <w:szCs w:val="22"/>
            <w:u w:val="single"/>
          </w:rPr>
          <w:t>https://www.normativa.polimi.it</w:t>
        </w:r>
      </w:hyperlink>
      <w:r w:rsidR="00D462B5">
        <w:rPr>
          <w:rFonts w:ascii="Times New Roman" w:eastAsia="Times New Roman" w:hAnsi="Times New Roman" w:cs="Times New Roman"/>
          <w:color w:val="1155CC"/>
          <w:sz w:val="22"/>
          <w:szCs w:val="22"/>
          <w:u w:val="single"/>
        </w:rPr>
        <w:t>.</w:t>
      </w:r>
    </w:p>
    <w:p w14:paraId="551D0268" w14:textId="14EC8DA0" w:rsidR="000D301A" w:rsidRDefault="009B2B48" w:rsidP="009E4377">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presente Accordo è stipulato in </w:t>
      </w:r>
      <w:r w:rsidR="00251059">
        <w:rPr>
          <w:rFonts w:ascii="Times New Roman" w:eastAsia="Times New Roman" w:hAnsi="Times New Roman" w:cs="Times New Roman"/>
          <w:color w:val="000000"/>
          <w:sz w:val="22"/>
          <w:szCs w:val="22"/>
        </w:rPr>
        <w:t xml:space="preserve">duplice copia </w:t>
      </w:r>
      <w:r>
        <w:rPr>
          <w:rFonts w:ascii="Times New Roman" w:eastAsia="Times New Roman" w:hAnsi="Times New Roman" w:cs="Times New Roman"/>
          <w:color w:val="000000"/>
          <w:sz w:val="22"/>
          <w:szCs w:val="22"/>
        </w:rPr>
        <w:t xml:space="preserve">con apposizione di firma </w:t>
      </w:r>
      <w:r>
        <w:rPr>
          <w:rFonts w:ascii="Times New Roman" w:eastAsia="Times New Roman" w:hAnsi="Times New Roman" w:cs="Times New Roman"/>
          <w:color w:val="000000"/>
          <w:sz w:val="22"/>
          <w:szCs w:val="22"/>
          <w:highlight w:val="yellow"/>
        </w:rPr>
        <w:t xml:space="preserve">olografa/elettronica </w:t>
      </w:r>
      <w:r>
        <w:rPr>
          <w:rFonts w:ascii="Times New Roman" w:eastAsia="Times New Roman" w:hAnsi="Times New Roman" w:cs="Times New Roman"/>
          <w:color w:val="000000"/>
          <w:sz w:val="22"/>
          <w:szCs w:val="22"/>
        </w:rPr>
        <w:t>della Società ed elettronica di Politecnico.</w:t>
      </w:r>
    </w:p>
    <w:p w14:paraId="54F22187" w14:textId="77777777" w:rsidR="000D301A" w:rsidRDefault="009B2B48" w:rsidP="00471BB9">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Milano, ___________</w:t>
      </w:r>
    </w:p>
    <w:p w14:paraId="67FD1866" w14:textId="77777777" w:rsidR="000D301A" w:rsidRDefault="009B2B48" w:rsidP="00471BB9">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Politecnico di Milano</w:t>
      </w:r>
    </w:p>
    <w:p w14:paraId="739DF185" w14:textId="5CE5CE03" w:rsidR="000D301A" w:rsidRDefault="009B2B48" w:rsidP="00471BB9">
      <w:pPr>
        <w:spacing w:after="120" w:line="360" w:lineRule="auto"/>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Il Direttore del Dipartimento ______</w:t>
      </w:r>
    </w:p>
    <w:p w14:paraId="20243818" w14:textId="36EB3271" w:rsidR="000D301A" w:rsidRDefault="009B2B48" w:rsidP="00471BB9">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 xml:space="preserve">Per presa in carico delle obbligazioni e delle responsabilità derivanti dal presente Accordo: Il Gestore delle Informazioni Confidenziali per conto del Politecnico Prof. </w:t>
      </w:r>
      <w:r>
        <w:rPr>
          <w:rFonts w:ascii="Times New Roman" w:eastAsia="Times New Roman" w:hAnsi="Times New Roman" w:cs="Times New Roman"/>
          <w:sz w:val="22"/>
          <w:szCs w:val="22"/>
          <w:highlight w:val="yellow"/>
        </w:rPr>
        <w:t>_____________________</w:t>
      </w:r>
    </w:p>
    <w:p w14:paraId="3E6A4F66" w14:textId="57B3E0DC" w:rsidR="001B7EF0" w:rsidRDefault="001B7EF0" w:rsidP="00471BB9">
      <w:pPr>
        <w:spacing w:after="120" w:line="360" w:lineRule="auto"/>
        <w:jc w:val="both"/>
        <w:rPr>
          <w:rFonts w:ascii="Times New Roman" w:eastAsia="Times New Roman" w:hAnsi="Times New Roman" w:cs="Times New Roman"/>
          <w:i/>
          <w:sz w:val="22"/>
          <w:szCs w:val="22"/>
        </w:rPr>
      </w:pPr>
      <w:r w:rsidRPr="000172AA">
        <w:rPr>
          <w:rFonts w:ascii="Times New Roman" w:eastAsia="Times New Roman" w:hAnsi="Times New Roman" w:cs="Times New Roman"/>
          <w:i/>
          <w:sz w:val="22"/>
          <w:szCs w:val="22"/>
        </w:rPr>
        <w:t>__________________</w:t>
      </w:r>
    </w:p>
    <w:p w14:paraId="5EA74EBD" w14:textId="66C0CEDE" w:rsidR="00282512" w:rsidRDefault="009B2B48" w:rsidP="00471BB9">
      <w:p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Società </w:t>
      </w:r>
      <w:r>
        <w:rPr>
          <w:rFonts w:ascii="Times New Roman" w:eastAsia="Times New Roman" w:hAnsi="Times New Roman" w:cs="Times New Roman"/>
          <w:sz w:val="22"/>
          <w:szCs w:val="22"/>
          <w:highlight w:val="yellow"/>
        </w:rPr>
        <w:t>_________</w:t>
      </w:r>
    </w:p>
    <w:p w14:paraId="5A21BB89" w14:textId="65BF0BB8" w:rsidR="000E2C27" w:rsidRDefault="000172AA" w:rsidP="000E2C27">
      <w:pPr>
        <w:spacing w:after="120" w:line="360" w:lineRule="auto"/>
        <w:jc w:val="both"/>
        <w:rPr>
          <w:rFonts w:ascii="Times New Roman" w:eastAsia="Times New Roman" w:hAnsi="Times New Roman" w:cs="Times New Roman"/>
          <w:i/>
          <w:sz w:val="22"/>
          <w:szCs w:val="22"/>
        </w:rPr>
      </w:pPr>
      <w:r>
        <w:rPr>
          <w:rFonts w:ascii="Times New Roman" w:eastAsia="Times New Roman" w:hAnsi="Times New Roman" w:cs="Times New Roman"/>
          <w:iCs/>
          <w:sz w:val="22"/>
          <w:szCs w:val="22"/>
          <w:highlight w:val="yellow"/>
        </w:rPr>
        <w:t>Il rappresentante</w:t>
      </w:r>
      <w:r w:rsidR="000E2C27" w:rsidRPr="009E4377">
        <w:rPr>
          <w:rFonts w:ascii="Times New Roman" w:eastAsia="Times New Roman" w:hAnsi="Times New Roman" w:cs="Times New Roman"/>
          <w:i/>
          <w:sz w:val="22"/>
          <w:szCs w:val="22"/>
          <w:highlight w:val="yellow"/>
        </w:rPr>
        <w:t>__________________</w:t>
      </w:r>
    </w:p>
    <w:p w14:paraId="163AE434" w14:textId="5B246417" w:rsidR="00E5025E" w:rsidRPr="00E5025E" w:rsidRDefault="00E5025E" w:rsidP="00471BB9">
      <w:pPr>
        <w:spacing w:after="120" w:line="360" w:lineRule="auto"/>
        <w:jc w:val="both"/>
        <w:rPr>
          <w:rFonts w:ascii="Times New Roman" w:eastAsia="Times New Roman" w:hAnsi="Times New Roman" w:cs="Times New Roman"/>
          <w:sz w:val="22"/>
          <w:szCs w:val="22"/>
        </w:rPr>
      </w:pPr>
    </w:p>
    <w:sectPr w:rsidR="00E5025E" w:rsidRPr="00E5025E">
      <w:headerReference w:type="even" r:id="rId13"/>
      <w:headerReference w:type="default" r:id="rId14"/>
      <w:footerReference w:type="even" r:id="rId15"/>
      <w:footerReference w:type="default" r:id="rId16"/>
      <w:headerReference w:type="first" r:id="rId17"/>
      <w:footerReference w:type="first" r:id="rId18"/>
      <w:pgSz w:w="11906" w:h="16838"/>
      <w:pgMar w:top="2657" w:right="1134" w:bottom="1134" w:left="1134"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udio Legale" w:date="2020-03-02T13:16:00Z" w:initials="SL">
    <w:p w14:paraId="43213260" w14:textId="77777777" w:rsidR="004413E0" w:rsidRPr="00E909B2" w:rsidRDefault="004413E0" w:rsidP="004413E0">
      <w:pPr>
        <w:rPr>
          <w:iCs/>
        </w:rPr>
      </w:pPr>
      <w:r>
        <w:rPr>
          <w:rStyle w:val="CommentReference"/>
        </w:rPr>
        <w:annotationRef/>
      </w:r>
      <w:r w:rsidRPr="00E909B2">
        <w:rPr>
          <w:rFonts w:ascii="Liberation Serif" w:eastAsia="Segoe UI" w:hAnsi="Liberation Serif"/>
          <w:iCs/>
          <w:sz w:val="22"/>
          <w:szCs w:val="22"/>
          <w:lang w:eastAsia="en-US" w:bidi="en-US"/>
        </w:rPr>
        <w:t>elencare le persone coinvolte tra i dipendenti dell’Ateneo e gli interni non dipendenti dell’Ateneo (a titolo esemplificativo: assegnisti, dottorandi, studenti, contrattisti ecc.…)</w:t>
      </w:r>
    </w:p>
    <w:p w14:paraId="6B96709A" w14:textId="77777777" w:rsidR="004413E0" w:rsidRDefault="004413E0" w:rsidP="004413E0">
      <w:pPr>
        <w:pStyle w:val="CommentText"/>
      </w:pPr>
    </w:p>
  </w:comment>
  <w:comment w:id="1" w:author="Giacomo Garbagnati" w:date="2017-08-24T10:04:00Z" w:initials="">
    <w:p w14:paraId="5CD3DEBE" w14:textId="77777777" w:rsidR="006262A5" w:rsidRDefault="006262A5" w:rsidP="006262A5">
      <w:pPr>
        <w:pBdr>
          <w:top w:val="nil"/>
          <w:left w:val="nil"/>
          <w:bottom w:val="nil"/>
          <w:right w:val="nil"/>
          <w:between w:val="nil"/>
        </w:pBdr>
        <w:spacing w:line="240" w:lineRule="auto"/>
        <w:rPr>
          <w:color w:val="000000"/>
          <w:sz w:val="22"/>
          <w:szCs w:val="22"/>
        </w:rPr>
      </w:pPr>
      <w:r>
        <w:rPr>
          <w:color w:val="000000"/>
          <w:sz w:val="22"/>
          <w:szCs w:val="22"/>
        </w:rPr>
        <w:t>Da completare se c’è un incontro specifico nel corso del quale vengono scambiate le informazioni. Altrimenti da rimuovere</w:t>
      </w:r>
    </w:p>
  </w:comment>
  <w:comment w:id="2" w:author="Studio Legale" w:date="2020-03-29T11:59:00Z" w:initials="SL">
    <w:p w14:paraId="636D1566" w14:textId="42A41F2D" w:rsidR="000E2C27" w:rsidRDefault="000E2C27" w:rsidP="000E2C27">
      <w:pPr>
        <w:pBdr>
          <w:top w:val="nil"/>
          <w:left w:val="nil"/>
          <w:bottom w:val="nil"/>
          <w:right w:val="nil"/>
          <w:between w:val="nil"/>
        </w:pBdr>
        <w:spacing w:line="240" w:lineRule="auto"/>
        <w:rPr>
          <w:color w:val="000000"/>
          <w:sz w:val="22"/>
          <w:szCs w:val="22"/>
        </w:rPr>
      </w:pPr>
      <w:r>
        <w:rPr>
          <w:rStyle w:val="CommentReference"/>
        </w:rPr>
        <w:annotationRef/>
      </w:r>
      <w:r>
        <w:rPr>
          <w:color w:val="000000"/>
          <w:sz w:val="22"/>
          <w:szCs w:val="22"/>
        </w:rPr>
        <w:t xml:space="preserve">Indicare la finestra temporale nel corso della quale verranno scambiate informazioni confidenziali. NB le informazioni confidenziali scambiate al di fuori di tali termini, non saranno soggette ad obblighi di riservatezza. </w:t>
      </w:r>
    </w:p>
    <w:p w14:paraId="7F81188F" w14:textId="6ADADD4B" w:rsidR="000E2C27" w:rsidRDefault="000E2C27">
      <w:pPr>
        <w:pStyle w:val="CommentText"/>
      </w:pPr>
    </w:p>
  </w:comment>
  <w:comment w:id="3" w:author="Studio Legale" w:date="2020-03-22T15:12:00Z" w:initials="SL">
    <w:p w14:paraId="75D05BAD" w14:textId="77777777" w:rsidR="003F702D" w:rsidRPr="00A402D2" w:rsidRDefault="003F702D" w:rsidP="003F702D">
      <w:pPr>
        <w:widowControl/>
        <w:autoSpaceDE w:val="0"/>
        <w:autoSpaceDN w:val="0"/>
        <w:adjustRightInd w:val="0"/>
        <w:spacing w:line="240" w:lineRule="auto"/>
        <w:rPr>
          <w:rFonts w:ascii="AppleSystemUIFont" w:eastAsiaTheme="minorHAnsi" w:hAnsi="AppleSystemUIFont" w:cs="AppleSystemUIFont"/>
          <w:sz w:val="24"/>
          <w:szCs w:val="24"/>
          <w:lang w:eastAsia="en-US"/>
        </w:rPr>
      </w:pPr>
      <w:r>
        <w:rPr>
          <w:rStyle w:val="CommentReference"/>
        </w:rPr>
        <w:annotationRef/>
      </w:r>
      <w:r w:rsidRPr="00A402D2">
        <w:rPr>
          <w:rStyle w:val="CommentReference"/>
          <w:b/>
          <w:bCs/>
        </w:rPr>
        <w:annotationRef/>
      </w:r>
      <w:r w:rsidRPr="00A402D2">
        <w:rPr>
          <w:rFonts w:ascii="AppleSystemUIFontBold" w:eastAsiaTheme="minorHAnsi" w:hAnsi="AppleSystemUIFontBold" w:cs="AppleSystemUIFontBold"/>
          <w:sz w:val="24"/>
          <w:szCs w:val="24"/>
          <w:lang w:eastAsia="en-US"/>
        </w:rPr>
        <w:t>Questo articolo deve essere oggetto di esame e di eventuale riformulazione da parte del Responsabile Gestionale e del Responsabile della ricerca laddove l’oggetto della ricerca (e quindi del contratto) preveda uno scambio di dati personali per il quale occorrerà definire con la controparte le modalità del trattamento come previsto dal GDPR, facendo riferimento in particolare agli artt. 5, 25 e 32 GDPR e al ruolo che le Parti assumono (Titolare, Contitolare (art. 26 del GDPR), Responsabile esterno del trattamento (art. 28 del GDPR), Autorizzato (art. 29 del GDPR).</w:t>
      </w:r>
    </w:p>
    <w:p w14:paraId="5559F5AE" w14:textId="77777777" w:rsidR="003F702D" w:rsidRPr="00A402D2" w:rsidRDefault="003F702D" w:rsidP="003F702D">
      <w:pPr>
        <w:pStyle w:val="CommentText"/>
        <w:rPr>
          <w:b/>
          <w:bCs/>
        </w:rPr>
      </w:pPr>
    </w:p>
    <w:p w14:paraId="0AABDE8F" w14:textId="7732FB89" w:rsidR="003F702D" w:rsidRDefault="003F702D">
      <w:pPr>
        <w:pStyle w:val="CommentText"/>
      </w:pPr>
    </w:p>
  </w:comment>
  <w:comment w:id="9" w:author="Silvia" w:date="2021-03-17T07:56:00Z" w:initials="S">
    <w:p w14:paraId="066BBE56" w14:textId="77777777" w:rsidR="00CF74A8" w:rsidRDefault="00CF74A8" w:rsidP="00CF74A8">
      <w:pPr>
        <w:pStyle w:val="CommentText"/>
      </w:pPr>
      <w:r>
        <w:rPr>
          <w:rStyle w:val="CommentReference"/>
        </w:rPr>
        <w:annotationRef/>
      </w:r>
      <w:r>
        <w:t xml:space="preserve">Utilizzare quando la societá é autorizzata ad assolvere il bollo elettronicamente anche per Politecnico, deve essere necessariamente indicato il numero di Autorizzazione. </w:t>
      </w:r>
    </w:p>
  </w:comment>
  <w:comment w:id="10" w:author="Silvia" w:date="2021-03-17T07:56:00Z" w:initials="S">
    <w:p w14:paraId="6E719692" w14:textId="77777777" w:rsidR="00CF74A8" w:rsidRDefault="00CF74A8" w:rsidP="00CF74A8">
      <w:pPr>
        <w:pStyle w:val="CommentText"/>
      </w:pPr>
      <w:r>
        <w:rPr>
          <w:rStyle w:val="CommentReference"/>
        </w:rPr>
        <w:annotationRef/>
      </w:r>
      <w:r>
        <w:t xml:space="preserve">Caso </w:t>
      </w:r>
      <w:r>
        <w:t xml:space="preserve">in cui l’azienda non vuole farsi carico della parte di Bolli di Politecnico. In questo caso é necessario comunicare all’ </w:t>
      </w:r>
      <w:r w:rsidRPr="00FA5FA9">
        <w:t>Area Amministrazione e Finanza – Servizio Fiscale e Recupero Credit</w:t>
      </w:r>
      <w:r>
        <w: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1AF5B0" w15:done="0"/>
  <w15:commentEx w15:paraId="5AF30464" w15:done="0"/>
  <w15:commentEx w15:paraId="6B96709A" w15:done="0"/>
  <w15:commentEx w15:paraId="51C06447" w15:done="0"/>
  <w15:commentEx w15:paraId="5CD3DEBE" w15:done="0"/>
  <w15:commentEx w15:paraId="7F81188F" w15:done="0"/>
  <w15:commentEx w15:paraId="0AABDE8F" w15:done="0"/>
  <w15:commentEx w15:paraId="5BADCFA4" w15:done="0"/>
  <w15:commentEx w15:paraId="36039DDF" w15:done="0"/>
  <w15:commentEx w15:paraId="51101CE2" w15:done="0"/>
  <w15:commentEx w15:paraId="0C2706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1FC46" w16cex:dateUtc="2020-03-22T14:01:00Z"/>
  <w16cex:commentExtensible w16cex:durableId="2221FED2" w16cex:dateUtc="2020-03-22T14:12:00Z"/>
  <w16cex:commentExtensible w16cex:durableId="2221FF70" w16cex:dateUtc="2020-03-22T14:14:00Z"/>
  <w16cex:commentExtensible w16cex:durableId="2221FF91" w16cex:dateUtc="2020-03-22T14:15:00Z"/>
  <w16cex:commentExtensible w16cex:durableId="22220140" w16cex:dateUtc="2020-03-22T14:22:00Z"/>
  <w16cex:commentExtensible w16cex:durableId="22220151" w16cex:dateUtc="2020-03-22T14:22:00Z"/>
  <w16cex:commentExtensible w16cex:durableId="22220202" w16cex:dateUtc="2020-03-22T14:25:00Z"/>
  <w16cex:commentExtensible w16cex:durableId="22220212" w16cex:dateUtc="2020-03-22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1AF5B0" w16cid:durableId="220E510F"/>
  <w16cid:commentId w16cid:paraId="5AF30464" w16cid:durableId="2207858D"/>
  <w16cid:commentId w16cid:paraId="6B96709A" w16cid:durableId="2207859B"/>
  <w16cid:commentId w16cid:paraId="51C06447" w16cid:durableId="2221F8ED"/>
  <w16cid:commentId w16cid:paraId="5CD3DEBE" w16cid:durableId="2221F8EC"/>
  <w16cid:commentId w16cid:paraId="7F81188F" w16cid:durableId="222B0C20"/>
  <w16cid:commentId w16cid:paraId="0AABDE8F" w16cid:durableId="2221FED2"/>
  <w16cid:commentId w16cid:paraId="5BADCFA4" w16cid:durableId="222B0F29"/>
  <w16cid:commentId w16cid:paraId="36039DDF" w16cid:durableId="220786DC"/>
  <w16cid:commentId w16cid:paraId="51101CE2" w16cid:durableId="22220140"/>
  <w16cid:commentId w16cid:paraId="0C270683" w16cid:durableId="222201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9C5CA" w14:textId="77777777" w:rsidR="00352FDF" w:rsidRDefault="00352FDF">
      <w:pPr>
        <w:spacing w:line="240" w:lineRule="auto"/>
      </w:pPr>
      <w:r>
        <w:separator/>
      </w:r>
    </w:p>
  </w:endnote>
  <w:endnote w:type="continuationSeparator" w:id="0">
    <w:p w14:paraId="7B2BD1F4" w14:textId="77777777" w:rsidR="00352FDF" w:rsidRDefault="00352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egoe UI">
    <w:altName w:val="Sylfaen"/>
    <w:panose1 w:val="020B0502040204020203"/>
    <w:charset w:val="00"/>
    <w:family w:val="swiss"/>
    <w:pitch w:val="variable"/>
    <w:sig w:usb0="E10022FF" w:usb1="C000E47F" w:usb2="00000029" w:usb3="00000000" w:csb0="000001DF"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pleSystemUIFontBold">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AF302" w14:textId="77777777" w:rsidR="000D301A" w:rsidRDefault="000D301A">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BF6AD" w14:textId="77777777" w:rsidR="000D301A" w:rsidRDefault="000D301A">
    <w:pPr>
      <w:pBdr>
        <w:top w:val="nil"/>
        <w:left w:val="nil"/>
        <w:bottom w:val="nil"/>
        <w:right w:val="nil"/>
        <w:between w:val="nil"/>
      </w:pBdr>
      <w:tabs>
        <w:tab w:val="center" w:pos="4819"/>
        <w:tab w:val="right" w:pos="9638"/>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44AC" w14:textId="77777777" w:rsidR="000D301A" w:rsidRDefault="000D301A">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C48ED" w14:textId="77777777" w:rsidR="00352FDF" w:rsidRDefault="00352FDF">
      <w:pPr>
        <w:spacing w:line="240" w:lineRule="auto"/>
      </w:pPr>
      <w:r>
        <w:separator/>
      </w:r>
    </w:p>
  </w:footnote>
  <w:footnote w:type="continuationSeparator" w:id="0">
    <w:p w14:paraId="5032FAB5" w14:textId="77777777" w:rsidR="00352FDF" w:rsidRDefault="00352F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05C7F" w14:textId="77777777" w:rsidR="000D301A" w:rsidRDefault="000D301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A6E09" w14:textId="77777777" w:rsidR="000D301A" w:rsidRDefault="009B2B48">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hidden="0" allowOverlap="1" wp14:anchorId="5319FEB0" wp14:editId="274C84CC">
          <wp:simplePos x="0" y="0"/>
          <wp:positionH relativeFrom="column">
            <wp:posOffset>-269873</wp:posOffset>
          </wp:positionH>
          <wp:positionV relativeFrom="paragraph">
            <wp:posOffset>0</wp:posOffset>
          </wp:positionV>
          <wp:extent cx="1254760" cy="925195"/>
          <wp:effectExtent l="0" t="0" r="0" b="0"/>
          <wp:wrapSquare wrapText="bothSides" distT="0" distB="0" distL="114300" distR="114300"/>
          <wp:docPr id="1" name="image1.jpg" descr="01_Polimi_centrato_COL_positivo_WORD"/>
          <wp:cNvGraphicFramePr/>
          <a:graphic xmlns:a="http://schemas.openxmlformats.org/drawingml/2006/main">
            <a:graphicData uri="http://schemas.openxmlformats.org/drawingml/2006/picture">
              <pic:pic xmlns:pic="http://schemas.openxmlformats.org/drawingml/2006/picture">
                <pic:nvPicPr>
                  <pic:cNvPr id="0" name="image1.jpg" descr="01_Polimi_centrato_COL_positivo_WORD"/>
                  <pic:cNvPicPr preferRelativeResize="0"/>
                </pic:nvPicPr>
                <pic:blipFill>
                  <a:blip r:embed="rId1"/>
                  <a:srcRect/>
                  <a:stretch>
                    <a:fillRect/>
                  </a:stretch>
                </pic:blipFill>
                <pic:spPr>
                  <a:xfrm>
                    <a:off x="0" y="0"/>
                    <a:ext cx="1254760" cy="925195"/>
                  </a:xfrm>
                  <a:prstGeom prst="rect">
                    <a:avLst/>
                  </a:prstGeom>
                  <a:ln/>
                </pic:spPr>
              </pic:pic>
            </a:graphicData>
          </a:graphic>
        </wp:anchor>
      </w:drawing>
    </w:r>
  </w:p>
  <w:p w14:paraId="0A2C38C6" w14:textId="77777777" w:rsidR="000D301A" w:rsidRDefault="000D301A">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6AC56" w14:textId="77777777" w:rsidR="000D301A" w:rsidRDefault="000D301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D10"/>
    <w:multiLevelType w:val="multilevel"/>
    <w:tmpl w:val="930A4D54"/>
    <w:lvl w:ilvl="0">
      <w:start w:val="1"/>
      <w:numFmt w:val="decimal"/>
      <w:lvlText w:val="Articolo %1 - "/>
      <w:lvlJc w:val="left"/>
      <w:pPr>
        <w:ind w:left="1304" w:hanging="1304"/>
      </w:pPr>
    </w:lvl>
    <w:lvl w:ilvl="1">
      <w:start w:val="1"/>
      <w:numFmt w:val="decimal"/>
      <w:lvlText w:val="%1.%2"/>
      <w:lvlJc w:val="left"/>
      <w:pPr>
        <w:tabs>
          <w:tab w:val="num" w:pos="794"/>
        </w:tabs>
        <w:ind w:left="794" w:hanging="794"/>
      </w:pPr>
      <w:rPr>
        <w:rFonts w:ascii="Times New Roman" w:hAnsi="Times New Roman"/>
        <w:b/>
        <w:sz w:val="22"/>
      </w:rPr>
    </w:lvl>
    <w:lvl w:ilvl="2">
      <w:start w:val="1"/>
      <w:numFmt w:val="lowerLetter"/>
      <w:lvlText w:val="%1.%2.%3)"/>
      <w:lvlJc w:val="left"/>
      <w:pPr>
        <w:tabs>
          <w:tab w:val="num" w:pos="1077"/>
        </w:tabs>
        <w:ind w:left="1077" w:hanging="1077"/>
      </w:pPr>
      <w:rPr>
        <w:b/>
        <w:bCs/>
      </w:rPr>
    </w:lvl>
    <w:lvl w:ilvl="3">
      <w:start w:val="1"/>
      <w:numFmt w:val="lowerRoman"/>
      <w:lvlText w:val="%1.%2.%3.%4)"/>
      <w:lvlJc w:val="left"/>
      <w:pPr>
        <w:tabs>
          <w:tab w:val="num" w:pos="1531"/>
        </w:tabs>
        <w:ind w:left="1531" w:hanging="1531"/>
      </w:pPr>
    </w:lvl>
    <w:lvl w:ilvl="4">
      <w:start w:val="1"/>
      <w:numFmt w:val="lowerLetter"/>
      <w:lvlText w:val="(%5)"/>
      <w:lvlJc w:val="left"/>
      <w:pPr>
        <w:tabs>
          <w:tab w:val="num" w:pos="1304"/>
        </w:tabs>
        <w:ind w:left="1304" w:hanging="1304"/>
      </w:pPr>
    </w:lvl>
    <w:lvl w:ilvl="5">
      <w:start w:val="1"/>
      <w:numFmt w:val="lowerRoman"/>
      <w:lvlText w:val="(%6)"/>
      <w:lvlJc w:val="left"/>
      <w:pPr>
        <w:ind w:left="1304" w:hanging="1304"/>
      </w:pPr>
    </w:lvl>
    <w:lvl w:ilvl="6">
      <w:start w:val="1"/>
      <w:numFmt w:val="decimal"/>
      <w:lvlText w:val="%7."/>
      <w:lvlJc w:val="left"/>
      <w:pPr>
        <w:ind w:left="1304" w:hanging="1304"/>
      </w:pPr>
    </w:lvl>
    <w:lvl w:ilvl="7">
      <w:start w:val="1"/>
      <w:numFmt w:val="lowerLetter"/>
      <w:lvlText w:val="%8."/>
      <w:lvlJc w:val="left"/>
      <w:pPr>
        <w:ind w:left="1304" w:hanging="1304"/>
      </w:pPr>
    </w:lvl>
    <w:lvl w:ilvl="8">
      <w:start w:val="1"/>
      <w:numFmt w:val="lowerRoman"/>
      <w:lvlText w:val="%9."/>
      <w:lvlJc w:val="left"/>
      <w:pPr>
        <w:ind w:left="1304" w:hanging="1304"/>
      </w:pPr>
    </w:lvl>
  </w:abstractNum>
  <w:abstractNum w:abstractNumId="1">
    <w:nsid w:val="099E1B4B"/>
    <w:multiLevelType w:val="multilevel"/>
    <w:tmpl w:val="C1906D82"/>
    <w:lvl w:ilvl="0">
      <w:start w:val="1"/>
      <w:numFmt w:val="decimal"/>
      <w:lvlText w:val="%1."/>
      <w:lvlJc w:val="right"/>
      <w:pPr>
        <w:ind w:left="1304" w:hanging="1304"/>
      </w:pPr>
    </w:lvl>
    <w:lvl w:ilvl="1">
      <w:start w:val="1"/>
      <w:numFmt w:val="decimal"/>
      <w:lvlText w:val="%1.%2."/>
      <w:lvlJc w:val="right"/>
      <w:pPr>
        <w:ind w:left="794" w:hanging="794"/>
      </w:pPr>
      <w:rPr>
        <w:b w:val="0"/>
      </w:rPr>
    </w:lvl>
    <w:lvl w:ilvl="2">
      <w:start w:val="1"/>
      <w:numFmt w:val="decimal"/>
      <w:lvlText w:val="%1.%2.%3."/>
      <w:lvlJc w:val="right"/>
      <w:pPr>
        <w:ind w:left="1077" w:hanging="1077"/>
      </w:pPr>
    </w:lvl>
    <w:lvl w:ilvl="3">
      <w:start w:val="1"/>
      <w:numFmt w:val="decimal"/>
      <w:lvlText w:val="%1.%2.%3.%4."/>
      <w:lvlJc w:val="right"/>
      <w:pPr>
        <w:ind w:left="1531" w:hanging="1531"/>
      </w:pPr>
    </w:lvl>
    <w:lvl w:ilvl="4">
      <w:start w:val="1"/>
      <w:numFmt w:val="decimal"/>
      <w:lvlText w:val="%1.%2.%3.%4.%5."/>
      <w:lvlJc w:val="right"/>
      <w:pPr>
        <w:ind w:left="1304" w:hanging="1304"/>
      </w:pPr>
    </w:lvl>
    <w:lvl w:ilvl="5">
      <w:start w:val="1"/>
      <w:numFmt w:val="decimal"/>
      <w:lvlText w:val="%1.%2.%3.%4.%5.%6."/>
      <w:lvlJc w:val="right"/>
      <w:pPr>
        <w:ind w:left="1304" w:hanging="1304"/>
      </w:pPr>
    </w:lvl>
    <w:lvl w:ilvl="6">
      <w:start w:val="1"/>
      <w:numFmt w:val="decimal"/>
      <w:lvlText w:val="%1.%2.%3.%4.%5.%6.%7."/>
      <w:lvlJc w:val="right"/>
      <w:pPr>
        <w:ind w:left="1304" w:hanging="1304"/>
      </w:pPr>
    </w:lvl>
    <w:lvl w:ilvl="7">
      <w:start w:val="1"/>
      <w:numFmt w:val="decimal"/>
      <w:lvlText w:val="%1.%2.%3.%4.%5.%6.%7.%8."/>
      <w:lvlJc w:val="right"/>
      <w:pPr>
        <w:ind w:left="1304" w:hanging="1304"/>
      </w:pPr>
    </w:lvl>
    <w:lvl w:ilvl="8">
      <w:start w:val="1"/>
      <w:numFmt w:val="decimal"/>
      <w:lvlText w:val="%1.%2.%3.%4.%5.%6.%7.%8.%9."/>
      <w:lvlJc w:val="right"/>
      <w:pPr>
        <w:ind w:left="1304" w:hanging="1304"/>
      </w:pPr>
    </w:lvl>
  </w:abstractNum>
  <w:abstractNum w:abstractNumId="2">
    <w:nsid w:val="0D134D26"/>
    <w:multiLevelType w:val="multilevel"/>
    <w:tmpl w:val="597C757A"/>
    <w:lvl w:ilvl="0">
      <w:start w:val="1"/>
      <w:numFmt w:val="decimal"/>
      <w:lvlText w:val="%1."/>
      <w:lvlJc w:val="right"/>
      <w:pPr>
        <w:ind w:left="1304" w:hanging="1304"/>
      </w:pPr>
      <w:rPr>
        <w:rFonts w:hint="default"/>
      </w:rPr>
    </w:lvl>
    <w:lvl w:ilvl="1">
      <w:start w:val="1"/>
      <w:numFmt w:val="decimal"/>
      <w:lvlText w:val="1.%2"/>
      <w:lvlJc w:val="left"/>
      <w:pPr>
        <w:ind w:left="794" w:hanging="794"/>
      </w:pPr>
      <w:rPr>
        <w:rFonts w:hint="default"/>
        <w:b/>
        <w:bCs/>
      </w:rPr>
    </w:lvl>
    <w:lvl w:ilvl="2">
      <w:start w:val="1"/>
      <w:numFmt w:val="decimal"/>
      <w:lvlText w:val="%1.%2.%3."/>
      <w:lvlJc w:val="right"/>
      <w:pPr>
        <w:ind w:left="1077" w:hanging="1077"/>
      </w:pPr>
      <w:rPr>
        <w:rFonts w:hint="default"/>
      </w:rPr>
    </w:lvl>
    <w:lvl w:ilvl="3">
      <w:start w:val="1"/>
      <w:numFmt w:val="decimal"/>
      <w:lvlText w:val="%1.%2.%3.%4."/>
      <w:lvlJc w:val="right"/>
      <w:pPr>
        <w:ind w:left="1531" w:hanging="1531"/>
      </w:pPr>
      <w:rPr>
        <w:rFonts w:hint="default"/>
      </w:rPr>
    </w:lvl>
    <w:lvl w:ilvl="4">
      <w:start w:val="1"/>
      <w:numFmt w:val="decimal"/>
      <w:lvlText w:val="%1.%2.%3.%4.%5."/>
      <w:lvlJc w:val="right"/>
      <w:pPr>
        <w:ind w:left="1304" w:hanging="1304"/>
      </w:pPr>
      <w:rPr>
        <w:rFonts w:hint="default"/>
      </w:rPr>
    </w:lvl>
    <w:lvl w:ilvl="5">
      <w:start w:val="1"/>
      <w:numFmt w:val="decimal"/>
      <w:lvlText w:val="%1.%2.%3.%4.%5.%6."/>
      <w:lvlJc w:val="right"/>
      <w:pPr>
        <w:ind w:left="1304" w:hanging="1304"/>
      </w:pPr>
      <w:rPr>
        <w:rFonts w:hint="default"/>
      </w:rPr>
    </w:lvl>
    <w:lvl w:ilvl="6">
      <w:start w:val="1"/>
      <w:numFmt w:val="decimal"/>
      <w:lvlText w:val="%1.%2.%3.%4.%5.%6.%7."/>
      <w:lvlJc w:val="right"/>
      <w:pPr>
        <w:ind w:left="1304" w:hanging="1304"/>
      </w:pPr>
      <w:rPr>
        <w:rFonts w:hint="default"/>
      </w:rPr>
    </w:lvl>
    <w:lvl w:ilvl="7">
      <w:start w:val="1"/>
      <w:numFmt w:val="decimal"/>
      <w:lvlText w:val="%1.%2.%3.%4.%5.%6.%7.%8."/>
      <w:lvlJc w:val="right"/>
      <w:pPr>
        <w:ind w:left="1304" w:hanging="1304"/>
      </w:pPr>
      <w:rPr>
        <w:rFonts w:hint="default"/>
      </w:rPr>
    </w:lvl>
    <w:lvl w:ilvl="8">
      <w:start w:val="1"/>
      <w:numFmt w:val="decimal"/>
      <w:lvlText w:val="%1.%2.%3.%4.%5.%6.%7.%8.%9."/>
      <w:lvlJc w:val="right"/>
      <w:pPr>
        <w:ind w:left="1304" w:hanging="1304"/>
      </w:pPr>
      <w:rPr>
        <w:rFonts w:hint="default"/>
      </w:rPr>
    </w:lvl>
  </w:abstractNum>
  <w:abstractNum w:abstractNumId="3">
    <w:nsid w:val="27285727"/>
    <w:multiLevelType w:val="multilevel"/>
    <w:tmpl w:val="C1906D82"/>
    <w:lvl w:ilvl="0">
      <w:start w:val="1"/>
      <w:numFmt w:val="decimal"/>
      <w:lvlText w:val="%1."/>
      <w:lvlJc w:val="right"/>
      <w:pPr>
        <w:ind w:left="1304" w:hanging="1304"/>
      </w:pPr>
    </w:lvl>
    <w:lvl w:ilvl="1">
      <w:start w:val="1"/>
      <w:numFmt w:val="decimal"/>
      <w:lvlText w:val="%1.%2."/>
      <w:lvlJc w:val="right"/>
      <w:pPr>
        <w:ind w:left="794" w:hanging="794"/>
      </w:pPr>
      <w:rPr>
        <w:b w:val="0"/>
      </w:rPr>
    </w:lvl>
    <w:lvl w:ilvl="2">
      <w:start w:val="1"/>
      <w:numFmt w:val="decimal"/>
      <w:lvlText w:val="%1.%2.%3."/>
      <w:lvlJc w:val="right"/>
      <w:pPr>
        <w:ind w:left="1077" w:hanging="1077"/>
      </w:pPr>
    </w:lvl>
    <w:lvl w:ilvl="3">
      <w:start w:val="1"/>
      <w:numFmt w:val="decimal"/>
      <w:lvlText w:val="%1.%2.%3.%4."/>
      <w:lvlJc w:val="right"/>
      <w:pPr>
        <w:ind w:left="1531" w:hanging="1531"/>
      </w:pPr>
    </w:lvl>
    <w:lvl w:ilvl="4">
      <w:start w:val="1"/>
      <w:numFmt w:val="decimal"/>
      <w:lvlText w:val="%1.%2.%3.%4.%5."/>
      <w:lvlJc w:val="right"/>
      <w:pPr>
        <w:ind w:left="1304" w:hanging="1304"/>
      </w:pPr>
    </w:lvl>
    <w:lvl w:ilvl="5">
      <w:start w:val="1"/>
      <w:numFmt w:val="decimal"/>
      <w:lvlText w:val="%1.%2.%3.%4.%5.%6."/>
      <w:lvlJc w:val="right"/>
      <w:pPr>
        <w:ind w:left="1304" w:hanging="1304"/>
      </w:pPr>
    </w:lvl>
    <w:lvl w:ilvl="6">
      <w:start w:val="1"/>
      <w:numFmt w:val="decimal"/>
      <w:lvlText w:val="%1.%2.%3.%4.%5.%6.%7."/>
      <w:lvlJc w:val="right"/>
      <w:pPr>
        <w:ind w:left="1304" w:hanging="1304"/>
      </w:pPr>
    </w:lvl>
    <w:lvl w:ilvl="7">
      <w:start w:val="1"/>
      <w:numFmt w:val="decimal"/>
      <w:lvlText w:val="%1.%2.%3.%4.%5.%6.%7.%8."/>
      <w:lvlJc w:val="right"/>
      <w:pPr>
        <w:ind w:left="1304" w:hanging="1304"/>
      </w:pPr>
    </w:lvl>
    <w:lvl w:ilvl="8">
      <w:start w:val="1"/>
      <w:numFmt w:val="decimal"/>
      <w:lvlText w:val="%1.%2.%3.%4.%5.%6.%7.%8.%9."/>
      <w:lvlJc w:val="right"/>
      <w:pPr>
        <w:ind w:left="1304" w:hanging="1304"/>
      </w:pPr>
    </w:lvl>
  </w:abstractNum>
  <w:abstractNum w:abstractNumId="4">
    <w:nsid w:val="2CCB118B"/>
    <w:multiLevelType w:val="multilevel"/>
    <w:tmpl w:val="18480A3E"/>
    <w:lvl w:ilvl="0">
      <w:start w:val="1"/>
      <w:numFmt w:val="lowerLetter"/>
      <w:lvlText w:val="%1)"/>
      <w:lvlJc w:val="left"/>
      <w:pPr>
        <w:tabs>
          <w:tab w:val="num" w:pos="567"/>
        </w:tabs>
        <w:ind w:left="567" w:hanging="567"/>
      </w:pPr>
      <w:rPr>
        <w:rFonts w:ascii="Times New Roman" w:hAnsi="Times New Roman" w:cs="Times New Roman" w:hint="default"/>
        <w:b/>
        <w:bCs/>
        <w:i w:val="0"/>
        <w:caps w:val="0"/>
        <w:smallCaps w:val="0"/>
        <w:strike w:val="0"/>
        <w:dstrike w:val="0"/>
        <w:outline w:val="0"/>
        <w:shadow w:val="0"/>
        <w:emboss w:val="0"/>
        <w:imprint w:val="0"/>
        <w:vanish w:val="0"/>
        <w:position w:val="0"/>
        <w:sz w:val="22"/>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747073"/>
    <w:multiLevelType w:val="multilevel"/>
    <w:tmpl w:val="0A6E7504"/>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5BB15C40"/>
    <w:multiLevelType w:val="multilevel"/>
    <w:tmpl w:val="A5E01BDA"/>
    <w:lvl w:ilvl="0">
      <w:start w:val="2"/>
      <w:numFmt w:val="decimal"/>
      <w:lvlText w:val="Articolo %1 - "/>
      <w:lvlJc w:val="left"/>
      <w:pPr>
        <w:ind w:left="1304" w:hanging="1304"/>
      </w:pPr>
      <w:rPr>
        <w:rFonts w:hint="default"/>
      </w:rPr>
    </w:lvl>
    <w:lvl w:ilvl="1">
      <w:start w:val="1"/>
      <w:numFmt w:val="decimal"/>
      <w:lvlText w:val="%1.%2"/>
      <w:lvlJc w:val="left"/>
      <w:pPr>
        <w:ind w:left="794" w:hanging="794"/>
      </w:pPr>
      <w:rPr>
        <w:rFonts w:ascii="Times New Roman" w:hAnsi="Times New Roman" w:hint="default"/>
        <w:b/>
        <w:bCs/>
        <w:sz w:val="22"/>
      </w:rPr>
    </w:lvl>
    <w:lvl w:ilvl="2">
      <w:start w:val="1"/>
      <w:numFmt w:val="lowerLetter"/>
      <w:lvlText w:val="%1.%2.%3)"/>
      <w:lvlJc w:val="left"/>
      <w:pPr>
        <w:tabs>
          <w:tab w:val="num" w:pos="1077"/>
        </w:tabs>
        <w:ind w:left="1077" w:hanging="1077"/>
      </w:pPr>
      <w:rPr>
        <w:rFonts w:hint="default"/>
        <w:b/>
        <w:bCs/>
      </w:rPr>
    </w:lvl>
    <w:lvl w:ilvl="3">
      <w:start w:val="1"/>
      <w:numFmt w:val="lowerRoman"/>
      <w:lvlText w:val="%1.%2.%3.%4)"/>
      <w:lvlJc w:val="left"/>
      <w:pPr>
        <w:tabs>
          <w:tab w:val="num" w:pos="1531"/>
        </w:tabs>
        <w:ind w:left="1531" w:hanging="1531"/>
      </w:pPr>
      <w:rPr>
        <w:rFonts w:hint="default"/>
      </w:rPr>
    </w:lvl>
    <w:lvl w:ilvl="4">
      <w:start w:val="1"/>
      <w:numFmt w:val="lowerLetter"/>
      <w:lvlText w:val="(%5)"/>
      <w:lvlJc w:val="left"/>
      <w:pPr>
        <w:tabs>
          <w:tab w:val="num" w:pos="1304"/>
        </w:tabs>
        <w:ind w:left="1304" w:hanging="1304"/>
      </w:pPr>
      <w:rPr>
        <w:rFonts w:hint="default"/>
      </w:rPr>
    </w:lvl>
    <w:lvl w:ilvl="5">
      <w:start w:val="1"/>
      <w:numFmt w:val="lowerRoman"/>
      <w:lvlText w:val="(%6)"/>
      <w:lvlJc w:val="left"/>
      <w:pPr>
        <w:ind w:left="1304" w:hanging="1304"/>
      </w:pPr>
      <w:rPr>
        <w:rFonts w:hint="default"/>
      </w:rPr>
    </w:lvl>
    <w:lvl w:ilvl="6">
      <w:start w:val="1"/>
      <w:numFmt w:val="decimal"/>
      <w:lvlText w:val="%7."/>
      <w:lvlJc w:val="left"/>
      <w:pPr>
        <w:ind w:left="1304" w:hanging="1304"/>
      </w:pPr>
      <w:rPr>
        <w:rFonts w:hint="default"/>
      </w:rPr>
    </w:lvl>
    <w:lvl w:ilvl="7">
      <w:start w:val="1"/>
      <w:numFmt w:val="lowerLetter"/>
      <w:lvlText w:val="%8."/>
      <w:lvlJc w:val="left"/>
      <w:pPr>
        <w:ind w:left="1304" w:hanging="1304"/>
      </w:pPr>
      <w:rPr>
        <w:rFonts w:hint="default"/>
      </w:rPr>
    </w:lvl>
    <w:lvl w:ilvl="8">
      <w:start w:val="1"/>
      <w:numFmt w:val="lowerRoman"/>
      <w:lvlText w:val="%9."/>
      <w:lvlJc w:val="left"/>
      <w:pPr>
        <w:ind w:left="1304" w:hanging="1304"/>
      </w:pPr>
      <w:rPr>
        <w:rFonts w:hint="default"/>
      </w:rPr>
    </w:lvl>
  </w:abstractNum>
  <w:abstractNum w:abstractNumId="7">
    <w:nsid w:val="7A8213F3"/>
    <w:multiLevelType w:val="multilevel"/>
    <w:tmpl w:val="0A6E7504"/>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7FDC6AEF"/>
    <w:multiLevelType w:val="multilevel"/>
    <w:tmpl w:val="6B622B1C"/>
    <w:lvl w:ilvl="0">
      <w:start w:val="1"/>
      <w:numFmt w:val="decimal"/>
      <w:lvlText w:val="Articolo %1 - "/>
      <w:lvlJc w:val="left"/>
      <w:pPr>
        <w:ind w:left="1304" w:hanging="1304"/>
      </w:pPr>
    </w:lvl>
    <w:lvl w:ilvl="1">
      <w:start w:val="1"/>
      <w:numFmt w:val="decimal"/>
      <w:lvlText w:val="%1.%2"/>
      <w:lvlJc w:val="left"/>
      <w:pPr>
        <w:tabs>
          <w:tab w:val="num" w:pos="794"/>
        </w:tabs>
        <w:ind w:left="794" w:hanging="794"/>
      </w:pPr>
      <w:rPr>
        <w:rFonts w:ascii="Times New Roman" w:hAnsi="Times New Roman"/>
        <w:b/>
        <w:bCs/>
        <w:sz w:val="22"/>
      </w:rPr>
    </w:lvl>
    <w:lvl w:ilvl="2">
      <w:start w:val="1"/>
      <w:numFmt w:val="lowerLetter"/>
      <w:lvlText w:val="%1.%2.%3)"/>
      <w:lvlJc w:val="left"/>
      <w:pPr>
        <w:tabs>
          <w:tab w:val="num" w:pos="1077"/>
        </w:tabs>
        <w:ind w:left="1077" w:hanging="1077"/>
      </w:pPr>
      <w:rPr>
        <w:b/>
        <w:bCs/>
      </w:rPr>
    </w:lvl>
    <w:lvl w:ilvl="3">
      <w:start w:val="1"/>
      <w:numFmt w:val="lowerRoman"/>
      <w:lvlText w:val="%1.%2.%3.%4)"/>
      <w:lvlJc w:val="left"/>
      <w:pPr>
        <w:tabs>
          <w:tab w:val="num" w:pos="1531"/>
        </w:tabs>
        <w:ind w:left="1531" w:hanging="1531"/>
      </w:pPr>
    </w:lvl>
    <w:lvl w:ilvl="4">
      <w:start w:val="1"/>
      <w:numFmt w:val="lowerLetter"/>
      <w:lvlText w:val="(%5)"/>
      <w:lvlJc w:val="left"/>
      <w:pPr>
        <w:tabs>
          <w:tab w:val="num" w:pos="1304"/>
        </w:tabs>
        <w:ind w:left="1304" w:hanging="1304"/>
      </w:pPr>
    </w:lvl>
    <w:lvl w:ilvl="5">
      <w:start w:val="1"/>
      <w:numFmt w:val="lowerRoman"/>
      <w:lvlText w:val="(%6)"/>
      <w:lvlJc w:val="left"/>
      <w:pPr>
        <w:ind w:left="1304" w:hanging="1304"/>
      </w:pPr>
    </w:lvl>
    <w:lvl w:ilvl="6">
      <w:start w:val="1"/>
      <w:numFmt w:val="decimal"/>
      <w:lvlText w:val="%7."/>
      <w:lvlJc w:val="left"/>
      <w:pPr>
        <w:ind w:left="1304" w:hanging="1304"/>
      </w:pPr>
    </w:lvl>
    <w:lvl w:ilvl="7">
      <w:start w:val="1"/>
      <w:numFmt w:val="lowerLetter"/>
      <w:lvlText w:val="%8."/>
      <w:lvlJc w:val="left"/>
      <w:pPr>
        <w:ind w:left="1304" w:hanging="1304"/>
      </w:pPr>
    </w:lvl>
    <w:lvl w:ilvl="8">
      <w:start w:val="1"/>
      <w:numFmt w:val="lowerRoman"/>
      <w:lvlText w:val="%9."/>
      <w:lvlJc w:val="left"/>
      <w:pPr>
        <w:ind w:left="1304" w:hanging="1304"/>
      </w:pPr>
    </w:lvl>
  </w:abstractNum>
  <w:num w:numId="1">
    <w:abstractNumId w:val="7"/>
  </w:num>
  <w:num w:numId="2">
    <w:abstractNumId w:val="2"/>
  </w:num>
  <w:num w:numId="3">
    <w:abstractNumId w:val="1"/>
  </w:num>
  <w:num w:numId="4">
    <w:abstractNumId w:val="3"/>
  </w:num>
  <w:num w:numId="5">
    <w:abstractNumId w:val="4"/>
  </w:num>
  <w:num w:numId="6">
    <w:abstractNumId w:val="0"/>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1A"/>
    <w:rsid w:val="00001811"/>
    <w:rsid w:val="000172AA"/>
    <w:rsid w:val="00035E87"/>
    <w:rsid w:val="0009242B"/>
    <w:rsid w:val="000C6508"/>
    <w:rsid w:val="000D301A"/>
    <w:rsid w:val="000E2C27"/>
    <w:rsid w:val="000E32D5"/>
    <w:rsid w:val="00130281"/>
    <w:rsid w:val="0013681A"/>
    <w:rsid w:val="00145F64"/>
    <w:rsid w:val="00175953"/>
    <w:rsid w:val="001B7EF0"/>
    <w:rsid w:val="001C68EC"/>
    <w:rsid w:val="001D76CB"/>
    <w:rsid w:val="001E173C"/>
    <w:rsid w:val="001E59A6"/>
    <w:rsid w:val="001F6333"/>
    <w:rsid w:val="002067AB"/>
    <w:rsid w:val="0021184E"/>
    <w:rsid w:val="00212AF2"/>
    <w:rsid w:val="00251059"/>
    <w:rsid w:val="00277388"/>
    <w:rsid w:val="00282512"/>
    <w:rsid w:val="00290C6E"/>
    <w:rsid w:val="002C6139"/>
    <w:rsid w:val="002F3182"/>
    <w:rsid w:val="00320C5D"/>
    <w:rsid w:val="0033269B"/>
    <w:rsid w:val="00332D49"/>
    <w:rsid w:val="00352FDF"/>
    <w:rsid w:val="00364587"/>
    <w:rsid w:val="00391386"/>
    <w:rsid w:val="00397707"/>
    <w:rsid w:val="003A298E"/>
    <w:rsid w:val="003B42D0"/>
    <w:rsid w:val="003F702D"/>
    <w:rsid w:val="004044E0"/>
    <w:rsid w:val="00406CC4"/>
    <w:rsid w:val="004413E0"/>
    <w:rsid w:val="0045764C"/>
    <w:rsid w:val="00471BB9"/>
    <w:rsid w:val="004913C4"/>
    <w:rsid w:val="004C1BFA"/>
    <w:rsid w:val="004F2355"/>
    <w:rsid w:val="00502CAD"/>
    <w:rsid w:val="005325EB"/>
    <w:rsid w:val="005352B2"/>
    <w:rsid w:val="00550224"/>
    <w:rsid w:val="00586B07"/>
    <w:rsid w:val="0059710D"/>
    <w:rsid w:val="005B4E19"/>
    <w:rsid w:val="00616613"/>
    <w:rsid w:val="006177F7"/>
    <w:rsid w:val="006262A5"/>
    <w:rsid w:val="00702CC2"/>
    <w:rsid w:val="007F11D5"/>
    <w:rsid w:val="007F2E2A"/>
    <w:rsid w:val="00804D17"/>
    <w:rsid w:val="00842311"/>
    <w:rsid w:val="008922BB"/>
    <w:rsid w:val="008D752F"/>
    <w:rsid w:val="009929D6"/>
    <w:rsid w:val="009B2B48"/>
    <w:rsid w:val="009D461F"/>
    <w:rsid w:val="009E4377"/>
    <w:rsid w:val="009F45E1"/>
    <w:rsid w:val="00AA5204"/>
    <w:rsid w:val="00AB6448"/>
    <w:rsid w:val="00B11C7B"/>
    <w:rsid w:val="00B30596"/>
    <w:rsid w:val="00B472FB"/>
    <w:rsid w:val="00BE5B24"/>
    <w:rsid w:val="00CA476B"/>
    <w:rsid w:val="00CD25C9"/>
    <w:rsid w:val="00CE179B"/>
    <w:rsid w:val="00CF74A8"/>
    <w:rsid w:val="00D303E2"/>
    <w:rsid w:val="00D405E6"/>
    <w:rsid w:val="00D43548"/>
    <w:rsid w:val="00D462AB"/>
    <w:rsid w:val="00D462B5"/>
    <w:rsid w:val="00D472E8"/>
    <w:rsid w:val="00D9328B"/>
    <w:rsid w:val="00DC7DCF"/>
    <w:rsid w:val="00DF1937"/>
    <w:rsid w:val="00E002B6"/>
    <w:rsid w:val="00E14862"/>
    <w:rsid w:val="00E5025E"/>
    <w:rsid w:val="00E563E3"/>
    <w:rsid w:val="00E66E9D"/>
    <w:rsid w:val="00E71B7D"/>
    <w:rsid w:val="00E74630"/>
    <w:rsid w:val="00E80950"/>
    <w:rsid w:val="00E86374"/>
    <w:rsid w:val="00E90874"/>
    <w:rsid w:val="00EF3236"/>
    <w:rsid w:val="00F561AB"/>
    <w:rsid w:val="00F60CFD"/>
    <w:rsid w:val="00F75F7D"/>
    <w:rsid w:val="00F77561"/>
    <w:rsid w:val="00F861FE"/>
    <w:rsid w:val="00FE7BA8"/>
    <w:rsid w:val="00FF5B9F"/>
    <w:rsid w:val="00FF5D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it-IT" w:eastAsia="it-IT" w:bidi="ar-SA"/>
      </w:rPr>
    </w:rPrDefault>
    <w:pPrDefault>
      <w:pPr>
        <w:widowControl w:val="0"/>
        <w:spacing w:line="56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widowControl/>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uiPriority w:val="9"/>
    <w:semiHidden/>
    <w:unhideWhenUsed/>
    <w:qFormat/>
    <w:pPr>
      <w:widowControl/>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widowControl/>
      <w:pBdr>
        <w:top w:val="nil"/>
        <w:left w:val="nil"/>
        <w:bottom w:val="nil"/>
        <w:right w:val="nil"/>
        <w:between w:val="nil"/>
      </w:pBdr>
      <w:spacing w:before="200" w:after="160" w:line="259" w:lineRule="auto"/>
      <w:outlineLvl w:val="2"/>
    </w:pPr>
    <w:rPr>
      <w:rFonts w:ascii="Calibri" w:eastAsia="Calibri" w:hAnsi="Calibri" w:cs="Calibri"/>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widowControl/>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uiPriority w:val="11"/>
    <w:qFormat/>
    <w:pPr>
      <w:widowControl/>
      <w:pBdr>
        <w:top w:val="nil"/>
        <w:left w:val="nil"/>
        <w:bottom w:val="nil"/>
        <w:right w:val="nil"/>
        <w:between w:val="nil"/>
      </w:pBdr>
      <w:spacing w:after="160" w:line="259" w:lineRule="auto"/>
    </w:pPr>
    <w:rPr>
      <w:rFonts w:ascii="Calibri" w:eastAsia="Calibri" w:hAnsi="Calibri" w:cs="Calibri"/>
      <w:i/>
      <w:color w:val="4F81BD"/>
      <w:sz w:val="24"/>
      <w:szCs w:val="24"/>
    </w:rPr>
  </w:style>
  <w:style w:type="paragraph" w:styleId="CommentText">
    <w:name w:val="annotation text"/>
    <w:basedOn w:val="Normal"/>
    <w:link w:val="CommentTextChar"/>
    <w:uiPriority w:val="99"/>
    <w:semiHidden/>
    <w:unhideWhenUsed/>
    <w:qFormat/>
    <w:pPr>
      <w:spacing w:line="240" w:lineRule="auto"/>
    </w:pPr>
  </w:style>
  <w:style w:type="character" w:customStyle="1" w:styleId="CommentTextChar">
    <w:name w:val="Comment Text Char"/>
    <w:basedOn w:val="DefaultParagraphFont"/>
    <w:link w:val="CommentText"/>
    <w:uiPriority w:val="99"/>
    <w:semiHidden/>
    <w:qFormat/>
  </w:style>
  <w:style w:type="character" w:styleId="CommentReference">
    <w:name w:val="annotation reference"/>
    <w:basedOn w:val="DefaultParagraphFont"/>
    <w:uiPriority w:val="99"/>
    <w:semiHidden/>
    <w:unhideWhenUsed/>
    <w:qFormat/>
    <w:rPr>
      <w:sz w:val="16"/>
      <w:szCs w:val="16"/>
    </w:rPr>
  </w:style>
  <w:style w:type="paragraph" w:styleId="BalloonText">
    <w:name w:val="Balloon Text"/>
    <w:basedOn w:val="Normal"/>
    <w:link w:val="BalloonTextChar"/>
    <w:uiPriority w:val="99"/>
    <w:semiHidden/>
    <w:unhideWhenUsed/>
    <w:rsid w:val="000E32D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32D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71BB9"/>
    <w:rPr>
      <w:b/>
      <w:bCs/>
    </w:rPr>
  </w:style>
  <w:style w:type="character" w:customStyle="1" w:styleId="CommentSubjectChar">
    <w:name w:val="Comment Subject Char"/>
    <w:basedOn w:val="CommentTextChar"/>
    <w:link w:val="CommentSubject"/>
    <w:uiPriority w:val="99"/>
    <w:semiHidden/>
    <w:rsid w:val="00471BB9"/>
    <w:rPr>
      <w:b/>
      <w:bCs/>
    </w:rPr>
  </w:style>
  <w:style w:type="paragraph" w:customStyle="1" w:styleId="TestoPremesseConvenzione">
    <w:name w:val="Testo Premesse Convenzione"/>
    <w:basedOn w:val="Normal"/>
    <w:autoRedefine/>
    <w:qFormat/>
    <w:rsid w:val="00471BB9"/>
    <w:pPr>
      <w:suppressAutoHyphens/>
      <w:spacing w:line="567" w:lineRule="exact"/>
      <w:jc w:val="both"/>
    </w:pPr>
    <w:rPr>
      <w:rFonts w:eastAsia="Times New Roman" w:cs="Times New Roman"/>
      <w:sz w:val="21"/>
      <w:lang w:eastAsia="en-US"/>
    </w:rPr>
  </w:style>
  <w:style w:type="paragraph" w:styleId="ListParagraph">
    <w:name w:val="List Paragraph"/>
    <w:basedOn w:val="Normal"/>
    <w:uiPriority w:val="34"/>
    <w:qFormat/>
    <w:rsid w:val="001759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it-IT" w:eastAsia="it-IT" w:bidi="ar-SA"/>
      </w:rPr>
    </w:rPrDefault>
    <w:pPrDefault>
      <w:pPr>
        <w:widowControl w:val="0"/>
        <w:spacing w:line="56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widowControl/>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uiPriority w:val="9"/>
    <w:semiHidden/>
    <w:unhideWhenUsed/>
    <w:qFormat/>
    <w:pPr>
      <w:widowControl/>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widowControl/>
      <w:pBdr>
        <w:top w:val="nil"/>
        <w:left w:val="nil"/>
        <w:bottom w:val="nil"/>
        <w:right w:val="nil"/>
        <w:between w:val="nil"/>
      </w:pBdr>
      <w:spacing w:before="200" w:after="160" w:line="259" w:lineRule="auto"/>
      <w:outlineLvl w:val="2"/>
    </w:pPr>
    <w:rPr>
      <w:rFonts w:ascii="Calibri" w:eastAsia="Calibri" w:hAnsi="Calibri" w:cs="Calibri"/>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widowControl/>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uiPriority w:val="11"/>
    <w:qFormat/>
    <w:pPr>
      <w:widowControl/>
      <w:pBdr>
        <w:top w:val="nil"/>
        <w:left w:val="nil"/>
        <w:bottom w:val="nil"/>
        <w:right w:val="nil"/>
        <w:between w:val="nil"/>
      </w:pBdr>
      <w:spacing w:after="160" w:line="259" w:lineRule="auto"/>
    </w:pPr>
    <w:rPr>
      <w:rFonts w:ascii="Calibri" w:eastAsia="Calibri" w:hAnsi="Calibri" w:cs="Calibri"/>
      <w:i/>
      <w:color w:val="4F81BD"/>
      <w:sz w:val="24"/>
      <w:szCs w:val="24"/>
    </w:rPr>
  </w:style>
  <w:style w:type="paragraph" w:styleId="CommentText">
    <w:name w:val="annotation text"/>
    <w:basedOn w:val="Normal"/>
    <w:link w:val="CommentTextChar"/>
    <w:uiPriority w:val="99"/>
    <w:semiHidden/>
    <w:unhideWhenUsed/>
    <w:qFormat/>
    <w:pPr>
      <w:spacing w:line="240" w:lineRule="auto"/>
    </w:pPr>
  </w:style>
  <w:style w:type="character" w:customStyle="1" w:styleId="CommentTextChar">
    <w:name w:val="Comment Text Char"/>
    <w:basedOn w:val="DefaultParagraphFont"/>
    <w:link w:val="CommentText"/>
    <w:uiPriority w:val="99"/>
    <w:semiHidden/>
    <w:qFormat/>
  </w:style>
  <w:style w:type="character" w:styleId="CommentReference">
    <w:name w:val="annotation reference"/>
    <w:basedOn w:val="DefaultParagraphFont"/>
    <w:uiPriority w:val="99"/>
    <w:semiHidden/>
    <w:unhideWhenUsed/>
    <w:qFormat/>
    <w:rPr>
      <w:sz w:val="16"/>
      <w:szCs w:val="16"/>
    </w:rPr>
  </w:style>
  <w:style w:type="paragraph" w:styleId="BalloonText">
    <w:name w:val="Balloon Text"/>
    <w:basedOn w:val="Normal"/>
    <w:link w:val="BalloonTextChar"/>
    <w:uiPriority w:val="99"/>
    <w:semiHidden/>
    <w:unhideWhenUsed/>
    <w:rsid w:val="000E32D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32D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71BB9"/>
    <w:rPr>
      <w:b/>
      <w:bCs/>
    </w:rPr>
  </w:style>
  <w:style w:type="character" w:customStyle="1" w:styleId="CommentSubjectChar">
    <w:name w:val="Comment Subject Char"/>
    <w:basedOn w:val="CommentTextChar"/>
    <w:link w:val="CommentSubject"/>
    <w:uiPriority w:val="99"/>
    <w:semiHidden/>
    <w:rsid w:val="00471BB9"/>
    <w:rPr>
      <w:b/>
      <w:bCs/>
    </w:rPr>
  </w:style>
  <w:style w:type="paragraph" w:customStyle="1" w:styleId="TestoPremesseConvenzione">
    <w:name w:val="Testo Premesse Convenzione"/>
    <w:basedOn w:val="Normal"/>
    <w:autoRedefine/>
    <w:qFormat/>
    <w:rsid w:val="00471BB9"/>
    <w:pPr>
      <w:suppressAutoHyphens/>
      <w:spacing w:line="567" w:lineRule="exact"/>
      <w:jc w:val="both"/>
    </w:pPr>
    <w:rPr>
      <w:rFonts w:eastAsia="Times New Roman" w:cs="Times New Roman"/>
      <w:sz w:val="21"/>
      <w:lang w:eastAsia="en-US"/>
    </w:rPr>
  </w:style>
  <w:style w:type="paragraph" w:styleId="ListParagraph">
    <w:name w:val="List Paragraph"/>
    <w:basedOn w:val="Normal"/>
    <w:uiPriority w:val="34"/>
    <w:qFormat/>
    <w:rsid w:val="00175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normativa.polimi.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EA223833B77948B774269958EE9126" ma:contentTypeVersion="11" ma:contentTypeDescription="Creare un nuovo documento." ma:contentTypeScope="" ma:versionID="d233001059ad2f24bdfe2faad9782af1">
  <xsd:schema xmlns:xsd="http://www.w3.org/2001/XMLSchema" xmlns:xs="http://www.w3.org/2001/XMLSchema" xmlns:p="http://schemas.microsoft.com/office/2006/metadata/properties" xmlns:ns2="bfd970f7-06b8-4df2-924f-cf11b6c8c7ad" xmlns:ns3="6d1fdf05-4078-48bd-a767-e95582bbefb2" targetNamespace="http://schemas.microsoft.com/office/2006/metadata/properties" ma:root="true" ma:fieldsID="ef4cf1710451344d5fdc24e33d0618b1" ns2:_="" ns3:_="">
    <xsd:import namespace="bfd970f7-06b8-4df2-924f-cf11b6c8c7ad"/>
    <xsd:import namespace="6d1fdf05-4078-48bd-a767-e95582bbef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970f7-06b8-4df2-924f-cf11b6c8c7a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fdf05-4078-48bd-a767-e95582bbef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98A1-0E51-4DD8-ACC3-8F9B63054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155755-11C8-46ED-8229-1ABE23245061}">
  <ds:schemaRefs>
    <ds:schemaRef ds:uri="http://schemas.microsoft.com/sharepoint/v3/contenttype/forms"/>
  </ds:schemaRefs>
</ds:datastoreItem>
</file>

<file path=customXml/itemProps3.xml><?xml version="1.0" encoding="utf-8"?>
<ds:datastoreItem xmlns:ds="http://schemas.openxmlformats.org/officeDocument/2006/customXml" ds:itemID="{ED306262-B276-4FCD-B124-A9F59B8F2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970f7-06b8-4df2-924f-cf11b6c8c7ad"/>
    <ds:schemaRef ds:uri="6d1fdf05-4078-48bd-a767-e95582bbe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11457</Characters>
  <Application>Microsoft Office Word</Application>
  <DocSecurity>0</DocSecurity>
  <Lines>95</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Ahmed-Under</Company>
  <LinksUpToDate>false</LinksUpToDate>
  <CharactersWithSpaces>13441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3</cp:revision>
  <dcterms:created xsi:type="dcterms:W3CDTF">2020-06-25T11:19:00Z</dcterms:created>
  <dcterms:modified xsi:type="dcterms:W3CDTF">2021-03-17T06:56:00Z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0x01010002EA223833B77948B774269958EE9126</vt:lpwstr>
  </property>
</Properties>
</file>