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28" w:rsidRPr="00AB5928" w:rsidRDefault="00AB5928" w:rsidP="00AB5928">
      <w:pPr>
        <w:rPr>
          <w:b/>
        </w:rPr>
      </w:pPr>
      <w:r w:rsidRPr="00AB5928">
        <w:rPr>
          <w:b/>
        </w:rPr>
        <w:t>Estratto del Verbale del Consiglio/Giunta del Dipartimento di ……. del ‐‐/‐‐/‐‐‐‐</w:t>
      </w:r>
    </w:p>
    <w:p w:rsidR="00AB5928" w:rsidRDefault="00AB5928" w:rsidP="00AB5928"/>
    <w:p w:rsidR="00AB5928" w:rsidRDefault="00AB5928" w:rsidP="00AB5928">
      <w:r>
        <w:t>……………………omissis……………………</w:t>
      </w:r>
    </w:p>
    <w:p w:rsidR="00AB5928" w:rsidRDefault="00AB5928" w:rsidP="00AB5928"/>
    <w:p w:rsidR="00AB5928" w:rsidRDefault="00AB5928" w:rsidP="00AB5928">
      <w:pPr>
        <w:spacing w:line="240" w:lineRule="auto"/>
      </w:pPr>
      <w:r>
        <w:t>Delibera n.</w:t>
      </w:r>
      <w:proofErr w:type="gramStart"/>
      <w:r>
        <w:t xml:space="preserve"> ….</w:t>
      </w:r>
      <w:proofErr w:type="gramEnd"/>
      <w:r>
        <w:t xml:space="preserve"> ) bando Laboratori Interdipartimentali di Ateneo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Il Direttore presenta la/e seguente/i proposta/e di costituzione di laboratorio/i Interdipartimentale/i (si vedano la/e schede allegate):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[Nome del Laboratorio proposto]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[Dipartimenti proponenti]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 xml:space="preserve">[Finanziamento richiesto all’Ateneo: importo e destinazione] 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[Cofinanziamento del Dipartimento: importo e destinazione]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[Importo annuo dei fondi dipartimentali messi a disposizione del Responsabile del Laboratorio per i prossimi tre anni]</w:t>
      </w:r>
    </w:p>
    <w:p w:rsidR="00AB5928" w:rsidRDefault="00AB5928" w:rsidP="00AB5928">
      <w:pPr>
        <w:spacing w:line="240" w:lineRule="auto"/>
      </w:pPr>
      <w:r>
        <w:t xml:space="preserve"> </w:t>
      </w:r>
    </w:p>
    <w:p w:rsidR="00AB5928" w:rsidRDefault="00AB5928" w:rsidP="00AB5928">
      <w:pPr>
        <w:spacing w:line="240" w:lineRule="auto"/>
      </w:pPr>
      <w:r>
        <w:t>[Localizzazione del laboratorio e delle attrezzature]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[Attrezzature sperimentali esistenti che verranno localizzate nello stesso spazio fisico destinato a ospitare il Laboratorio Interdipartimentale (eventuale)]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[Analisi delle sinergie rese possibili dal Laboratorio sia in Dipartimento sia in Ateneo e peculiarità rispetto ad altri Laboratori simili esistenti in Ateneo]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Il/La Consiglio/Giunta di Dipartimento approva la/e proposta/e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………………………………omissis…………………………</w:t>
      </w: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</w:p>
    <w:p w:rsidR="00AB5928" w:rsidRDefault="00AB5928" w:rsidP="00AB5928">
      <w:pPr>
        <w:spacing w:line="240" w:lineRule="auto"/>
      </w:pPr>
      <w:r>
        <w:t>Il Segretario Verbalizzante</w:t>
      </w:r>
      <w:r>
        <w:tab/>
        <w:t>Il Direttore del Dipartimento</w:t>
      </w:r>
    </w:p>
    <w:p w:rsidR="005B76B8" w:rsidRDefault="005B76B8">
      <w:bookmarkStart w:id="0" w:name="_GoBack"/>
      <w:bookmarkEnd w:id="0"/>
    </w:p>
    <w:sectPr w:rsidR="005B7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28"/>
    <w:rsid w:val="005B76B8"/>
    <w:rsid w:val="00A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69BC"/>
  <w15:chartTrackingRefBased/>
  <w15:docId w15:val="{7B98EF5A-7B68-40B2-A0D4-BEB1D4EE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Raimondi</dc:creator>
  <cp:keywords/>
  <dc:description/>
  <cp:lastModifiedBy>Claudia Raimondi</cp:lastModifiedBy>
  <cp:revision>1</cp:revision>
  <dcterms:created xsi:type="dcterms:W3CDTF">2017-06-27T12:32:00Z</dcterms:created>
  <dcterms:modified xsi:type="dcterms:W3CDTF">2017-06-27T12:34:00Z</dcterms:modified>
</cp:coreProperties>
</file>