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D1" w:rsidRPr="007538A6" w:rsidRDefault="007538A6">
      <w:pPr>
        <w:pStyle w:val="Titolo2"/>
        <w:spacing w:before="66"/>
        <w:ind w:left="560" w:right="-20"/>
        <w:rPr>
          <w:rFonts w:ascii="Arial" w:eastAsia="Arial" w:hAnsi="Arial" w:cs="Arial"/>
          <w:b w:val="0"/>
          <w:bCs w:val="0"/>
        </w:rPr>
      </w:pPr>
      <w:r>
        <w:rPr>
          <w:rFonts w:ascii="Arial" w:hAnsi="Arial"/>
          <w:color w:val="003F6E"/>
        </w:rPr>
        <w:t>Research Support Services</w:t>
      </w:r>
    </w:p>
    <w:p w:rsidR="003E21D1" w:rsidRPr="007538A6" w:rsidRDefault="003E21D1">
      <w:pPr>
        <w:spacing w:before="3" w:line="100" w:lineRule="exact"/>
        <w:rPr>
          <w:sz w:val="10"/>
          <w:szCs w:val="1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517858">
      <w:pPr>
        <w:ind w:left="108" w:right="-20"/>
        <w:rPr>
          <w:rFonts w:ascii="Times New Roman" w:eastAsia="Times New Roman" w:hAnsi="Times New Roman" w:cs="Times New Roman"/>
          <w:sz w:val="13"/>
          <w:szCs w:val="1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05pt;height:5.85pt;mso-position-horizontal-relative:char;mso-position-vertical-relative:line">
            <v:imagedata r:id="rId7" o:title=""/>
          </v:shape>
        </w:pict>
      </w:r>
    </w:p>
    <w:p w:rsidR="003E21D1" w:rsidRPr="007538A6" w:rsidRDefault="003E21D1">
      <w:pPr>
        <w:spacing w:before="7" w:line="150" w:lineRule="exact"/>
        <w:rPr>
          <w:sz w:val="15"/>
          <w:szCs w:val="15"/>
        </w:rPr>
      </w:pPr>
    </w:p>
    <w:p w:rsidR="003E21D1" w:rsidRPr="007538A6" w:rsidRDefault="00517858">
      <w:pPr>
        <w:ind w:left="108" w:right="-20"/>
        <w:rPr>
          <w:rFonts w:ascii="Times New Roman" w:eastAsia="Times New Roman" w:hAnsi="Times New Roman" w:cs="Times New Roman"/>
          <w:sz w:val="20"/>
          <w:szCs w:val="20"/>
        </w:rPr>
      </w:pPr>
      <w:r>
        <w:pict>
          <v:shape id="_x0000_i1026" type="#_x0000_t75" style="width:48.55pt;height:47.7pt;mso-position-horizontal-relative:char;mso-position-vertical-relative:line">
            <v:imagedata r:id="rId8" o:title=""/>
          </v:shape>
        </w:pict>
      </w:r>
    </w:p>
    <w:p w:rsidR="003E21D1" w:rsidRPr="007538A6" w:rsidRDefault="003E21D1">
      <w:pPr>
        <w:spacing w:before="7" w:line="170" w:lineRule="exact"/>
        <w:rPr>
          <w:sz w:val="17"/>
          <w:szCs w:val="17"/>
        </w:rPr>
      </w:pPr>
    </w:p>
    <w:p w:rsidR="003E21D1" w:rsidRPr="007538A6" w:rsidRDefault="003E21D1">
      <w:pPr>
        <w:spacing w:line="200" w:lineRule="exact"/>
        <w:rPr>
          <w:sz w:val="20"/>
          <w:szCs w:val="20"/>
        </w:rPr>
      </w:pPr>
    </w:p>
    <w:p w:rsidR="003E21D1" w:rsidRPr="007538A6" w:rsidRDefault="007538A6">
      <w:pPr>
        <w:pStyle w:val="Body"/>
        <w:ind w:left="1099" w:right="-20"/>
        <w:rPr>
          <w:rFonts w:ascii="Times New Roman" w:eastAsia="Times New Roman" w:hAnsi="Times New Roman" w:cs="Times New Roman"/>
        </w:rPr>
      </w:pPr>
      <w:r>
        <w:rPr>
          <w:rFonts w:ascii="Times New Roman" w:hAnsi="Times New Roman"/>
        </w:rPr>
        <w:t>Index No. 2538</w:t>
      </w:r>
      <w:r w:rsidR="00402AA3">
        <w:rPr>
          <w:rFonts w:ascii="Times New Roman" w:hAnsi="Times New Roman"/>
        </w:rPr>
        <w:t>/</w:t>
      </w:r>
      <w:r>
        <w:rPr>
          <w:rFonts w:ascii="Times New Roman" w:hAnsi="Times New Roman"/>
        </w:rPr>
        <w:t>2015</w:t>
      </w:r>
    </w:p>
    <w:p w:rsidR="003E21D1" w:rsidRPr="007538A6" w:rsidRDefault="007538A6">
      <w:pPr>
        <w:pStyle w:val="Body"/>
        <w:tabs>
          <w:tab w:val="left" w:pos="2860"/>
        </w:tabs>
        <w:spacing w:line="252" w:lineRule="exact"/>
        <w:ind w:left="1099" w:right="-20"/>
        <w:rPr>
          <w:rFonts w:ascii="Times New Roman" w:eastAsia="Times New Roman" w:hAnsi="Times New Roman" w:cs="Times New Roman"/>
        </w:rPr>
      </w:pPr>
      <w:r>
        <w:rPr>
          <w:rFonts w:ascii="Times New Roman" w:hAnsi="Times New Roman"/>
        </w:rPr>
        <w:t>Prot. No. 34288</w:t>
      </w:r>
      <w:r>
        <w:tab/>
      </w:r>
      <w:r>
        <w:rPr>
          <w:rFonts w:ascii="Times New Roman" w:hAnsi="Times New Roman"/>
        </w:rPr>
        <w:t>of 03/06/2015</w:t>
      </w:r>
    </w:p>
    <w:p w:rsidR="003E21D1" w:rsidRPr="007538A6" w:rsidRDefault="007538A6">
      <w:pPr>
        <w:pStyle w:val="Body"/>
        <w:tabs>
          <w:tab w:val="left" w:pos="3240"/>
        </w:tabs>
        <w:spacing w:before="1" w:line="248" w:lineRule="exact"/>
        <w:ind w:left="1099" w:right="-20"/>
        <w:rPr>
          <w:rFonts w:ascii="Times New Roman" w:eastAsia="Times New Roman" w:hAnsi="Times New Roman" w:cs="Times New Roman"/>
        </w:rPr>
      </w:pPr>
      <w:r>
        <w:rPr>
          <w:rFonts w:ascii="Times New Roman" w:hAnsi="Times New Roman"/>
        </w:rPr>
        <w:t>Title III    Class 13</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1" w:line="260" w:lineRule="exact"/>
        <w:rPr>
          <w:sz w:val="26"/>
          <w:szCs w:val="26"/>
        </w:rPr>
      </w:pPr>
    </w:p>
    <w:p w:rsidR="003E21D1" w:rsidRPr="007538A6" w:rsidRDefault="007538A6" w:rsidP="002031CC">
      <w:pPr>
        <w:pStyle w:val="Titolo1"/>
        <w:spacing w:before="24"/>
        <w:ind w:left="709" w:right="70"/>
        <w:jc w:val="center"/>
        <w:rPr>
          <w:rFonts w:ascii="Arial" w:eastAsia="Arial" w:hAnsi="Arial" w:cs="Arial"/>
          <w:b w:val="0"/>
          <w:bCs w:val="0"/>
        </w:rPr>
      </w:pPr>
      <w:r>
        <w:rPr>
          <w:rFonts w:ascii="Arial" w:hAnsi="Arial"/>
        </w:rPr>
        <w:t>2nd 2015 CALL: Interdepartmental University Laboratories</w:t>
      </w:r>
    </w:p>
    <w:p w:rsidR="003E21D1" w:rsidRPr="007538A6" w:rsidRDefault="003E21D1" w:rsidP="002031CC">
      <w:pPr>
        <w:spacing w:before="8" w:line="110" w:lineRule="exact"/>
        <w:ind w:left="709" w:right="70"/>
        <w:rPr>
          <w:sz w:val="11"/>
          <w:szCs w:val="11"/>
        </w:rPr>
      </w:pPr>
    </w:p>
    <w:p w:rsidR="003E21D1" w:rsidRPr="007538A6" w:rsidRDefault="003E21D1" w:rsidP="002031CC">
      <w:pPr>
        <w:spacing w:line="200" w:lineRule="exact"/>
        <w:ind w:left="709" w:right="70"/>
        <w:rPr>
          <w:sz w:val="20"/>
          <w:szCs w:val="20"/>
        </w:rPr>
      </w:pPr>
    </w:p>
    <w:p w:rsidR="003E21D1" w:rsidRPr="007538A6" w:rsidRDefault="007538A6" w:rsidP="002031CC">
      <w:pPr>
        <w:pStyle w:val="Titolo3"/>
        <w:ind w:left="709" w:right="70"/>
        <w:jc w:val="center"/>
        <w:rPr>
          <w:b w:val="0"/>
          <w:bCs w:val="0"/>
          <w:i w:val="0"/>
        </w:rPr>
      </w:pPr>
      <w:r>
        <w:t>Introduction</w:t>
      </w:r>
    </w:p>
    <w:p w:rsidR="003E21D1" w:rsidRPr="007538A6" w:rsidRDefault="007538A6">
      <w:pPr>
        <w:pStyle w:val="Body"/>
        <w:ind w:left="673" w:right="234"/>
      </w:pPr>
      <w:r>
        <w:t>The Academic Senate of the Politecnico di Milano, in its meeting of 16/07/2012, approved the Regulations for the allocation of University contributions for Interdepartmental Laboratories.</w:t>
      </w:r>
    </w:p>
    <w:p w:rsidR="003E21D1" w:rsidRPr="007538A6" w:rsidRDefault="007538A6">
      <w:pPr>
        <w:pStyle w:val="Body"/>
        <w:spacing w:before="3" w:line="234" w:lineRule="auto"/>
        <w:ind w:left="673" w:right="237"/>
      </w:pPr>
      <w:r>
        <w:t>The purpose of the contribution is the creation or expansion of Interdepartmental Laboratories of interest to the University.</w:t>
      </w:r>
    </w:p>
    <w:p w:rsidR="003E21D1" w:rsidRPr="007538A6" w:rsidRDefault="007538A6">
      <w:pPr>
        <w:pStyle w:val="Body"/>
        <w:spacing w:line="265" w:lineRule="exact"/>
        <w:ind w:left="673" w:right="-20"/>
      </w:pPr>
      <w:r>
        <w:t>The following types of Interdepartmental Laboratories have been identified:</w:t>
      </w:r>
    </w:p>
    <w:p w:rsidR="003E21D1" w:rsidRPr="007538A6" w:rsidRDefault="007538A6">
      <w:pPr>
        <w:pStyle w:val="Body"/>
        <w:numPr>
          <w:ilvl w:val="0"/>
          <w:numId w:val="12"/>
        </w:numPr>
        <w:tabs>
          <w:tab w:val="left" w:pos="880"/>
        </w:tabs>
        <w:spacing w:before="1" w:line="268" w:lineRule="exact"/>
        <w:ind w:left="673" w:right="256" w:firstLine="0"/>
      </w:pPr>
      <w:r>
        <w:rPr>
          <w:u w:val="single" w:color="000000"/>
        </w:rPr>
        <w:t>Service,</w:t>
      </w:r>
      <w:r>
        <w:t xml:space="preserve"> when the main activity is the provision of charged services in support of University research activities and local industrial activities;</w:t>
      </w:r>
    </w:p>
    <w:p w:rsidR="003E21D1" w:rsidRPr="007538A6" w:rsidRDefault="007538A6">
      <w:pPr>
        <w:pStyle w:val="Body"/>
        <w:numPr>
          <w:ilvl w:val="0"/>
          <w:numId w:val="12"/>
        </w:numPr>
        <w:tabs>
          <w:tab w:val="left" w:pos="880"/>
        </w:tabs>
        <w:spacing w:before="5"/>
        <w:ind w:left="673" w:right="290" w:firstLine="0"/>
      </w:pPr>
      <w:r>
        <w:t xml:space="preserve">Teaching, when the </w:t>
      </w:r>
      <w:r>
        <w:rPr>
          <w:u w:val="single"/>
        </w:rPr>
        <w:t>exclusive activity</w:t>
      </w:r>
      <w:r>
        <w:t xml:space="preserve"> of the laboratory is within the scope of Laurea (equivalent to a Bachelor of Science) or Laurea Magistrale (equivalent to a Master of Science) courses;</w:t>
      </w:r>
    </w:p>
    <w:p w:rsidR="003E21D1" w:rsidRPr="007538A6" w:rsidRDefault="007538A6">
      <w:pPr>
        <w:pStyle w:val="Body"/>
        <w:numPr>
          <w:ilvl w:val="0"/>
          <w:numId w:val="12"/>
        </w:numPr>
        <w:tabs>
          <w:tab w:val="left" w:pos="880"/>
        </w:tabs>
        <w:spacing w:before="2" w:line="264" w:lineRule="exact"/>
        <w:ind w:left="673" w:right="-20" w:firstLine="0"/>
      </w:pPr>
      <w:r>
        <w:rPr>
          <w:u w:val="single" w:color="000000"/>
        </w:rPr>
        <w:t>Research,</w:t>
      </w:r>
      <w:r>
        <w:t xml:space="preserve"> when the main activity is research.</w:t>
      </w:r>
    </w:p>
    <w:p w:rsidR="003E21D1" w:rsidRPr="007538A6" w:rsidRDefault="003E21D1">
      <w:pPr>
        <w:spacing w:before="17" w:line="240" w:lineRule="exact"/>
        <w:rPr>
          <w:sz w:val="24"/>
          <w:szCs w:val="24"/>
        </w:rPr>
      </w:pPr>
    </w:p>
    <w:p w:rsidR="003E21D1" w:rsidRPr="007538A6" w:rsidRDefault="007538A6">
      <w:pPr>
        <w:pStyle w:val="Body"/>
        <w:spacing w:before="15"/>
        <w:ind w:left="673" w:right="2769"/>
        <w:jc w:val="both"/>
      </w:pPr>
      <w:r>
        <w:t>The University contribution approved for 2015 amounts to 1,000,000.00 euro.</w:t>
      </w:r>
    </w:p>
    <w:p w:rsidR="003E21D1" w:rsidRPr="007538A6" w:rsidRDefault="003E21D1">
      <w:pPr>
        <w:spacing w:before="8" w:line="260" w:lineRule="exact"/>
        <w:rPr>
          <w:sz w:val="26"/>
          <w:szCs w:val="26"/>
        </w:rPr>
      </w:pPr>
    </w:p>
    <w:p w:rsidR="003E21D1" w:rsidRPr="007538A6" w:rsidRDefault="007538A6" w:rsidP="002031CC">
      <w:pPr>
        <w:pStyle w:val="Titolo3"/>
        <w:ind w:left="709" w:right="-72"/>
        <w:jc w:val="center"/>
        <w:rPr>
          <w:b w:val="0"/>
          <w:bCs w:val="0"/>
          <w:i w:val="0"/>
        </w:rPr>
      </w:pPr>
      <w:r>
        <w:t>Call</w:t>
      </w:r>
    </w:p>
    <w:p w:rsidR="003E21D1" w:rsidRPr="007538A6" w:rsidRDefault="003E21D1">
      <w:pPr>
        <w:spacing w:before="8" w:line="260" w:lineRule="exact"/>
        <w:rPr>
          <w:sz w:val="26"/>
          <w:szCs w:val="26"/>
        </w:rPr>
      </w:pPr>
    </w:p>
    <w:p w:rsidR="003E21D1" w:rsidRPr="007538A6" w:rsidRDefault="007538A6">
      <w:pPr>
        <w:pStyle w:val="Body"/>
        <w:ind w:left="673" w:right="3002"/>
        <w:jc w:val="both"/>
      </w:pPr>
      <w:r>
        <w:t>The resources available for this call amount to 500,000.00 euro.</w:t>
      </w:r>
    </w:p>
    <w:p w:rsidR="003E21D1" w:rsidRPr="007538A6" w:rsidRDefault="007538A6">
      <w:pPr>
        <w:ind w:left="673" w:right="53"/>
        <w:jc w:val="both"/>
        <w:rPr>
          <w:rFonts w:ascii="Calibri" w:eastAsia="Calibri" w:hAnsi="Calibri" w:cs="Calibri"/>
        </w:rPr>
      </w:pPr>
      <w:r>
        <w:t xml:space="preserve">Each application must be submitted by at least two Departments, with the approval of their respective Department Boards (or Committees, if specifically delegated by the corresponding Board), </w:t>
      </w:r>
      <w:r w:rsidRPr="002031CC">
        <w:rPr>
          <w:rFonts w:ascii="Calibri" w:hAnsi="Calibri"/>
          <w:b/>
          <w:u w:val="single"/>
        </w:rPr>
        <w:t>using exclusively the attached application and resolution forms</w:t>
      </w:r>
      <w:r>
        <w:t>.</w:t>
      </w:r>
    </w:p>
    <w:p w:rsidR="003E21D1" w:rsidRPr="007538A6" w:rsidRDefault="007538A6">
      <w:pPr>
        <w:pStyle w:val="Body"/>
        <w:spacing w:line="267" w:lineRule="exact"/>
        <w:ind w:left="673" w:right="2713"/>
        <w:jc w:val="both"/>
      </w:pPr>
      <w:r>
        <w:t>The maximum amount which can be financed for each application is 150,000.00 euro.</w:t>
      </w:r>
    </w:p>
    <w:p w:rsidR="003E21D1" w:rsidRPr="007538A6" w:rsidRDefault="007538A6">
      <w:pPr>
        <w:pStyle w:val="Body"/>
        <w:spacing w:before="2"/>
        <w:ind w:left="673" w:right="761"/>
        <w:jc w:val="both"/>
      </w:pPr>
      <w:r>
        <w:t>The maximum number of applications that may be submitted by each Department is as follows:</w:t>
      </w:r>
    </w:p>
    <w:tbl>
      <w:tblPr>
        <w:tblStyle w:val="TableNormal"/>
        <w:tblW w:w="0" w:type="auto"/>
        <w:tblInd w:w="1340" w:type="dxa"/>
        <w:tblLayout w:type="fixed"/>
        <w:tblLook w:val="01E0"/>
      </w:tblPr>
      <w:tblGrid>
        <w:gridCol w:w="1080"/>
        <w:gridCol w:w="511"/>
      </w:tblGrid>
      <w:tr w:rsidR="003E21D1" w:rsidRPr="007538A6">
        <w:trPr>
          <w:trHeight w:hRule="exact" w:val="307"/>
        </w:trPr>
        <w:tc>
          <w:tcPr>
            <w:tcW w:w="1080" w:type="dxa"/>
            <w:tcBorders>
              <w:top w:val="nil"/>
              <w:left w:val="nil"/>
              <w:bottom w:val="nil"/>
              <w:right w:val="nil"/>
            </w:tcBorders>
          </w:tcPr>
          <w:p w:rsidR="003E21D1" w:rsidRPr="007538A6" w:rsidRDefault="007538A6">
            <w:pPr>
              <w:pStyle w:val="TableParagraph"/>
              <w:spacing w:before="13"/>
              <w:ind w:left="40" w:right="-20"/>
              <w:rPr>
                <w:rFonts w:ascii="Calibri" w:eastAsia="Calibri" w:hAnsi="Calibri" w:cs="Calibri"/>
              </w:rPr>
            </w:pPr>
            <w:r>
              <w:rPr>
                <w:rFonts w:ascii="Calibri" w:hAnsi="Calibri"/>
              </w:rPr>
              <w:t>DABC</w:t>
            </w:r>
          </w:p>
        </w:tc>
        <w:tc>
          <w:tcPr>
            <w:tcW w:w="511" w:type="dxa"/>
            <w:tcBorders>
              <w:top w:val="nil"/>
              <w:left w:val="nil"/>
              <w:bottom w:val="nil"/>
              <w:right w:val="nil"/>
            </w:tcBorders>
          </w:tcPr>
          <w:p w:rsidR="003E21D1" w:rsidRPr="007538A6" w:rsidRDefault="007538A6">
            <w:pPr>
              <w:pStyle w:val="TableParagraph"/>
              <w:spacing w:before="13"/>
              <w:ind w:right="20"/>
              <w:jc w:val="right"/>
              <w:rPr>
                <w:rFonts w:ascii="Calibri" w:eastAsia="Calibri" w:hAnsi="Calibri" w:cs="Calibri"/>
              </w:rPr>
            </w:pPr>
            <w:r>
              <w:rPr>
                <w:rFonts w:ascii="Calibri" w:hAnsi="Calibri"/>
              </w:rPr>
              <w:t>2</w:t>
            </w:r>
          </w:p>
        </w:tc>
      </w:tr>
      <w:tr w:rsidR="003E21D1" w:rsidRPr="007538A6">
        <w:trPr>
          <w:trHeight w:hRule="exact" w:val="276"/>
        </w:trPr>
        <w:tc>
          <w:tcPr>
            <w:tcW w:w="1080" w:type="dxa"/>
            <w:tcBorders>
              <w:top w:val="nil"/>
              <w:left w:val="nil"/>
              <w:bottom w:val="nil"/>
              <w:right w:val="nil"/>
            </w:tcBorders>
          </w:tcPr>
          <w:p w:rsidR="003E21D1" w:rsidRPr="007538A6" w:rsidRDefault="007538A6">
            <w:pPr>
              <w:pStyle w:val="TableParagraph"/>
              <w:spacing w:line="245" w:lineRule="exact"/>
              <w:ind w:left="40" w:right="-20"/>
              <w:rPr>
                <w:rFonts w:ascii="Calibri" w:eastAsia="Calibri" w:hAnsi="Calibri" w:cs="Calibri"/>
              </w:rPr>
            </w:pPr>
            <w:r>
              <w:rPr>
                <w:rFonts w:ascii="Calibri" w:hAnsi="Calibri"/>
              </w:rPr>
              <w:t>DAER</w:t>
            </w:r>
          </w:p>
        </w:tc>
        <w:tc>
          <w:tcPr>
            <w:tcW w:w="511" w:type="dxa"/>
            <w:tcBorders>
              <w:top w:val="nil"/>
              <w:left w:val="nil"/>
              <w:bottom w:val="nil"/>
              <w:right w:val="nil"/>
            </w:tcBorders>
          </w:tcPr>
          <w:p w:rsidR="003E21D1" w:rsidRPr="007538A6" w:rsidRDefault="007538A6">
            <w:pPr>
              <w:pStyle w:val="TableParagraph"/>
              <w:spacing w:line="245" w:lineRule="exact"/>
              <w:ind w:right="20"/>
              <w:jc w:val="right"/>
              <w:rPr>
                <w:rFonts w:ascii="Calibri" w:eastAsia="Calibri" w:hAnsi="Calibri" w:cs="Calibri"/>
              </w:rPr>
            </w:pPr>
            <w:r>
              <w:rPr>
                <w:rFonts w:ascii="Calibri" w:hAnsi="Calibri"/>
              </w:rPr>
              <w:t>1</w:t>
            </w:r>
          </w:p>
        </w:tc>
      </w:tr>
      <w:tr w:rsidR="003E21D1" w:rsidRPr="007538A6">
        <w:trPr>
          <w:trHeight w:hRule="exact" w:val="281"/>
        </w:trPr>
        <w:tc>
          <w:tcPr>
            <w:tcW w:w="1080" w:type="dxa"/>
            <w:tcBorders>
              <w:top w:val="nil"/>
              <w:left w:val="nil"/>
              <w:bottom w:val="nil"/>
              <w:right w:val="nil"/>
            </w:tcBorders>
          </w:tcPr>
          <w:p w:rsidR="003E21D1" w:rsidRPr="007538A6" w:rsidRDefault="007538A6">
            <w:pPr>
              <w:pStyle w:val="TableParagraph"/>
              <w:spacing w:line="251" w:lineRule="exact"/>
              <w:ind w:left="40" w:right="-20"/>
              <w:rPr>
                <w:rFonts w:ascii="Calibri" w:eastAsia="Calibri" w:hAnsi="Calibri" w:cs="Calibri"/>
              </w:rPr>
            </w:pPr>
            <w:r>
              <w:rPr>
                <w:rFonts w:ascii="Calibri" w:hAnsi="Calibri"/>
              </w:rPr>
              <w:t>DASTU</w:t>
            </w:r>
          </w:p>
        </w:tc>
        <w:tc>
          <w:tcPr>
            <w:tcW w:w="511" w:type="dxa"/>
            <w:tcBorders>
              <w:top w:val="nil"/>
              <w:left w:val="nil"/>
              <w:bottom w:val="nil"/>
              <w:right w:val="nil"/>
            </w:tcBorders>
          </w:tcPr>
          <w:p w:rsidR="003E21D1" w:rsidRPr="007538A6" w:rsidRDefault="007538A6">
            <w:pPr>
              <w:pStyle w:val="TableParagraph"/>
              <w:spacing w:line="251" w:lineRule="exact"/>
              <w:ind w:right="20"/>
              <w:jc w:val="right"/>
              <w:rPr>
                <w:rFonts w:ascii="Calibri" w:eastAsia="Calibri" w:hAnsi="Calibri" w:cs="Calibri"/>
              </w:rPr>
            </w:pPr>
            <w:r>
              <w:rPr>
                <w:rFonts w:ascii="Calibri" w:hAnsi="Calibri"/>
              </w:rPr>
              <w:t>3</w:t>
            </w:r>
          </w:p>
        </w:tc>
      </w:tr>
      <w:tr w:rsidR="003E21D1" w:rsidRPr="007538A6">
        <w:trPr>
          <w:trHeight w:hRule="exact" w:val="281"/>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DCMC</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r w:rsidR="003E21D1" w:rsidRPr="007538A6">
        <w:trPr>
          <w:trHeight w:hRule="exact" w:val="281"/>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DEIB</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4</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DENG</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DESIGN</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DFIS</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1</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DICA</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DIG</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1</w:t>
            </w:r>
          </w:p>
        </w:tc>
      </w:tr>
      <w:tr w:rsidR="003E21D1" w:rsidRPr="007538A6">
        <w:trPr>
          <w:trHeight w:hRule="exact" w:val="28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DMAT</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r w:rsidR="003E21D1" w:rsidRPr="007538A6">
        <w:trPr>
          <w:trHeight w:hRule="exact" w:val="350"/>
        </w:trPr>
        <w:tc>
          <w:tcPr>
            <w:tcW w:w="1080" w:type="dxa"/>
            <w:tcBorders>
              <w:top w:val="nil"/>
              <w:left w:val="nil"/>
              <w:bottom w:val="nil"/>
              <w:right w:val="nil"/>
            </w:tcBorders>
          </w:tcPr>
          <w:p w:rsidR="003E21D1" w:rsidRPr="007538A6" w:rsidRDefault="007538A6">
            <w:pPr>
              <w:pStyle w:val="TableParagraph"/>
              <w:spacing w:line="250" w:lineRule="exact"/>
              <w:ind w:left="40" w:right="-20"/>
              <w:rPr>
                <w:rFonts w:ascii="Calibri" w:eastAsia="Calibri" w:hAnsi="Calibri" w:cs="Calibri"/>
              </w:rPr>
            </w:pPr>
            <w:r>
              <w:rPr>
                <w:rFonts w:ascii="Calibri" w:hAnsi="Calibri"/>
              </w:rPr>
              <w:t>DMEC</w:t>
            </w:r>
          </w:p>
        </w:tc>
        <w:tc>
          <w:tcPr>
            <w:tcW w:w="511" w:type="dxa"/>
            <w:tcBorders>
              <w:top w:val="nil"/>
              <w:left w:val="nil"/>
              <w:bottom w:val="nil"/>
              <w:right w:val="nil"/>
            </w:tcBorders>
          </w:tcPr>
          <w:p w:rsidR="003E21D1" w:rsidRPr="007538A6" w:rsidRDefault="007538A6">
            <w:pPr>
              <w:pStyle w:val="TableParagraph"/>
              <w:spacing w:line="250" w:lineRule="exact"/>
              <w:ind w:right="20"/>
              <w:jc w:val="right"/>
              <w:rPr>
                <w:rFonts w:ascii="Calibri" w:eastAsia="Calibri" w:hAnsi="Calibri" w:cs="Calibri"/>
              </w:rPr>
            </w:pPr>
            <w:r>
              <w:rPr>
                <w:rFonts w:ascii="Calibri" w:hAnsi="Calibri"/>
              </w:rPr>
              <w:t>2</w:t>
            </w:r>
          </w:p>
        </w:tc>
      </w:tr>
    </w:tbl>
    <w:p w:rsidR="003E21D1" w:rsidRPr="007538A6" w:rsidRDefault="003E21D1">
      <w:pPr>
        <w:spacing w:line="250" w:lineRule="exact"/>
        <w:jc w:val="right"/>
        <w:rPr>
          <w:rFonts w:ascii="Calibri" w:eastAsia="Calibri" w:hAnsi="Calibri" w:cs="Calibri"/>
        </w:rPr>
        <w:sectPr w:rsidR="003E21D1" w:rsidRPr="007538A6">
          <w:type w:val="continuous"/>
          <w:pgSz w:w="11920" w:h="16840"/>
          <w:pgMar w:top="500" w:right="900" w:bottom="280" w:left="460" w:header="720" w:footer="720" w:gutter="0"/>
          <w:cols w:space="720"/>
        </w:sectPr>
      </w:pPr>
    </w:p>
    <w:p w:rsidR="003E21D1" w:rsidRPr="007538A6" w:rsidRDefault="007538A6">
      <w:pPr>
        <w:pStyle w:val="Body"/>
        <w:spacing w:before="60" w:line="239" w:lineRule="auto"/>
        <w:ind w:left="113" w:right="58"/>
        <w:jc w:val="both"/>
      </w:pPr>
      <w:r>
        <w:lastRenderedPageBreak/>
        <w:t>The overall cost of the Interdepartmental Laboratory project must be split between a portion of funding requested from the University and a portion of co-funding made available by the proposing Departments.</w:t>
      </w:r>
    </w:p>
    <w:p w:rsidR="003E21D1" w:rsidRPr="007538A6" w:rsidRDefault="007538A6" w:rsidP="002031CC">
      <w:pPr>
        <w:pStyle w:val="Body"/>
        <w:spacing w:line="263" w:lineRule="exact"/>
        <w:ind w:left="113" w:right="120"/>
        <w:jc w:val="both"/>
      </w:pPr>
      <w:r>
        <w:t>The funding requested from the University may only be used for the purchase of new</w:t>
      </w:r>
      <w:r w:rsidR="002031CC">
        <w:t xml:space="preserve"> </w:t>
      </w:r>
      <w:r>
        <w:t>equipment to supplement existing equipment which the proposing Departments make available to the Interdepartmental Laboratory. In the case of Teaching Laboratories, instead of existing equipment, adequate space in which to situate the laboratory must be made available to  the Laboratory itself.</w:t>
      </w:r>
    </w:p>
    <w:p w:rsidR="003E21D1" w:rsidRPr="007538A6" w:rsidRDefault="007538A6">
      <w:pPr>
        <w:pStyle w:val="Body"/>
        <w:spacing w:before="1"/>
        <w:ind w:left="113" w:right="55"/>
        <w:jc w:val="both"/>
      </w:pPr>
      <w:r>
        <w:t>For Interdepartmental Laboratories that receive funding, a new funding application cannot be submitted for the next two rounds.</w:t>
      </w:r>
    </w:p>
    <w:p w:rsidR="003E21D1" w:rsidRPr="007538A6" w:rsidRDefault="007538A6" w:rsidP="002031CC">
      <w:pPr>
        <w:pStyle w:val="Body"/>
        <w:spacing w:line="263" w:lineRule="exact"/>
        <w:ind w:left="113" w:right="136"/>
        <w:jc w:val="both"/>
      </w:pPr>
      <w:r>
        <w:t>For the first three years from the date of funding, Interdepartmental Laboratories will be monitored</w:t>
      </w:r>
      <w:r w:rsidR="002031CC">
        <w:t xml:space="preserve"> </w:t>
      </w:r>
      <w:r>
        <w:t>annually, based on the success indicators defined in the proposal.</w:t>
      </w:r>
    </w:p>
    <w:p w:rsidR="003E21D1" w:rsidRPr="007538A6" w:rsidRDefault="007538A6">
      <w:pPr>
        <w:pStyle w:val="Body"/>
        <w:spacing w:line="268" w:lineRule="exact"/>
        <w:ind w:left="113" w:right="3894"/>
        <w:jc w:val="both"/>
      </w:pPr>
      <w:r>
        <w:t>The monitoring results will be evaluated by the Academic Senate.</w:t>
      </w:r>
    </w:p>
    <w:p w:rsidR="003E21D1" w:rsidRPr="007538A6" w:rsidRDefault="003E21D1">
      <w:pPr>
        <w:spacing w:line="200" w:lineRule="exact"/>
        <w:rPr>
          <w:sz w:val="20"/>
          <w:szCs w:val="20"/>
        </w:rPr>
      </w:pPr>
    </w:p>
    <w:p w:rsidR="003E21D1" w:rsidRPr="007538A6" w:rsidRDefault="003E21D1">
      <w:pPr>
        <w:spacing w:before="6" w:line="220" w:lineRule="exact"/>
      </w:pPr>
    </w:p>
    <w:p w:rsidR="003E21D1" w:rsidRPr="002031CC" w:rsidRDefault="007538A6" w:rsidP="002031CC">
      <w:pPr>
        <w:pStyle w:val="Titolo2"/>
        <w:spacing w:line="264" w:lineRule="exact"/>
        <w:ind w:left="142" w:right="77"/>
        <w:jc w:val="center"/>
        <w:rPr>
          <w:b w:val="0"/>
          <w:bCs w:val="0"/>
          <w:u w:val="single"/>
        </w:rPr>
      </w:pPr>
      <w:r w:rsidRPr="002031CC">
        <w:rPr>
          <w:u w:val="single"/>
        </w:rPr>
        <w:t>Service Laboratories</w:t>
      </w:r>
    </w:p>
    <w:p w:rsidR="003E21D1" w:rsidRPr="007538A6" w:rsidRDefault="003E21D1">
      <w:pPr>
        <w:spacing w:before="17" w:line="240" w:lineRule="exact"/>
        <w:rPr>
          <w:sz w:val="24"/>
          <w:szCs w:val="24"/>
        </w:rPr>
      </w:pPr>
    </w:p>
    <w:p w:rsidR="003E21D1" w:rsidRPr="007538A6" w:rsidRDefault="007538A6">
      <w:pPr>
        <w:pStyle w:val="Body"/>
        <w:spacing w:before="10" w:line="268" w:lineRule="exact"/>
        <w:ind w:left="113" w:right="231"/>
      </w:pPr>
      <w:r>
        <w:t>65% of the University contribution will consist of a free grant, while the remaining 35% must be reimbursed (in a period of time defined in the proposal) by the Laboratory to the University in the Interdepartmental Laboratories Fund.</w:t>
      </w:r>
    </w:p>
    <w:p w:rsidR="003E21D1" w:rsidRPr="007538A6" w:rsidRDefault="003E21D1">
      <w:pPr>
        <w:spacing w:before="16" w:line="260" w:lineRule="exact"/>
        <w:rPr>
          <w:sz w:val="26"/>
          <w:szCs w:val="26"/>
        </w:rPr>
      </w:pPr>
    </w:p>
    <w:p w:rsidR="002031CC" w:rsidRDefault="007538A6">
      <w:pPr>
        <w:pStyle w:val="Body"/>
        <w:numPr>
          <w:ilvl w:val="0"/>
          <w:numId w:val="11"/>
        </w:numPr>
        <w:tabs>
          <w:tab w:val="left" w:pos="260"/>
        </w:tabs>
        <w:spacing w:line="262" w:lineRule="exact"/>
        <w:ind w:left="113" w:right="7577" w:firstLine="0"/>
      </w:pPr>
      <w:r>
        <w:rPr>
          <w:u w:val="single" w:color="000000"/>
        </w:rPr>
        <w:t>Governance Model</w:t>
      </w:r>
      <w:r>
        <w:t xml:space="preserve"> </w:t>
      </w:r>
    </w:p>
    <w:p w:rsidR="003E21D1" w:rsidRPr="007538A6" w:rsidRDefault="007538A6" w:rsidP="002031CC">
      <w:pPr>
        <w:pStyle w:val="Body"/>
        <w:tabs>
          <w:tab w:val="left" w:pos="260"/>
        </w:tabs>
        <w:spacing w:line="262" w:lineRule="exact"/>
        <w:ind w:left="113" w:right="7577"/>
      </w:pPr>
      <w:r>
        <w:t>The Service Laboratory:</w:t>
      </w:r>
    </w:p>
    <w:p w:rsidR="003E21D1" w:rsidRPr="007538A6" w:rsidRDefault="007538A6">
      <w:pPr>
        <w:pStyle w:val="Body"/>
        <w:numPr>
          <w:ilvl w:val="0"/>
          <w:numId w:val="10"/>
        </w:numPr>
        <w:tabs>
          <w:tab w:val="left" w:pos="820"/>
        </w:tabs>
        <w:spacing w:before="10"/>
        <w:ind w:left="833" w:right="-20" w:hanging="360"/>
      </w:pPr>
      <w:r>
        <w:t>is not a cost centre, but relies on the proposing Departments for this;</w:t>
      </w:r>
    </w:p>
    <w:p w:rsidR="003E21D1" w:rsidRPr="007538A6" w:rsidRDefault="007538A6">
      <w:pPr>
        <w:pStyle w:val="Body"/>
        <w:numPr>
          <w:ilvl w:val="0"/>
          <w:numId w:val="10"/>
        </w:numPr>
        <w:tabs>
          <w:tab w:val="left" w:pos="820"/>
        </w:tabs>
        <w:spacing w:line="260" w:lineRule="exact"/>
        <w:ind w:left="833" w:right="-20" w:hanging="360"/>
      </w:pPr>
      <w:r>
        <w:t>is managed by a Management Committee:</w:t>
      </w:r>
    </w:p>
    <w:p w:rsidR="003E21D1" w:rsidRPr="007538A6" w:rsidRDefault="007538A6">
      <w:pPr>
        <w:pStyle w:val="Body"/>
        <w:numPr>
          <w:ilvl w:val="1"/>
          <w:numId w:val="10"/>
        </w:numPr>
        <w:tabs>
          <w:tab w:val="left" w:pos="1540"/>
        </w:tabs>
        <w:spacing w:before="6" w:line="239" w:lineRule="auto"/>
        <w:ind w:left="1553" w:right="56" w:hanging="360"/>
        <w:jc w:val="both"/>
      </w:pPr>
      <w:r>
        <w:t>consisting of a maximum of 7 members (of which at least 5 belonging to the permanent staff of the University) and indicated by mutual agreement by the participating Departments;</w:t>
      </w:r>
    </w:p>
    <w:p w:rsidR="003E21D1" w:rsidRPr="007538A6" w:rsidRDefault="007538A6">
      <w:pPr>
        <w:pStyle w:val="Body"/>
        <w:numPr>
          <w:ilvl w:val="1"/>
          <w:numId w:val="10"/>
        </w:numPr>
        <w:tabs>
          <w:tab w:val="left" w:pos="1520"/>
        </w:tabs>
        <w:spacing w:line="263" w:lineRule="exact"/>
        <w:ind w:left="1529" w:right="-20" w:hanging="336"/>
      </w:pPr>
      <w:r>
        <w:t>whose members remain in office for three years, renewable once only;</w:t>
      </w:r>
    </w:p>
    <w:p w:rsidR="003E21D1" w:rsidRPr="007538A6" w:rsidRDefault="007538A6">
      <w:pPr>
        <w:pStyle w:val="Body"/>
        <w:numPr>
          <w:ilvl w:val="0"/>
          <w:numId w:val="10"/>
        </w:numPr>
        <w:tabs>
          <w:tab w:val="left" w:pos="840"/>
        </w:tabs>
        <w:spacing w:before="4"/>
        <w:ind w:left="833" w:right="58" w:hanging="360"/>
        <w:jc w:val="both"/>
      </w:pPr>
      <w:r>
        <w:t>is governed by Regulations defined by the Management Committee and approved by the participating Departments that must, among other things, regulate the terms and rates for services provided to the various Departments and the outside world, as well as laboratory management procedures;</w:t>
      </w:r>
    </w:p>
    <w:p w:rsidR="003E21D1" w:rsidRPr="007538A6" w:rsidRDefault="007538A6">
      <w:pPr>
        <w:pStyle w:val="Body"/>
        <w:numPr>
          <w:ilvl w:val="0"/>
          <w:numId w:val="10"/>
        </w:numPr>
        <w:tabs>
          <w:tab w:val="left" w:pos="820"/>
        </w:tabs>
        <w:spacing w:line="263" w:lineRule="exact"/>
        <w:ind w:left="833" w:right="-20" w:hanging="360"/>
      </w:pPr>
      <w:r>
        <w:t>is represented and managed on a daily basis by the Laboratory Manager who:</w:t>
      </w:r>
    </w:p>
    <w:p w:rsidR="003E21D1" w:rsidRPr="007538A6" w:rsidRDefault="007538A6">
      <w:pPr>
        <w:pStyle w:val="Body"/>
        <w:numPr>
          <w:ilvl w:val="1"/>
          <w:numId w:val="10"/>
        </w:numPr>
        <w:tabs>
          <w:tab w:val="left" w:pos="1520"/>
        </w:tabs>
        <w:spacing w:before="5"/>
        <w:ind w:left="1553" w:right="-20" w:hanging="360"/>
      </w:pPr>
      <w:r>
        <w:t>is appointed by the Management Committee from among its internal members;</w:t>
      </w:r>
    </w:p>
    <w:p w:rsidR="003E21D1" w:rsidRPr="007538A6" w:rsidRDefault="007538A6">
      <w:pPr>
        <w:pStyle w:val="Body"/>
        <w:numPr>
          <w:ilvl w:val="1"/>
          <w:numId w:val="10"/>
        </w:numPr>
        <w:tabs>
          <w:tab w:val="left" w:pos="1520"/>
        </w:tabs>
        <w:spacing w:line="260" w:lineRule="exact"/>
        <w:ind w:left="1553" w:right="-20" w:hanging="360"/>
      </w:pPr>
      <w:r>
        <w:t>chairs the Management Committee;</w:t>
      </w:r>
    </w:p>
    <w:p w:rsidR="003E21D1" w:rsidRPr="007538A6" w:rsidRDefault="007538A6">
      <w:pPr>
        <w:pStyle w:val="Body"/>
        <w:numPr>
          <w:ilvl w:val="1"/>
          <w:numId w:val="10"/>
        </w:numPr>
        <w:tabs>
          <w:tab w:val="left" w:pos="1520"/>
        </w:tabs>
        <w:spacing w:before="4"/>
        <w:ind w:left="1553" w:right="-20" w:hanging="360"/>
      </w:pPr>
      <w:r>
        <w:t>remains in office for three years, renewable once only;</w:t>
      </w:r>
    </w:p>
    <w:p w:rsidR="003E21D1" w:rsidRPr="007538A6" w:rsidRDefault="007538A6">
      <w:pPr>
        <w:pStyle w:val="Body"/>
        <w:numPr>
          <w:ilvl w:val="1"/>
          <w:numId w:val="10"/>
        </w:numPr>
        <w:tabs>
          <w:tab w:val="left" w:pos="1540"/>
        </w:tabs>
        <w:spacing w:line="239" w:lineRule="auto"/>
        <w:ind w:left="1553" w:right="53" w:hanging="360"/>
        <w:jc w:val="both"/>
      </w:pPr>
      <w:r>
        <w:t>has the permanent authority (pursuant to the Regulations of the participating Departments) to commit the Departments vis-a-vis third parties within the scope of Price-listed Third Party Contracts;</w:t>
      </w:r>
    </w:p>
    <w:p w:rsidR="003E21D1" w:rsidRPr="007538A6" w:rsidRDefault="007538A6">
      <w:pPr>
        <w:pStyle w:val="Body"/>
        <w:numPr>
          <w:ilvl w:val="1"/>
          <w:numId w:val="10"/>
        </w:numPr>
        <w:tabs>
          <w:tab w:val="left" w:pos="1540"/>
        </w:tabs>
        <w:ind w:left="1553" w:right="60" w:hanging="360"/>
        <w:jc w:val="both"/>
      </w:pPr>
      <w:r>
        <w:t>manages the Laboratory's funds supported by the Departments, to the extent and in the manner defined by the Regulations referred to in point 3;</w:t>
      </w:r>
    </w:p>
    <w:p w:rsidR="003E21D1" w:rsidRPr="007538A6" w:rsidRDefault="007538A6" w:rsidP="002031CC">
      <w:pPr>
        <w:pStyle w:val="Body"/>
        <w:numPr>
          <w:ilvl w:val="1"/>
          <w:numId w:val="10"/>
        </w:numPr>
        <w:tabs>
          <w:tab w:val="left" w:pos="1500"/>
        </w:tabs>
        <w:spacing w:line="267" w:lineRule="exact"/>
        <w:ind w:left="1553" w:right="-20" w:hanging="307"/>
      </w:pPr>
      <w:r>
        <w:t>organises the Laboratory's activities in accordance with the Regulations referred to</w:t>
      </w:r>
      <w:r w:rsidR="002031CC">
        <w:t xml:space="preserve"> </w:t>
      </w:r>
      <w:r>
        <w:t>in point 3 and with the guidelines provided by the Management Committee;</w:t>
      </w:r>
    </w:p>
    <w:p w:rsidR="003E21D1" w:rsidRPr="007538A6" w:rsidRDefault="007538A6">
      <w:pPr>
        <w:pStyle w:val="Body"/>
        <w:numPr>
          <w:ilvl w:val="1"/>
          <w:numId w:val="10"/>
        </w:numPr>
        <w:tabs>
          <w:tab w:val="left" w:pos="1520"/>
        </w:tabs>
        <w:spacing w:line="265" w:lineRule="exact"/>
        <w:ind w:left="1553" w:right="-20" w:hanging="360"/>
      </w:pPr>
      <w:r>
        <w:t>can be justifiably exonerated during his/her term of office by the Management Committee.</w:t>
      </w:r>
    </w:p>
    <w:p w:rsidR="003E21D1" w:rsidRPr="007538A6" w:rsidRDefault="003E21D1">
      <w:pPr>
        <w:spacing w:before="10" w:line="260" w:lineRule="exact"/>
        <w:rPr>
          <w:sz w:val="26"/>
          <w:szCs w:val="26"/>
        </w:rPr>
      </w:pPr>
    </w:p>
    <w:p w:rsidR="003E21D1" w:rsidRPr="007538A6" w:rsidRDefault="007538A6">
      <w:pPr>
        <w:pStyle w:val="Body"/>
        <w:numPr>
          <w:ilvl w:val="0"/>
          <w:numId w:val="11"/>
        </w:numPr>
        <w:tabs>
          <w:tab w:val="left" w:pos="260"/>
        </w:tabs>
        <w:ind w:left="113" w:right="-20" w:firstLine="0"/>
      </w:pPr>
      <w:r>
        <w:rPr>
          <w:u w:val="single" w:color="000000"/>
        </w:rPr>
        <w:t>Requisites for access to the contribution</w:t>
      </w:r>
    </w:p>
    <w:p w:rsidR="003E21D1" w:rsidRPr="007538A6" w:rsidRDefault="007538A6">
      <w:pPr>
        <w:pStyle w:val="Body"/>
        <w:ind w:left="113" w:right="229"/>
      </w:pPr>
      <w:r>
        <w:t>All funding applications must meet the following requisites (in brackets the documentation required for the application):</w:t>
      </w:r>
    </w:p>
    <w:p w:rsidR="003E21D1" w:rsidRPr="007538A6" w:rsidRDefault="007538A6" w:rsidP="002031CC">
      <w:pPr>
        <w:pStyle w:val="Body"/>
        <w:numPr>
          <w:ilvl w:val="0"/>
          <w:numId w:val="9"/>
        </w:numPr>
        <w:tabs>
          <w:tab w:val="left" w:pos="820"/>
        </w:tabs>
        <w:spacing w:before="4" w:line="261" w:lineRule="exact"/>
        <w:ind w:left="833" w:right="-20" w:hanging="360"/>
      </w:pPr>
      <w:r>
        <w:t>indication of the scope of activity and types of services provided (Board/Committee resolution of the</w:t>
      </w:r>
      <w:r w:rsidR="002031CC">
        <w:t xml:space="preserve"> </w:t>
      </w:r>
      <w:r>
        <w:t>proposing Departments):</w:t>
      </w:r>
    </w:p>
    <w:p w:rsidR="003E21D1" w:rsidRPr="007538A6" w:rsidRDefault="007538A6">
      <w:pPr>
        <w:pStyle w:val="Body"/>
        <w:numPr>
          <w:ilvl w:val="0"/>
          <w:numId w:val="9"/>
        </w:numPr>
        <w:tabs>
          <w:tab w:val="left" w:pos="840"/>
        </w:tabs>
        <w:spacing w:line="239" w:lineRule="auto"/>
        <w:ind w:left="833" w:right="49" w:hanging="360"/>
        <w:jc w:val="both"/>
      </w:pPr>
      <w:r>
        <w:t>availability of sufficient existing experimental equipment for carrying out a significant service activity (equipment list, complete with year of purchase and asset value, made available to the Laboratory by the proposing Departments;</w:t>
      </w:r>
    </w:p>
    <w:p w:rsidR="003E21D1" w:rsidRPr="007538A6" w:rsidRDefault="003E21D1">
      <w:pPr>
        <w:spacing w:line="239" w:lineRule="auto"/>
        <w:jc w:val="both"/>
        <w:sectPr w:rsidR="003E21D1" w:rsidRPr="007538A6">
          <w:pgSz w:w="11920" w:h="16840"/>
          <w:pgMar w:top="1520" w:right="900" w:bottom="280" w:left="1020" w:header="720" w:footer="720" w:gutter="0"/>
          <w:cols w:space="720"/>
        </w:sectPr>
      </w:pPr>
    </w:p>
    <w:p w:rsidR="003E21D1" w:rsidRPr="007538A6" w:rsidRDefault="007538A6">
      <w:pPr>
        <w:pStyle w:val="Body"/>
        <w:spacing w:before="59"/>
        <w:ind w:left="833" w:right="4944"/>
        <w:jc w:val="both"/>
      </w:pPr>
      <w:r>
        <w:lastRenderedPageBreak/>
        <w:t>Board/Committee resolution of the proposing Departments);</w:t>
      </w:r>
    </w:p>
    <w:p w:rsidR="003E21D1" w:rsidRPr="007538A6" w:rsidRDefault="007538A6">
      <w:pPr>
        <w:pStyle w:val="Body"/>
        <w:numPr>
          <w:ilvl w:val="0"/>
          <w:numId w:val="9"/>
        </w:numPr>
        <w:tabs>
          <w:tab w:val="left" w:pos="820"/>
        </w:tabs>
        <w:spacing w:line="259" w:lineRule="exact"/>
        <w:ind w:left="833" w:right="-20" w:hanging="360"/>
      </w:pPr>
      <w:r>
        <w:t>ability to provide services with declared hourly or estimated rates, based on</w:t>
      </w:r>
    </w:p>
    <w:p w:rsidR="003E21D1" w:rsidRPr="007538A6" w:rsidRDefault="007538A6">
      <w:pPr>
        <w:pStyle w:val="Body"/>
        <w:spacing w:before="1" w:line="268" w:lineRule="exact"/>
        <w:ind w:left="833" w:right="53"/>
        <w:jc w:val="both"/>
      </w:pPr>
      <w:r>
        <w:t>internal regulations or procedures, carried out by dedicated TAS and able to work in full autonomy without the aid of TS, except for the possible function of Laboratory Manager (list of dedicated TAS and service activities carried out with declared rates; Board/Committee resolution of the proposing Departments);</w:t>
      </w:r>
    </w:p>
    <w:p w:rsidR="003E21D1" w:rsidRPr="007538A6" w:rsidRDefault="007538A6">
      <w:pPr>
        <w:pStyle w:val="Body"/>
        <w:numPr>
          <w:ilvl w:val="0"/>
          <w:numId w:val="9"/>
        </w:numPr>
        <w:tabs>
          <w:tab w:val="left" w:pos="820"/>
        </w:tabs>
        <w:spacing w:line="268" w:lineRule="exact"/>
        <w:ind w:left="833" w:right="-20" w:hanging="360"/>
      </w:pPr>
      <w:r>
        <w:t>detailed definition on use of the funding (equipment list, its use</w:t>
      </w:r>
    </w:p>
    <w:p w:rsidR="003E21D1" w:rsidRPr="007538A6" w:rsidRDefault="007538A6">
      <w:pPr>
        <w:pStyle w:val="Body"/>
        <w:spacing w:before="6"/>
        <w:ind w:left="833" w:right="3210"/>
        <w:jc w:val="both"/>
      </w:pPr>
      <w:r>
        <w:t>and cost; Board/Committee resolution of the proposing Departments);</w:t>
      </w:r>
    </w:p>
    <w:p w:rsidR="003E21D1" w:rsidRPr="007538A6" w:rsidRDefault="007538A6">
      <w:pPr>
        <w:pStyle w:val="Body"/>
        <w:numPr>
          <w:ilvl w:val="0"/>
          <w:numId w:val="9"/>
        </w:numPr>
        <w:tabs>
          <w:tab w:val="left" w:pos="900"/>
        </w:tabs>
        <w:spacing w:line="268" w:lineRule="exact"/>
        <w:ind w:left="900" w:right="-20" w:hanging="427"/>
      </w:pPr>
      <w:r>
        <w:t>positive implications for the University (list of new services that will be provided and which are not</w:t>
      </w:r>
    </w:p>
    <w:p w:rsidR="003E21D1" w:rsidRPr="007538A6" w:rsidRDefault="007538A6">
      <w:pPr>
        <w:pStyle w:val="Body"/>
        <w:ind w:left="833" w:right="882"/>
        <w:jc w:val="both"/>
      </w:pPr>
      <w:r>
        <w:t>already available at the University; Board/Committee resolution of the proposing Departments);</w:t>
      </w:r>
    </w:p>
    <w:p w:rsidR="003E21D1" w:rsidRPr="007538A6" w:rsidRDefault="007538A6">
      <w:pPr>
        <w:pStyle w:val="Body"/>
        <w:numPr>
          <w:ilvl w:val="0"/>
          <w:numId w:val="9"/>
        </w:numPr>
        <w:tabs>
          <w:tab w:val="left" w:pos="880"/>
        </w:tabs>
        <w:spacing w:before="2" w:line="235" w:lineRule="auto"/>
        <w:ind w:left="833" w:right="59" w:hanging="360"/>
      </w:pPr>
      <w:r>
        <w:t>definition of two measurable indicators of the success of the initiative and their target values for each of the first three years (Board/Committee resolution of the proposing Departments);</w:t>
      </w:r>
    </w:p>
    <w:p w:rsidR="003E21D1" w:rsidRPr="007538A6" w:rsidRDefault="007538A6">
      <w:pPr>
        <w:pStyle w:val="Body"/>
        <w:numPr>
          <w:ilvl w:val="0"/>
          <w:numId w:val="9"/>
        </w:numPr>
        <w:tabs>
          <w:tab w:val="left" w:pos="860"/>
        </w:tabs>
        <w:spacing w:before="1" w:line="239" w:lineRule="auto"/>
        <w:ind w:left="833" w:right="54" w:hanging="360"/>
      </w:pPr>
      <w:r>
        <w:t>indication of the names of the Management Committee (Board/Committee resolution of the proposing Departments)</w:t>
      </w:r>
    </w:p>
    <w:p w:rsidR="003E21D1" w:rsidRPr="007538A6" w:rsidRDefault="003E21D1">
      <w:pPr>
        <w:spacing w:before="9" w:line="160" w:lineRule="exact"/>
        <w:rPr>
          <w:sz w:val="16"/>
          <w:szCs w:val="16"/>
        </w:rPr>
      </w:pPr>
    </w:p>
    <w:p w:rsidR="003E21D1" w:rsidRPr="007538A6" w:rsidRDefault="003E21D1">
      <w:pPr>
        <w:spacing w:line="200" w:lineRule="exact"/>
        <w:rPr>
          <w:sz w:val="20"/>
          <w:szCs w:val="20"/>
        </w:rPr>
      </w:pPr>
    </w:p>
    <w:p w:rsidR="003E21D1" w:rsidRPr="002031CC" w:rsidRDefault="007538A6" w:rsidP="002031CC">
      <w:pPr>
        <w:pStyle w:val="Titolo2"/>
        <w:spacing w:line="264" w:lineRule="exact"/>
        <w:ind w:left="142" w:right="77"/>
        <w:jc w:val="center"/>
        <w:rPr>
          <w:b w:val="0"/>
          <w:bCs w:val="0"/>
          <w:u w:val="single"/>
        </w:rPr>
      </w:pPr>
      <w:r w:rsidRPr="002031CC">
        <w:rPr>
          <w:u w:val="single"/>
        </w:rPr>
        <w:t>Teaching Laboratories</w:t>
      </w:r>
    </w:p>
    <w:p w:rsidR="003E21D1" w:rsidRPr="007538A6" w:rsidRDefault="003E21D1">
      <w:pPr>
        <w:spacing w:line="260" w:lineRule="exact"/>
        <w:rPr>
          <w:sz w:val="26"/>
          <w:szCs w:val="26"/>
        </w:rPr>
      </w:pPr>
    </w:p>
    <w:p w:rsidR="003E21D1" w:rsidRPr="007538A6" w:rsidRDefault="007538A6">
      <w:pPr>
        <w:pStyle w:val="Body"/>
        <w:spacing w:before="15"/>
        <w:ind w:left="113" w:right="-20"/>
      </w:pPr>
      <w:r>
        <w:t>The University contribution will be 100% a free grant.</w:t>
      </w:r>
    </w:p>
    <w:p w:rsidR="003E21D1" w:rsidRPr="007538A6" w:rsidRDefault="003E21D1">
      <w:pPr>
        <w:spacing w:before="4" w:line="260" w:lineRule="exact"/>
        <w:rPr>
          <w:sz w:val="26"/>
          <w:szCs w:val="26"/>
        </w:rPr>
      </w:pPr>
    </w:p>
    <w:p w:rsidR="003E21D1" w:rsidRPr="007538A6" w:rsidRDefault="007538A6">
      <w:pPr>
        <w:pStyle w:val="Body"/>
        <w:numPr>
          <w:ilvl w:val="0"/>
          <w:numId w:val="11"/>
        </w:numPr>
        <w:tabs>
          <w:tab w:val="left" w:pos="260"/>
        </w:tabs>
        <w:ind w:left="113" w:right="-20" w:firstLine="0"/>
      </w:pPr>
      <w:r>
        <w:rPr>
          <w:u w:val="single" w:color="000000"/>
        </w:rPr>
        <w:t>Governance Model</w:t>
      </w:r>
    </w:p>
    <w:p w:rsidR="003E21D1" w:rsidRPr="007538A6" w:rsidRDefault="007538A6">
      <w:pPr>
        <w:pStyle w:val="Body"/>
        <w:spacing w:line="268" w:lineRule="exact"/>
        <w:ind w:left="113" w:right="-20"/>
      </w:pPr>
      <w:r>
        <w:t>The Teaching Laboratory:</w:t>
      </w:r>
    </w:p>
    <w:p w:rsidR="003E21D1" w:rsidRPr="007538A6" w:rsidRDefault="007538A6">
      <w:pPr>
        <w:pStyle w:val="Body"/>
        <w:numPr>
          <w:ilvl w:val="0"/>
          <w:numId w:val="8"/>
        </w:numPr>
        <w:tabs>
          <w:tab w:val="left" w:pos="820"/>
        </w:tabs>
        <w:ind w:left="833" w:right="223" w:hanging="360"/>
      </w:pPr>
      <w:r>
        <w:t>is managed within the University teaching circuit (outside, therefore, the availability of the Department), or within the experimental teaching laboratories of a Department.</w:t>
      </w:r>
    </w:p>
    <w:p w:rsidR="003E21D1" w:rsidRPr="007538A6" w:rsidRDefault="007538A6">
      <w:pPr>
        <w:pStyle w:val="Body"/>
        <w:numPr>
          <w:ilvl w:val="0"/>
          <w:numId w:val="8"/>
        </w:numPr>
        <w:tabs>
          <w:tab w:val="left" w:pos="820"/>
        </w:tabs>
        <w:ind w:left="833" w:right="-20" w:hanging="360"/>
      </w:pPr>
      <w:r>
        <w:t>is governed by Regulations defined by the proposing Departments;</w:t>
      </w:r>
    </w:p>
    <w:p w:rsidR="003E21D1" w:rsidRPr="007538A6" w:rsidRDefault="007538A6" w:rsidP="002031CC">
      <w:pPr>
        <w:pStyle w:val="Body"/>
        <w:numPr>
          <w:ilvl w:val="0"/>
          <w:numId w:val="8"/>
        </w:numPr>
        <w:tabs>
          <w:tab w:val="left" w:pos="820"/>
        </w:tabs>
        <w:spacing w:before="4" w:line="260" w:lineRule="exact"/>
        <w:ind w:left="833" w:right="77" w:hanging="360"/>
      </w:pPr>
      <w:r>
        <w:t>is represented and managed on a daily basis by the Laboratory Manager appointed by the</w:t>
      </w:r>
      <w:r w:rsidR="002031CC">
        <w:t xml:space="preserve"> </w:t>
      </w:r>
      <w:r>
        <w:t>proposing Departments.</w:t>
      </w:r>
    </w:p>
    <w:p w:rsidR="003E21D1" w:rsidRPr="007538A6" w:rsidRDefault="003E21D1">
      <w:pPr>
        <w:spacing w:before="9" w:line="260" w:lineRule="exact"/>
        <w:rPr>
          <w:sz w:val="26"/>
          <w:szCs w:val="26"/>
        </w:rPr>
      </w:pPr>
    </w:p>
    <w:p w:rsidR="003E21D1" w:rsidRPr="007538A6" w:rsidRDefault="007538A6">
      <w:pPr>
        <w:pStyle w:val="Body"/>
        <w:numPr>
          <w:ilvl w:val="0"/>
          <w:numId w:val="11"/>
        </w:numPr>
        <w:tabs>
          <w:tab w:val="left" w:pos="260"/>
        </w:tabs>
        <w:ind w:left="113" w:right="-20" w:firstLine="0"/>
      </w:pPr>
      <w:r>
        <w:rPr>
          <w:u w:val="single" w:color="000000"/>
        </w:rPr>
        <w:t>Requisites for access to the contribution</w:t>
      </w:r>
    </w:p>
    <w:p w:rsidR="003E21D1" w:rsidRPr="007538A6" w:rsidRDefault="007538A6" w:rsidP="002031CC">
      <w:pPr>
        <w:pStyle w:val="Body"/>
        <w:spacing w:line="268" w:lineRule="exact"/>
        <w:ind w:left="113" w:right="-20"/>
      </w:pPr>
      <w:r>
        <w:t>All funding applications must meet the following requisites (in brackets the documentation</w:t>
      </w:r>
      <w:r w:rsidR="002031CC">
        <w:t xml:space="preserve"> </w:t>
      </w:r>
      <w:r>
        <w:t>required for the application):</w:t>
      </w:r>
    </w:p>
    <w:p w:rsidR="003E21D1" w:rsidRPr="007538A6" w:rsidRDefault="007538A6" w:rsidP="002031CC">
      <w:pPr>
        <w:pStyle w:val="Body"/>
        <w:numPr>
          <w:ilvl w:val="0"/>
          <w:numId w:val="7"/>
        </w:numPr>
        <w:tabs>
          <w:tab w:val="left" w:pos="860"/>
        </w:tabs>
        <w:spacing w:before="2" w:line="265" w:lineRule="exact"/>
        <w:ind w:left="833" w:right="50" w:hanging="360"/>
        <w:jc w:val="both"/>
      </w:pPr>
      <w:r>
        <w:t>Laboratories included in the timetable of at least one compulsory course for all</w:t>
      </w:r>
      <w:r w:rsidR="002031CC">
        <w:t xml:space="preserve"> </w:t>
      </w:r>
      <w:r>
        <w:t>students of a Programme (course list; for each course: number of students in the previous AY, number of credits and number of laboratory hours envisaged; resolution of the School Committee involved; Board/Committee resolution of the proposing Departments);</w:t>
      </w:r>
    </w:p>
    <w:p w:rsidR="003E21D1" w:rsidRPr="007538A6" w:rsidRDefault="007538A6" w:rsidP="002031CC">
      <w:pPr>
        <w:pStyle w:val="Body"/>
        <w:numPr>
          <w:ilvl w:val="0"/>
          <w:numId w:val="7"/>
        </w:numPr>
        <w:tabs>
          <w:tab w:val="left" w:pos="820"/>
        </w:tabs>
        <w:spacing w:before="4" w:line="239" w:lineRule="auto"/>
        <w:ind w:left="833" w:right="224" w:hanging="349"/>
      </w:pPr>
      <w:r>
        <w:t>existing spaces sufficient for carrying out of the proposed teaching activity (list</w:t>
      </w:r>
      <w:r w:rsidR="002031CC">
        <w:t xml:space="preserve"> </w:t>
      </w:r>
      <w:r>
        <w:t>of space made available to the Laboratory by the proposing Departments; Board/Committee resolution of the proposing Departments);</w:t>
      </w:r>
    </w:p>
    <w:p w:rsidR="003E21D1" w:rsidRPr="007538A6" w:rsidRDefault="007538A6">
      <w:pPr>
        <w:pStyle w:val="Body"/>
        <w:numPr>
          <w:ilvl w:val="0"/>
          <w:numId w:val="7"/>
        </w:numPr>
        <w:tabs>
          <w:tab w:val="left" w:pos="860"/>
        </w:tabs>
        <w:ind w:left="833" w:right="130" w:hanging="360"/>
      </w:pPr>
      <w:r>
        <w:t>forecast of permanent structural funds from the proposing Departments sufficient for normal operations (Board/Committee resolution of the proposing Departments);</w:t>
      </w:r>
    </w:p>
    <w:p w:rsidR="003E21D1" w:rsidRPr="007538A6" w:rsidRDefault="007538A6">
      <w:pPr>
        <w:pStyle w:val="Body"/>
        <w:numPr>
          <w:ilvl w:val="0"/>
          <w:numId w:val="7"/>
        </w:numPr>
        <w:tabs>
          <w:tab w:val="left" w:pos="840"/>
        </w:tabs>
        <w:ind w:left="833" w:right="132" w:hanging="360"/>
      </w:pPr>
      <w:r>
        <w:t>detailed definition on use of the funding (equipment list, its use and cost)</w:t>
      </w:r>
    </w:p>
    <w:p w:rsidR="003E21D1" w:rsidRPr="007538A6" w:rsidRDefault="007538A6" w:rsidP="002031CC">
      <w:pPr>
        <w:pStyle w:val="Body"/>
        <w:numPr>
          <w:ilvl w:val="0"/>
          <w:numId w:val="7"/>
        </w:numPr>
        <w:tabs>
          <w:tab w:val="left" w:pos="840"/>
        </w:tabs>
        <w:ind w:left="833" w:right="130" w:hanging="360"/>
      </w:pPr>
      <w:r>
        <w:t>importance of the laboratory and its real need (list of other technical universities which provide</w:t>
      </w:r>
      <w:r w:rsidR="002031CC">
        <w:t xml:space="preserve"> </w:t>
      </w:r>
      <w:r>
        <w:t>similar laboratories);</w:t>
      </w:r>
    </w:p>
    <w:p w:rsidR="003E21D1" w:rsidRPr="007538A6" w:rsidRDefault="007538A6">
      <w:pPr>
        <w:pStyle w:val="Body"/>
        <w:numPr>
          <w:ilvl w:val="0"/>
          <w:numId w:val="7"/>
        </w:numPr>
        <w:tabs>
          <w:tab w:val="left" w:pos="820"/>
        </w:tabs>
        <w:spacing w:before="2" w:line="235" w:lineRule="auto"/>
        <w:ind w:left="833" w:right="131" w:hanging="360"/>
      </w:pPr>
      <w:r>
        <w:t>definition of two measurable indicators of the success of the initiative and their target values for each of the first three years (Board/Committee resolution of the proposing Departments);</w:t>
      </w:r>
    </w:p>
    <w:p w:rsidR="003E21D1" w:rsidRPr="007538A6" w:rsidRDefault="007538A6">
      <w:pPr>
        <w:pStyle w:val="Body"/>
        <w:numPr>
          <w:ilvl w:val="0"/>
          <w:numId w:val="7"/>
        </w:numPr>
        <w:tabs>
          <w:tab w:val="left" w:pos="820"/>
        </w:tabs>
        <w:spacing w:line="243" w:lineRule="auto"/>
        <w:ind w:left="833" w:right="222" w:hanging="360"/>
      </w:pPr>
      <w:r>
        <w:t>indication of the name of the Laboratory Manager (Board/Committee resolution of the proposing Departments)</w:t>
      </w:r>
    </w:p>
    <w:p w:rsidR="003E21D1" w:rsidRPr="007538A6" w:rsidRDefault="003E21D1">
      <w:pPr>
        <w:spacing w:line="243" w:lineRule="auto"/>
        <w:sectPr w:rsidR="003E21D1" w:rsidRPr="007538A6">
          <w:pgSz w:w="11920" w:h="16840"/>
          <w:pgMar w:top="1520" w:right="900" w:bottom="280" w:left="1020" w:header="720" w:footer="720" w:gutter="0"/>
          <w:cols w:space="720"/>
        </w:sectPr>
      </w:pPr>
    </w:p>
    <w:p w:rsidR="003E21D1" w:rsidRPr="002031CC" w:rsidRDefault="007538A6" w:rsidP="002031CC">
      <w:pPr>
        <w:pStyle w:val="Titolo2"/>
        <w:spacing w:before="59" w:line="264" w:lineRule="exact"/>
        <w:ind w:left="142" w:right="75"/>
        <w:jc w:val="center"/>
        <w:rPr>
          <w:b w:val="0"/>
          <w:bCs w:val="0"/>
          <w:u w:val="single"/>
        </w:rPr>
      </w:pPr>
      <w:r w:rsidRPr="002031CC">
        <w:rPr>
          <w:u w:val="single"/>
        </w:rPr>
        <w:lastRenderedPageBreak/>
        <w:t>Research Laboratories</w:t>
      </w:r>
    </w:p>
    <w:p w:rsidR="003E21D1" w:rsidRPr="007538A6" w:rsidRDefault="003E21D1">
      <w:pPr>
        <w:spacing w:before="16" w:line="240" w:lineRule="exact"/>
        <w:rPr>
          <w:sz w:val="24"/>
          <w:szCs w:val="24"/>
        </w:rPr>
      </w:pPr>
    </w:p>
    <w:p w:rsidR="003E21D1" w:rsidRPr="007538A6" w:rsidRDefault="007538A6">
      <w:pPr>
        <w:pStyle w:val="Body"/>
        <w:spacing w:before="15"/>
        <w:ind w:left="113" w:right="4946"/>
        <w:jc w:val="both"/>
      </w:pPr>
      <w:r>
        <w:t>The University contribution will be 100% a free grant.</w:t>
      </w:r>
    </w:p>
    <w:p w:rsidR="003E21D1" w:rsidRPr="007538A6" w:rsidRDefault="003E21D1">
      <w:pPr>
        <w:spacing w:before="7" w:line="260" w:lineRule="exact"/>
        <w:rPr>
          <w:sz w:val="26"/>
          <w:szCs w:val="26"/>
        </w:rPr>
      </w:pPr>
    </w:p>
    <w:p w:rsidR="002031CC" w:rsidRDefault="007538A6">
      <w:pPr>
        <w:pStyle w:val="Body"/>
        <w:numPr>
          <w:ilvl w:val="0"/>
          <w:numId w:val="11"/>
        </w:numPr>
        <w:tabs>
          <w:tab w:val="left" w:pos="260"/>
        </w:tabs>
        <w:ind w:left="113" w:right="7713" w:firstLine="0"/>
      </w:pPr>
      <w:r>
        <w:rPr>
          <w:u w:val="single" w:color="000000"/>
        </w:rPr>
        <w:t>Governance Model</w:t>
      </w:r>
      <w:r>
        <w:t xml:space="preserve"> </w:t>
      </w:r>
    </w:p>
    <w:p w:rsidR="003E21D1" w:rsidRPr="007538A6" w:rsidRDefault="007538A6" w:rsidP="002031CC">
      <w:pPr>
        <w:pStyle w:val="Body"/>
        <w:tabs>
          <w:tab w:val="left" w:pos="260"/>
        </w:tabs>
        <w:ind w:left="113" w:right="-350"/>
      </w:pPr>
      <w:r>
        <w:t>The Research Laboratory:</w:t>
      </w:r>
    </w:p>
    <w:p w:rsidR="003E21D1" w:rsidRPr="007538A6" w:rsidRDefault="007538A6">
      <w:pPr>
        <w:pStyle w:val="Body"/>
        <w:numPr>
          <w:ilvl w:val="0"/>
          <w:numId w:val="6"/>
        </w:numPr>
        <w:tabs>
          <w:tab w:val="left" w:pos="820"/>
        </w:tabs>
        <w:spacing w:line="260" w:lineRule="exact"/>
        <w:ind w:left="822" w:right="-20"/>
      </w:pPr>
      <w:r>
        <w:t>is not a cost centre, but relies on the proposing Departments for this;</w:t>
      </w:r>
    </w:p>
    <w:p w:rsidR="003E21D1" w:rsidRPr="007538A6" w:rsidRDefault="007538A6">
      <w:pPr>
        <w:pStyle w:val="Body"/>
        <w:numPr>
          <w:ilvl w:val="0"/>
          <w:numId w:val="6"/>
        </w:numPr>
        <w:tabs>
          <w:tab w:val="left" w:pos="820"/>
        </w:tabs>
        <w:spacing w:before="7"/>
        <w:ind w:left="822" w:right="-20"/>
      </w:pPr>
      <w:r>
        <w:t>is managed by a Management Committee:</w:t>
      </w:r>
    </w:p>
    <w:p w:rsidR="003E21D1" w:rsidRPr="007538A6" w:rsidRDefault="007538A6" w:rsidP="002031CC">
      <w:pPr>
        <w:pStyle w:val="Body"/>
        <w:numPr>
          <w:ilvl w:val="1"/>
          <w:numId w:val="6"/>
        </w:numPr>
        <w:tabs>
          <w:tab w:val="left" w:pos="1540"/>
        </w:tabs>
        <w:spacing w:line="268" w:lineRule="exact"/>
        <w:ind w:left="1553" w:right="-20"/>
      </w:pPr>
      <w:r>
        <w:t>constituted by a maximum of 5 members (of which at least 3 belonging to the permanent staff</w:t>
      </w:r>
      <w:r w:rsidR="002031CC">
        <w:t xml:space="preserve"> </w:t>
      </w:r>
      <w:r>
        <w:t>of the University)</w:t>
      </w:r>
      <w:r w:rsidR="002031CC">
        <w:t xml:space="preserve"> </w:t>
      </w:r>
      <w:r>
        <w:t>indicated by mutual agreement</w:t>
      </w:r>
      <w:r w:rsidR="002031CC">
        <w:t xml:space="preserve"> </w:t>
      </w:r>
      <w:r>
        <w:t>by the</w:t>
      </w:r>
      <w:r w:rsidR="002031CC">
        <w:t xml:space="preserve"> </w:t>
      </w:r>
      <w:r>
        <w:t>proposing Departments;</w:t>
      </w:r>
    </w:p>
    <w:p w:rsidR="003E21D1" w:rsidRPr="007538A6" w:rsidRDefault="007538A6">
      <w:pPr>
        <w:pStyle w:val="Body"/>
        <w:numPr>
          <w:ilvl w:val="1"/>
          <w:numId w:val="6"/>
        </w:numPr>
        <w:tabs>
          <w:tab w:val="left" w:pos="1520"/>
        </w:tabs>
        <w:spacing w:line="264" w:lineRule="exact"/>
        <w:ind w:left="1529" w:right="-20" w:hanging="336"/>
      </w:pPr>
      <w:r>
        <w:t>whose members remain in office for three years, renewable once only;</w:t>
      </w:r>
    </w:p>
    <w:p w:rsidR="003E21D1" w:rsidRPr="007538A6" w:rsidRDefault="007538A6">
      <w:pPr>
        <w:pStyle w:val="Body"/>
        <w:numPr>
          <w:ilvl w:val="0"/>
          <w:numId w:val="6"/>
        </w:numPr>
        <w:tabs>
          <w:tab w:val="left" w:pos="860"/>
        </w:tabs>
        <w:spacing w:before="5"/>
        <w:ind w:left="869" w:right="-20" w:hanging="396"/>
      </w:pPr>
      <w:r>
        <w:t>is represented and managed on a daily basis by the Laboratory Manager who:</w:t>
      </w:r>
    </w:p>
    <w:p w:rsidR="003E21D1" w:rsidRPr="007538A6" w:rsidRDefault="007538A6">
      <w:pPr>
        <w:pStyle w:val="Body"/>
        <w:numPr>
          <w:ilvl w:val="1"/>
          <w:numId w:val="6"/>
        </w:numPr>
        <w:tabs>
          <w:tab w:val="left" w:pos="1560"/>
        </w:tabs>
        <w:ind w:left="1570" w:right="-20" w:hanging="377"/>
      </w:pPr>
      <w:r>
        <w:t>is appointed by the Management Committee from among its University members;</w:t>
      </w:r>
    </w:p>
    <w:p w:rsidR="003E21D1" w:rsidRPr="007538A6" w:rsidRDefault="007538A6">
      <w:pPr>
        <w:pStyle w:val="Body"/>
        <w:numPr>
          <w:ilvl w:val="1"/>
          <w:numId w:val="6"/>
        </w:numPr>
        <w:tabs>
          <w:tab w:val="left" w:pos="1520"/>
        </w:tabs>
        <w:spacing w:line="268" w:lineRule="exact"/>
        <w:ind w:left="1528" w:right="-20" w:hanging="335"/>
      </w:pPr>
      <w:r>
        <w:t>chairs the Management Committee;</w:t>
      </w:r>
    </w:p>
    <w:p w:rsidR="003E21D1" w:rsidRPr="007538A6" w:rsidRDefault="007538A6">
      <w:pPr>
        <w:pStyle w:val="Body"/>
        <w:numPr>
          <w:ilvl w:val="1"/>
          <w:numId w:val="6"/>
        </w:numPr>
        <w:tabs>
          <w:tab w:val="left" w:pos="1520"/>
        </w:tabs>
        <w:ind w:left="1529" w:right="-20" w:hanging="336"/>
      </w:pPr>
      <w:r>
        <w:t>remains in office for three years, renewable once only;</w:t>
      </w:r>
    </w:p>
    <w:p w:rsidR="003E21D1" w:rsidRPr="007538A6" w:rsidRDefault="007538A6">
      <w:pPr>
        <w:pStyle w:val="Body"/>
        <w:numPr>
          <w:ilvl w:val="1"/>
          <w:numId w:val="6"/>
        </w:numPr>
        <w:tabs>
          <w:tab w:val="left" w:pos="1520"/>
        </w:tabs>
        <w:spacing w:line="260" w:lineRule="exact"/>
        <w:ind w:left="1528" w:right="-20" w:hanging="335"/>
      </w:pPr>
      <w:r>
        <w:t>manages the Laboratory's funds supported by the Departments;</w:t>
      </w:r>
    </w:p>
    <w:p w:rsidR="003E21D1" w:rsidRPr="007538A6" w:rsidRDefault="007538A6">
      <w:pPr>
        <w:pStyle w:val="Body"/>
        <w:numPr>
          <w:ilvl w:val="1"/>
          <w:numId w:val="6"/>
        </w:numPr>
        <w:tabs>
          <w:tab w:val="left" w:pos="1520"/>
        </w:tabs>
        <w:spacing w:before="4"/>
        <w:ind w:left="1526" w:right="-20" w:hanging="334"/>
      </w:pPr>
      <w:r>
        <w:t>organises the Laboratory's activities in accordance with the indications of the Management Committee;</w:t>
      </w:r>
    </w:p>
    <w:p w:rsidR="003E21D1" w:rsidRPr="007538A6" w:rsidRDefault="007538A6">
      <w:pPr>
        <w:pStyle w:val="Body"/>
        <w:numPr>
          <w:ilvl w:val="1"/>
          <w:numId w:val="6"/>
        </w:numPr>
        <w:tabs>
          <w:tab w:val="left" w:pos="1500"/>
        </w:tabs>
        <w:ind w:left="1500" w:right="-20" w:hanging="307"/>
      </w:pPr>
      <w:r>
        <w:t>can be justifiably exonerated during his/her term of office by the Management Committee.</w:t>
      </w:r>
    </w:p>
    <w:p w:rsidR="003E21D1" w:rsidRPr="007538A6" w:rsidRDefault="003E21D1">
      <w:pPr>
        <w:spacing w:before="3" w:line="170" w:lineRule="exact"/>
        <w:rPr>
          <w:sz w:val="17"/>
          <w:szCs w:val="17"/>
        </w:rPr>
      </w:pPr>
    </w:p>
    <w:p w:rsidR="003E21D1" w:rsidRPr="007538A6" w:rsidRDefault="003E21D1">
      <w:pPr>
        <w:spacing w:line="200" w:lineRule="exact"/>
        <w:rPr>
          <w:sz w:val="20"/>
          <w:szCs w:val="20"/>
        </w:rPr>
      </w:pPr>
    </w:p>
    <w:p w:rsidR="003E21D1" w:rsidRPr="007538A6" w:rsidRDefault="007538A6" w:rsidP="002031CC">
      <w:pPr>
        <w:pStyle w:val="Body"/>
        <w:numPr>
          <w:ilvl w:val="0"/>
          <w:numId w:val="11"/>
        </w:numPr>
        <w:tabs>
          <w:tab w:val="left" w:pos="260"/>
        </w:tabs>
        <w:ind w:left="113" w:right="-760" w:firstLine="0"/>
      </w:pPr>
      <w:r>
        <w:rPr>
          <w:u w:val="single" w:color="000000"/>
        </w:rPr>
        <w:t>Requisites for access to the contribution</w:t>
      </w:r>
    </w:p>
    <w:p w:rsidR="003E21D1" w:rsidRPr="007538A6" w:rsidRDefault="007538A6">
      <w:pPr>
        <w:pStyle w:val="Body"/>
        <w:spacing w:line="263" w:lineRule="exact"/>
        <w:ind w:left="113" w:right="650"/>
        <w:jc w:val="both"/>
      </w:pPr>
      <w:r>
        <w:t>All funding applications must meet the following requisites (in brackets the documentation</w:t>
      </w:r>
    </w:p>
    <w:p w:rsidR="003E21D1" w:rsidRPr="007538A6" w:rsidRDefault="007538A6">
      <w:pPr>
        <w:pStyle w:val="Body"/>
        <w:spacing w:before="2"/>
        <w:ind w:left="113" w:right="5892"/>
        <w:jc w:val="both"/>
      </w:pPr>
      <w:r>
        <w:t>required for the application):</w:t>
      </w:r>
    </w:p>
    <w:p w:rsidR="003E21D1" w:rsidRPr="007538A6" w:rsidRDefault="007538A6">
      <w:pPr>
        <w:pStyle w:val="Body"/>
        <w:numPr>
          <w:ilvl w:val="0"/>
          <w:numId w:val="5"/>
        </w:numPr>
        <w:tabs>
          <w:tab w:val="left" w:pos="1180"/>
        </w:tabs>
        <w:ind w:left="1193" w:right="-20" w:hanging="360"/>
      </w:pPr>
      <w:r>
        <w:t>indication of the research fields (Board/Committee resolution of the proposing Departments)</w:t>
      </w:r>
    </w:p>
    <w:p w:rsidR="003E21D1" w:rsidRPr="007538A6" w:rsidRDefault="007538A6" w:rsidP="002031CC">
      <w:pPr>
        <w:pStyle w:val="Body"/>
        <w:numPr>
          <w:ilvl w:val="0"/>
          <w:numId w:val="5"/>
        </w:numPr>
        <w:tabs>
          <w:tab w:val="left" w:pos="1180"/>
          <w:tab w:val="left" w:pos="1200"/>
        </w:tabs>
        <w:spacing w:line="238" w:lineRule="auto"/>
        <w:ind w:left="1193" w:right="313" w:hanging="384"/>
      </w:pPr>
      <w:r>
        <w:t>definition of an appropriate amount of existing equipment to be made</w:t>
      </w:r>
      <w:r w:rsidR="002031CC">
        <w:t xml:space="preserve"> </w:t>
      </w:r>
      <w:r>
        <w:t>availability of the Interdepartmental Laboratory (equipment list, complete</w:t>
      </w:r>
      <w:r w:rsidR="002031CC">
        <w:t xml:space="preserve"> </w:t>
      </w:r>
      <w:r>
        <w:t>with year of purchase and asset value, made available to the Laboratory by the proposing Departments; Board/Committee resolution of the proposing Departments);</w:t>
      </w:r>
    </w:p>
    <w:p w:rsidR="003E21D1" w:rsidRPr="007538A6" w:rsidRDefault="007538A6">
      <w:pPr>
        <w:pStyle w:val="Body"/>
        <w:numPr>
          <w:ilvl w:val="0"/>
          <w:numId w:val="5"/>
        </w:numPr>
        <w:tabs>
          <w:tab w:val="left" w:pos="1180"/>
        </w:tabs>
        <w:spacing w:before="2" w:line="238" w:lineRule="auto"/>
        <w:ind w:left="1193" w:right="315" w:hanging="360"/>
      </w:pPr>
      <w:r>
        <w:t>detailed definition on use of the funding (equipment list, its use and cost; Board/Committee resolution of the proposing Departments);</w:t>
      </w:r>
    </w:p>
    <w:p w:rsidR="003E21D1" w:rsidRPr="007538A6" w:rsidRDefault="007538A6">
      <w:pPr>
        <w:pStyle w:val="Body"/>
        <w:numPr>
          <w:ilvl w:val="0"/>
          <w:numId w:val="5"/>
        </w:numPr>
        <w:tabs>
          <w:tab w:val="left" w:pos="1180"/>
          <w:tab w:val="left" w:pos="1200"/>
        </w:tabs>
        <w:ind w:left="1193" w:right="296" w:hanging="360"/>
      </w:pPr>
      <w:r>
        <w:t>positive implications for the University (analysis of the positive implications, including an analysis of similar equipment already existing at the University);</w:t>
      </w:r>
    </w:p>
    <w:p w:rsidR="003E21D1" w:rsidRPr="007538A6" w:rsidRDefault="007538A6" w:rsidP="002031CC">
      <w:pPr>
        <w:pStyle w:val="Body"/>
        <w:numPr>
          <w:ilvl w:val="0"/>
          <w:numId w:val="5"/>
        </w:numPr>
        <w:tabs>
          <w:tab w:val="left" w:pos="1180"/>
        </w:tabs>
        <w:spacing w:before="4" w:line="241" w:lineRule="auto"/>
        <w:ind w:left="1193" w:right="375" w:hanging="360"/>
      </w:pPr>
      <w:r>
        <w:t>definition of a minimum amount of annual funding that the Departments undertake to</w:t>
      </w:r>
      <w:r w:rsidR="002031CC">
        <w:t xml:space="preserve"> </w:t>
      </w:r>
      <w:r>
        <w:t>make available (without constraints) to the Laboratory Manager (Board/Committee resolution of the proposing Departments);</w:t>
      </w:r>
    </w:p>
    <w:p w:rsidR="003E21D1" w:rsidRPr="007538A6" w:rsidRDefault="007538A6" w:rsidP="002031CC">
      <w:pPr>
        <w:pStyle w:val="Body"/>
        <w:numPr>
          <w:ilvl w:val="0"/>
          <w:numId w:val="5"/>
        </w:numPr>
        <w:tabs>
          <w:tab w:val="left" w:pos="1160"/>
          <w:tab w:val="left" w:pos="1200"/>
        </w:tabs>
        <w:spacing w:line="268" w:lineRule="exact"/>
        <w:ind w:left="1164" w:right="359" w:hanging="376"/>
      </w:pPr>
      <w:r>
        <w:t>definition of two measurable indicators of success of the initiative and their target values</w:t>
      </w:r>
      <w:r w:rsidR="002031CC">
        <w:t xml:space="preserve"> </w:t>
      </w:r>
      <w:r>
        <w:t>for each of the first three years (Board/Committee resolution of the proposing Departments);</w:t>
      </w:r>
    </w:p>
    <w:p w:rsidR="003E21D1" w:rsidRPr="007538A6" w:rsidRDefault="007538A6">
      <w:pPr>
        <w:pStyle w:val="Body"/>
        <w:numPr>
          <w:ilvl w:val="0"/>
          <w:numId w:val="5"/>
        </w:numPr>
        <w:tabs>
          <w:tab w:val="left" w:pos="1180"/>
        </w:tabs>
        <w:ind w:left="1193" w:right="359" w:hanging="360"/>
      </w:pPr>
      <w:r>
        <w:t>indication of the names of the Management Committee (Board/Committee resolution of the proposing Departments)</w:t>
      </w:r>
    </w:p>
    <w:p w:rsidR="003E21D1" w:rsidRPr="007538A6" w:rsidRDefault="003E21D1">
      <w:pPr>
        <w:spacing w:before="5" w:line="130" w:lineRule="exact"/>
        <w:rPr>
          <w:sz w:val="13"/>
          <w:szCs w:val="13"/>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rsidP="002031CC">
      <w:pPr>
        <w:pStyle w:val="Titolo3"/>
        <w:ind w:left="142" w:right="75"/>
        <w:jc w:val="center"/>
        <w:rPr>
          <w:b w:val="0"/>
          <w:bCs w:val="0"/>
          <w:i w:val="0"/>
        </w:rPr>
      </w:pPr>
      <w:r>
        <w:t>Procedures and deadlines the submission of proposals</w:t>
      </w:r>
    </w:p>
    <w:p w:rsidR="003E21D1" w:rsidRPr="007538A6" w:rsidRDefault="003E21D1">
      <w:pPr>
        <w:spacing w:before="11" w:line="260" w:lineRule="exact"/>
        <w:rPr>
          <w:sz w:val="26"/>
          <w:szCs w:val="26"/>
        </w:rPr>
      </w:pPr>
    </w:p>
    <w:p w:rsidR="003E21D1" w:rsidRPr="007538A6" w:rsidRDefault="007538A6">
      <w:pPr>
        <w:pStyle w:val="Body"/>
        <w:spacing w:line="260" w:lineRule="auto"/>
        <w:ind w:left="113" w:right="311"/>
        <w:jc w:val="both"/>
        <w:rPr>
          <w:rFonts w:cs="Calibri"/>
        </w:rPr>
      </w:pPr>
      <w:r>
        <w:t xml:space="preserve">The person responsible for this procedure is Claudia Raimondi. Applications, complete the required resolutions, must be received exclusively from one of the Heads of the proposing Departments by mail to the Research Service, </w:t>
      </w:r>
      <w:hyperlink r:id="rId9">
        <w:r>
          <w:rPr>
            <w:color w:val="0000FF"/>
            <w:u w:val="single" w:color="0000FF"/>
          </w:rPr>
          <w:t>ricerca@polimi.it</w:t>
        </w:r>
      </w:hyperlink>
      <w:r>
        <w:rPr>
          <w:color w:val="000000"/>
        </w:rPr>
        <w:t xml:space="preserve">, </w:t>
      </w:r>
      <w:r>
        <w:rPr>
          <w:b/>
          <w:color w:val="000000"/>
        </w:rPr>
        <w:t>by 30 September 2015.</w:t>
      </w:r>
    </w:p>
    <w:p w:rsidR="003E21D1" w:rsidRPr="007538A6" w:rsidRDefault="007538A6">
      <w:pPr>
        <w:pStyle w:val="Body"/>
        <w:ind w:left="113" w:right="1008"/>
        <w:jc w:val="both"/>
      </w:pPr>
      <w:r>
        <w:t>They must be formulated exclusively in accordance with the forms attached to this call.</w:t>
      </w:r>
    </w:p>
    <w:p w:rsidR="003E21D1" w:rsidRPr="007538A6" w:rsidRDefault="007538A6">
      <w:pPr>
        <w:pStyle w:val="Body"/>
        <w:ind w:left="113" w:right="40"/>
      </w:pPr>
      <w:r>
        <w:rPr>
          <w:u w:val="single"/>
        </w:rPr>
        <w:t>Please note that the forms have been updated as recommended by the Evaluation Committee and approved by the AS on 15.12.2014</w:t>
      </w:r>
      <w:r>
        <w:t>.</w:t>
      </w:r>
    </w:p>
    <w:p w:rsidR="003E21D1" w:rsidRPr="007538A6" w:rsidRDefault="003E21D1">
      <w:pPr>
        <w:spacing w:before="4" w:line="260" w:lineRule="exact"/>
        <w:rPr>
          <w:sz w:val="26"/>
          <w:szCs w:val="26"/>
        </w:rPr>
      </w:pPr>
    </w:p>
    <w:p w:rsidR="003E21D1" w:rsidRPr="007538A6" w:rsidRDefault="007538A6">
      <w:pPr>
        <w:pStyle w:val="Body"/>
        <w:spacing w:before="15"/>
        <w:ind w:left="113" w:right="-20"/>
      </w:pPr>
      <w:r>
        <w:t xml:space="preserve">For further information and clarification, please contact </w:t>
      </w:r>
      <w:hyperlink r:id="rId10">
        <w:r>
          <w:rPr>
            <w:color w:val="0000FF"/>
            <w:u w:val="single" w:color="0000FF"/>
          </w:rPr>
          <w:t>ricerca@polimi.it</w:t>
        </w:r>
      </w:hyperlink>
      <w:r>
        <w:rPr>
          <w:color w:val="000000"/>
        </w:rPr>
        <w:t>.</w:t>
      </w:r>
    </w:p>
    <w:p w:rsidR="003E21D1" w:rsidRPr="007538A6" w:rsidRDefault="003E21D1">
      <w:pPr>
        <w:sectPr w:rsidR="003E21D1" w:rsidRPr="007538A6">
          <w:pgSz w:w="11920" w:h="16840"/>
          <w:pgMar w:top="1520" w:right="760" w:bottom="280" w:left="1020" w:header="720" w:footer="720" w:gutter="0"/>
          <w:cols w:space="720"/>
        </w:sectPr>
      </w:pPr>
    </w:p>
    <w:p w:rsidR="003E21D1" w:rsidRPr="007538A6" w:rsidRDefault="003E21D1">
      <w:pPr>
        <w:spacing w:before="2" w:line="110" w:lineRule="exact"/>
        <w:rPr>
          <w:sz w:val="11"/>
          <w:szCs w:val="11"/>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Titolo3"/>
        <w:spacing w:before="15"/>
        <w:ind w:left="3420" w:right="3280"/>
        <w:jc w:val="center"/>
        <w:rPr>
          <w:b w:val="0"/>
          <w:bCs w:val="0"/>
          <w:i w:val="0"/>
        </w:rPr>
      </w:pPr>
      <w:r>
        <w:t>Proposal assessment criteria</w:t>
      </w:r>
    </w:p>
    <w:p w:rsidR="003E21D1" w:rsidRPr="007538A6" w:rsidRDefault="003E21D1">
      <w:pPr>
        <w:spacing w:before="9" w:line="260" w:lineRule="exact"/>
        <w:rPr>
          <w:sz w:val="26"/>
          <w:szCs w:val="26"/>
        </w:rPr>
      </w:pPr>
    </w:p>
    <w:p w:rsidR="003E21D1" w:rsidRPr="007538A6" w:rsidRDefault="007538A6">
      <w:pPr>
        <w:pStyle w:val="Body"/>
        <w:ind w:left="113" w:right="-20"/>
      </w:pPr>
      <w:r>
        <w:t>The following shall constitute justification for exclusion:</w:t>
      </w:r>
    </w:p>
    <w:p w:rsidR="003E21D1" w:rsidRPr="007538A6" w:rsidRDefault="007538A6">
      <w:pPr>
        <w:pStyle w:val="Body"/>
        <w:tabs>
          <w:tab w:val="left" w:pos="720"/>
        </w:tabs>
        <w:spacing w:before="12"/>
        <w:ind w:left="360" w:right="-20"/>
      </w:pPr>
      <w:r>
        <w:t>‐</w:t>
      </w:r>
      <w:r>
        <w:tab/>
        <w:t>funding request for expenses other than purchase of equipment;</w:t>
      </w:r>
    </w:p>
    <w:p w:rsidR="003E21D1" w:rsidRPr="007538A6" w:rsidRDefault="007538A6">
      <w:pPr>
        <w:pStyle w:val="Body"/>
        <w:tabs>
          <w:tab w:val="left" w:pos="720"/>
        </w:tabs>
        <w:spacing w:before="7" w:line="268" w:lineRule="exact"/>
        <w:ind w:left="720" w:right="224" w:hanging="360"/>
      </w:pPr>
      <w:r>
        <w:t>‐</w:t>
      </w:r>
      <w:r>
        <w:tab/>
        <w:t>submission of the application with a format different from that attached or containing a number of words exceeding that indicated;</w:t>
      </w:r>
    </w:p>
    <w:p w:rsidR="003E21D1" w:rsidRPr="007538A6" w:rsidRDefault="007538A6">
      <w:pPr>
        <w:pStyle w:val="Body"/>
        <w:tabs>
          <w:tab w:val="left" w:pos="720"/>
        </w:tabs>
        <w:spacing w:before="12" w:line="244" w:lineRule="auto"/>
        <w:ind w:left="720" w:right="224" w:hanging="360"/>
      </w:pPr>
      <w:r>
        <w:t>‐</w:t>
      </w:r>
      <w:r>
        <w:tab/>
        <w:t>lack of the Board/Committee resolutions of the proposing Departments according to the attached facsimile;</w:t>
      </w:r>
    </w:p>
    <w:p w:rsidR="003E21D1" w:rsidRPr="007538A6" w:rsidRDefault="007538A6">
      <w:pPr>
        <w:pStyle w:val="Body"/>
        <w:tabs>
          <w:tab w:val="left" w:pos="720"/>
        </w:tabs>
        <w:spacing w:before="14"/>
        <w:ind w:left="360" w:right="-20"/>
      </w:pPr>
      <w:r>
        <w:t>‐</w:t>
      </w:r>
      <w:r>
        <w:tab/>
        <w:t>lack of the resolution of the School Committee for applications for Teaching Laboratories;</w:t>
      </w:r>
    </w:p>
    <w:p w:rsidR="003E21D1" w:rsidRPr="007538A6" w:rsidRDefault="007538A6">
      <w:pPr>
        <w:pStyle w:val="Body"/>
        <w:tabs>
          <w:tab w:val="left" w:pos="720"/>
        </w:tabs>
        <w:spacing w:before="6" w:line="268" w:lineRule="exact"/>
        <w:ind w:left="720" w:right="223" w:hanging="360"/>
      </w:pPr>
      <w:r>
        <w:t>‐</w:t>
      </w:r>
      <w:r>
        <w:tab/>
        <w:t>envisaged use of Teaching Laboratories other than as part of Laurea (equivalent to a Bachelor of Science) or Laurea Magistrale (equivalent to a Master of Science) courses;</w:t>
      </w:r>
    </w:p>
    <w:p w:rsidR="003E21D1" w:rsidRPr="007538A6" w:rsidRDefault="007538A6">
      <w:pPr>
        <w:pStyle w:val="Body"/>
        <w:tabs>
          <w:tab w:val="left" w:pos="720"/>
        </w:tabs>
        <w:spacing w:before="22" w:line="252" w:lineRule="auto"/>
        <w:ind w:left="720" w:right="227" w:hanging="360"/>
      </w:pPr>
      <w:r>
        <w:t>‐</w:t>
      </w:r>
      <w:r>
        <w:tab/>
        <w:t>failure to indicate (as required in the attached format) or non-compliance of the contribution access requisites;</w:t>
      </w:r>
    </w:p>
    <w:p w:rsidR="003E21D1" w:rsidRPr="007538A6" w:rsidRDefault="007538A6" w:rsidP="002031CC">
      <w:pPr>
        <w:pStyle w:val="Body"/>
        <w:tabs>
          <w:tab w:val="left" w:pos="720"/>
        </w:tabs>
        <w:spacing w:before="22" w:line="252" w:lineRule="auto"/>
        <w:ind w:left="720" w:right="227" w:hanging="360"/>
      </w:pPr>
      <w:r>
        <w:t>‐</w:t>
      </w:r>
      <w:r>
        <w:tab/>
        <w:t>submission by a Department of a number of applications exceeding the maximum number</w:t>
      </w:r>
      <w:r w:rsidR="002031CC">
        <w:t xml:space="preserve"> </w:t>
      </w:r>
      <w:r>
        <w:t>indicated; in this case, all applications submitted by the Department will be excluded.</w:t>
      </w:r>
    </w:p>
    <w:p w:rsidR="003E21D1" w:rsidRPr="007538A6" w:rsidRDefault="003E21D1">
      <w:pPr>
        <w:spacing w:before="17" w:line="280" w:lineRule="exact"/>
        <w:rPr>
          <w:sz w:val="28"/>
          <w:szCs w:val="28"/>
        </w:rPr>
      </w:pPr>
    </w:p>
    <w:p w:rsidR="003E21D1" w:rsidRPr="007538A6" w:rsidRDefault="007538A6">
      <w:pPr>
        <w:pStyle w:val="Body"/>
        <w:spacing w:line="268" w:lineRule="exact"/>
        <w:ind w:left="113" w:right="219"/>
      </w:pPr>
      <w:r>
        <w:t>The proposals eligible for funding shall be defined by the Academic Senate, following an investigation carried out by a specially appointed Commission based on the following criteria:</w:t>
      </w:r>
    </w:p>
    <w:p w:rsidR="003E21D1" w:rsidRPr="007538A6" w:rsidRDefault="003E21D1">
      <w:pPr>
        <w:spacing w:before="13" w:line="280" w:lineRule="exact"/>
        <w:rPr>
          <w:sz w:val="28"/>
          <w:szCs w:val="28"/>
        </w:rPr>
      </w:pPr>
    </w:p>
    <w:p w:rsidR="003E21D1" w:rsidRPr="007538A6" w:rsidRDefault="007538A6">
      <w:pPr>
        <w:pStyle w:val="Body"/>
        <w:numPr>
          <w:ilvl w:val="0"/>
          <w:numId w:val="4"/>
        </w:numPr>
        <w:tabs>
          <w:tab w:val="left" w:pos="560"/>
        </w:tabs>
        <w:ind w:left="568" w:right="-20" w:hanging="426"/>
      </w:pPr>
      <w:r>
        <w:t>significance to the Laboratory vis-a-vis University policies:</w:t>
      </w:r>
    </w:p>
    <w:p w:rsidR="003E21D1" w:rsidRPr="007538A6" w:rsidRDefault="007538A6">
      <w:pPr>
        <w:tabs>
          <w:tab w:val="left" w:pos="920"/>
        </w:tabs>
        <w:spacing w:before="2" w:line="239" w:lineRule="auto"/>
        <w:ind w:left="928" w:right="200" w:hanging="360"/>
        <w:jc w:val="both"/>
        <w:rPr>
          <w:rFonts w:ascii="Calibri" w:eastAsia="Calibri" w:hAnsi="Calibri" w:cs="Calibri"/>
        </w:rPr>
      </w:pPr>
      <w:r>
        <w:rPr>
          <w:rFonts w:ascii="Calibri" w:hAnsi="Calibri"/>
        </w:rPr>
        <w:t>‐</w:t>
      </w:r>
      <w:r>
        <w:tab/>
      </w:r>
      <w:r>
        <w:rPr>
          <w:i/>
        </w:rPr>
        <w:t>for Research and Service Laboratories, "the extent of the catchment area of the activities carried out by the laboratories, in line with the strategic guideline, contained in the three-year plan, to contribute to the competitiveness of our reference ecosystem</w:t>
      </w:r>
      <w:r>
        <w:rPr>
          <w:rFonts w:ascii="Calibri" w:hAnsi="Calibri"/>
          <w:i/>
        </w:rPr>
        <w:t>;</w:t>
      </w:r>
    </w:p>
    <w:p w:rsidR="003E21D1" w:rsidRPr="007538A6" w:rsidRDefault="007538A6" w:rsidP="002031CC">
      <w:pPr>
        <w:tabs>
          <w:tab w:val="left" w:pos="920"/>
        </w:tabs>
        <w:spacing w:before="2" w:line="239" w:lineRule="auto"/>
        <w:ind w:left="928" w:right="200" w:hanging="360"/>
        <w:jc w:val="both"/>
        <w:rPr>
          <w:rFonts w:ascii="Calibri" w:eastAsia="Calibri" w:hAnsi="Calibri" w:cs="Calibri"/>
        </w:rPr>
      </w:pPr>
      <w:r>
        <w:rPr>
          <w:rFonts w:ascii="Calibri" w:hAnsi="Calibri"/>
        </w:rPr>
        <w:t>‐</w:t>
      </w:r>
      <w:r>
        <w:tab/>
      </w:r>
      <w:r>
        <w:rPr>
          <w:i/>
        </w:rPr>
        <w:t>for the Teaching laboratories "the presence of similar structures in the main international universities</w:t>
      </w:r>
      <w:r>
        <w:rPr>
          <w:rFonts w:ascii="Calibri" w:hAnsi="Calibri"/>
          <w:i/>
        </w:rPr>
        <w:t>”,</w:t>
      </w:r>
      <w:r w:rsidR="002031CC">
        <w:rPr>
          <w:rFonts w:ascii="Calibri" w:hAnsi="Calibri"/>
          <w:i/>
        </w:rPr>
        <w:t xml:space="preserve"> </w:t>
      </w:r>
      <w:r>
        <w:rPr>
          <w:rFonts w:ascii="Calibri" w:hAnsi="Calibri"/>
          <w:i/>
        </w:rPr>
        <w:t>in line with the strategic guideline, contained in the three-year plan, to be a</w:t>
      </w:r>
      <w:r w:rsidR="002031CC">
        <w:rPr>
          <w:rFonts w:ascii="Calibri" w:hAnsi="Calibri"/>
          <w:i/>
        </w:rPr>
        <w:t xml:space="preserve"> </w:t>
      </w:r>
      <w:r>
        <w:rPr>
          <w:rFonts w:ascii="Calibri" w:hAnsi="Calibri"/>
          <w:i/>
        </w:rPr>
        <w:t>quality international University</w:t>
      </w:r>
    </w:p>
    <w:p w:rsidR="003E21D1" w:rsidRPr="007538A6" w:rsidRDefault="007538A6">
      <w:pPr>
        <w:pStyle w:val="Body"/>
        <w:spacing w:line="233" w:lineRule="exact"/>
        <w:ind w:left="568" w:right="-20"/>
      </w:pPr>
      <w:r>
        <w:t>and appropriateness of the proposed success indicators: up to a maximum of 10 points;</w:t>
      </w:r>
    </w:p>
    <w:p w:rsidR="003E21D1" w:rsidRPr="007538A6" w:rsidRDefault="003E21D1">
      <w:pPr>
        <w:spacing w:before="17" w:line="200" w:lineRule="exact"/>
        <w:rPr>
          <w:sz w:val="20"/>
          <w:szCs w:val="20"/>
        </w:rPr>
      </w:pPr>
    </w:p>
    <w:p w:rsidR="003E21D1" w:rsidRPr="007538A6" w:rsidRDefault="007538A6">
      <w:pPr>
        <w:pStyle w:val="Body"/>
        <w:numPr>
          <w:ilvl w:val="0"/>
          <w:numId w:val="4"/>
        </w:numPr>
        <w:tabs>
          <w:tab w:val="left" w:pos="560"/>
        </w:tabs>
        <w:ind w:left="568" w:right="155" w:hanging="426"/>
      </w:pPr>
      <w:r>
        <w:t>creation or consolidation of synergies between Departments and lack of duplication of facilities in the University: up to a maximum of 10 points;</w:t>
      </w:r>
    </w:p>
    <w:p w:rsidR="003E21D1" w:rsidRPr="007538A6" w:rsidRDefault="003E21D1">
      <w:pPr>
        <w:spacing w:before="4" w:line="260" w:lineRule="exact"/>
        <w:rPr>
          <w:sz w:val="26"/>
          <w:szCs w:val="26"/>
        </w:rPr>
      </w:pPr>
    </w:p>
    <w:p w:rsidR="003E21D1" w:rsidRPr="007538A6" w:rsidRDefault="007538A6">
      <w:pPr>
        <w:pStyle w:val="Body"/>
        <w:numPr>
          <w:ilvl w:val="0"/>
          <w:numId w:val="4"/>
        </w:numPr>
        <w:tabs>
          <w:tab w:val="left" w:pos="560"/>
        </w:tabs>
        <w:spacing w:line="268" w:lineRule="exact"/>
        <w:ind w:left="568" w:right="42" w:hanging="426"/>
        <w:jc w:val="both"/>
      </w:pPr>
      <w:r>
        <w:t>number of Departments involved in  the contribution requested: 0 points in the case of 2 Departments; 5 points in the case of 3 Departments; 10 points in the case of four or more Departments;</w:t>
      </w:r>
    </w:p>
    <w:p w:rsidR="003E21D1" w:rsidRPr="007538A6" w:rsidRDefault="003E21D1">
      <w:pPr>
        <w:spacing w:before="4" w:line="120" w:lineRule="exact"/>
        <w:rPr>
          <w:sz w:val="12"/>
          <w:szCs w:val="12"/>
        </w:rPr>
      </w:pPr>
    </w:p>
    <w:p w:rsidR="003E21D1" w:rsidRPr="007538A6" w:rsidRDefault="003E21D1">
      <w:pPr>
        <w:spacing w:line="200" w:lineRule="exact"/>
        <w:rPr>
          <w:sz w:val="20"/>
          <w:szCs w:val="20"/>
        </w:rPr>
      </w:pPr>
    </w:p>
    <w:p w:rsidR="003E21D1" w:rsidRPr="007538A6" w:rsidRDefault="007538A6">
      <w:pPr>
        <w:pStyle w:val="Body"/>
        <w:numPr>
          <w:ilvl w:val="0"/>
          <w:numId w:val="4"/>
        </w:numPr>
        <w:tabs>
          <w:tab w:val="left" w:pos="560"/>
        </w:tabs>
        <w:spacing w:line="239" w:lineRule="auto"/>
        <w:ind w:left="568" w:right="296" w:hanging="426"/>
        <w:jc w:val="both"/>
      </w:pPr>
      <w:r>
        <w:t>share of funding requested compared to the total cost (by total cost is meant the sum of the funding requested and the co-funding of the proposing Departments, as detailed in the attached format): up to a maximum of 10 points;</w:t>
      </w:r>
    </w:p>
    <w:p w:rsidR="003E21D1" w:rsidRPr="007538A6" w:rsidRDefault="003E21D1">
      <w:pPr>
        <w:spacing w:before="18" w:line="220" w:lineRule="exact"/>
      </w:pPr>
    </w:p>
    <w:p w:rsidR="003E21D1" w:rsidRPr="007538A6" w:rsidRDefault="007538A6">
      <w:pPr>
        <w:pStyle w:val="Body"/>
        <w:ind w:left="568" w:right="117" w:hanging="426"/>
        <w:jc w:val="both"/>
      </w:pPr>
      <w:r>
        <w:t>5a)</w:t>
      </w:r>
      <w:r w:rsidR="002031CC">
        <w:tab/>
      </w:r>
      <w:r>
        <w:rPr>
          <w:i/>
        </w:rPr>
        <w:t>for Research and Service Laboratories</w:t>
      </w:r>
      <w:r>
        <w:t>, appropriateness of the proportion of funding requested compared to the value of the equipment made available to the Laboratory and, only for Research Laboratories, to the annual funding guaranteed by the proposing Departments: up to a maximum of 10 points;</w:t>
      </w:r>
    </w:p>
    <w:p w:rsidR="003E21D1" w:rsidRPr="007538A6" w:rsidRDefault="007538A6">
      <w:pPr>
        <w:pStyle w:val="Body"/>
        <w:ind w:left="568" w:right="44" w:hanging="426"/>
        <w:jc w:val="both"/>
      </w:pPr>
      <w:r>
        <w:t>5b)</w:t>
      </w:r>
      <w:r w:rsidR="002031CC">
        <w:tab/>
      </w:r>
      <w:r>
        <w:rPr>
          <w:i/>
        </w:rPr>
        <w:t>for Teaching Laboratories</w:t>
      </w:r>
      <w:r>
        <w:t>, number of annual hours of use of the Laboratory, number of credits and number of students enrolled in the courses in the previous AY: up to a maximum of 10 points;</w:t>
      </w:r>
    </w:p>
    <w:p w:rsidR="003E21D1" w:rsidRPr="007538A6" w:rsidRDefault="003E21D1">
      <w:pPr>
        <w:spacing w:before="9" w:line="260" w:lineRule="exact"/>
        <w:rPr>
          <w:sz w:val="26"/>
          <w:szCs w:val="26"/>
        </w:rPr>
      </w:pPr>
    </w:p>
    <w:p w:rsidR="003E21D1" w:rsidRPr="007538A6" w:rsidRDefault="007538A6">
      <w:pPr>
        <w:pStyle w:val="Body"/>
        <w:spacing w:line="268" w:lineRule="exact"/>
        <w:ind w:left="113" w:right="43"/>
      </w:pPr>
      <w:r>
        <w:t>Proposals that have received a total score of less than 35/50 cannot obtain a favourable opinion for funding from the Commission.</w:t>
      </w:r>
    </w:p>
    <w:p w:rsidR="003E21D1" w:rsidRPr="007538A6" w:rsidRDefault="003E21D1">
      <w:pPr>
        <w:spacing w:line="268" w:lineRule="exact"/>
        <w:sectPr w:rsidR="003E21D1" w:rsidRPr="007538A6">
          <w:pgSz w:w="11920" w:h="16840"/>
          <w:pgMar w:top="1580" w:right="860" w:bottom="280" w:left="1020" w:header="720" w:footer="720" w:gutter="0"/>
          <w:cols w:space="720"/>
        </w:sectPr>
      </w:pPr>
    </w:p>
    <w:p w:rsidR="003E21D1" w:rsidRPr="007538A6" w:rsidRDefault="003E21D1">
      <w:pPr>
        <w:spacing w:before="12" w:line="240" w:lineRule="exact"/>
        <w:rPr>
          <w:sz w:val="24"/>
          <w:szCs w:val="24"/>
        </w:rPr>
      </w:pPr>
    </w:p>
    <w:p w:rsidR="003E21D1" w:rsidRPr="007538A6" w:rsidRDefault="007538A6">
      <w:pPr>
        <w:pStyle w:val="Titolo2"/>
        <w:spacing w:before="15"/>
        <w:ind w:left="113" w:right="-20"/>
        <w:rPr>
          <w:rFonts w:cs="Calibri"/>
          <w:b w:val="0"/>
          <w:bCs w:val="0"/>
        </w:rPr>
      </w:pPr>
      <w:r>
        <w:t>Attachments:</w:t>
      </w:r>
    </w:p>
    <w:p w:rsidR="003E21D1" w:rsidRPr="007538A6" w:rsidRDefault="007538A6">
      <w:pPr>
        <w:pStyle w:val="Body"/>
        <w:tabs>
          <w:tab w:val="left" w:pos="800"/>
        </w:tabs>
        <w:spacing w:line="263" w:lineRule="exact"/>
        <w:ind w:left="473" w:right="-20"/>
      </w:pPr>
      <w:r>
        <w:t>‐</w:t>
      </w:r>
      <w:r>
        <w:tab/>
        <w:t>Funding application format for an Interdepartmental Service Laboratory</w:t>
      </w:r>
    </w:p>
    <w:p w:rsidR="003E21D1" w:rsidRPr="007538A6" w:rsidRDefault="007538A6">
      <w:pPr>
        <w:pStyle w:val="Body"/>
        <w:tabs>
          <w:tab w:val="left" w:pos="800"/>
        </w:tabs>
        <w:spacing w:before="4"/>
        <w:ind w:left="473" w:right="-20"/>
      </w:pPr>
      <w:r>
        <w:t>‐</w:t>
      </w:r>
      <w:r>
        <w:tab/>
        <w:t>Funding application format for an Interdepartmental Teaching Laboratory</w:t>
      </w:r>
    </w:p>
    <w:p w:rsidR="003E21D1" w:rsidRPr="007538A6" w:rsidRDefault="007538A6">
      <w:pPr>
        <w:pStyle w:val="Body"/>
        <w:tabs>
          <w:tab w:val="left" w:pos="800"/>
        </w:tabs>
        <w:spacing w:before="2"/>
        <w:ind w:left="473" w:right="-20"/>
      </w:pPr>
      <w:r>
        <w:t>‐</w:t>
      </w:r>
      <w:r>
        <w:tab/>
        <w:t>Funding application format for an Interdepartmental Research Laboratory</w:t>
      </w:r>
    </w:p>
    <w:p w:rsidR="003E21D1" w:rsidRPr="007538A6" w:rsidRDefault="007538A6">
      <w:pPr>
        <w:pStyle w:val="Body"/>
        <w:tabs>
          <w:tab w:val="left" w:pos="800"/>
        </w:tabs>
        <w:spacing w:line="259" w:lineRule="exact"/>
        <w:ind w:left="473" w:right="-20"/>
      </w:pPr>
      <w:r>
        <w:t>‐</w:t>
      </w:r>
      <w:r>
        <w:tab/>
        <w:t>Department Board/Committee resolution facsimile</w:t>
      </w:r>
    </w:p>
    <w:p w:rsidR="003E21D1" w:rsidRPr="007538A6" w:rsidRDefault="007538A6">
      <w:pPr>
        <w:pStyle w:val="Body"/>
        <w:tabs>
          <w:tab w:val="left" w:pos="800"/>
        </w:tabs>
        <w:spacing w:before="6"/>
        <w:ind w:left="473" w:right="-20"/>
      </w:pPr>
      <w:r>
        <w:t>‐</w:t>
      </w:r>
      <w:r>
        <w:tab/>
        <w:t>School Committee resolution facsimile</w:t>
      </w:r>
    </w:p>
    <w:p w:rsidR="003E21D1" w:rsidRPr="007538A6" w:rsidRDefault="003E21D1">
      <w:pPr>
        <w:sectPr w:rsidR="003E21D1" w:rsidRPr="007538A6">
          <w:pgSz w:w="11920" w:h="16840"/>
          <w:pgMar w:top="1580" w:right="1400" w:bottom="280" w:left="1020" w:header="720" w:footer="720" w:gutter="0"/>
          <w:cols w:space="720"/>
        </w:sectPr>
      </w:pPr>
    </w:p>
    <w:p w:rsidR="003E21D1" w:rsidRPr="007538A6" w:rsidRDefault="007538A6">
      <w:pPr>
        <w:pStyle w:val="Titolo1"/>
        <w:spacing w:before="39"/>
        <w:ind w:left="220" w:right="-20"/>
        <w:rPr>
          <w:b w:val="0"/>
          <w:bCs w:val="0"/>
        </w:rPr>
      </w:pPr>
      <w:r>
        <w:lastRenderedPageBreak/>
        <w:t>Funding application for an Interdepartmental Service Laboratory</w:t>
      </w:r>
    </w:p>
    <w:p w:rsidR="003E21D1" w:rsidRPr="007538A6" w:rsidRDefault="003E21D1">
      <w:pPr>
        <w:spacing w:before="11" w:line="240" w:lineRule="exact"/>
        <w:rPr>
          <w:sz w:val="24"/>
          <w:szCs w:val="24"/>
        </w:rPr>
      </w:pPr>
    </w:p>
    <w:tbl>
      <w:tblPr>
        <w:tblStyle w:val="TableNormal"/>
        <w:tblW w:w="0" w:type="auto"/>
        <w:tblInd w:w="101" w:type="dxa"/>
        <w:tblLayout w:type="fixed"/>
        <w:tblLook w:val="01E0"/>
      </w:tblPr>
      <w:tblGrid>
        <w:gridCol w:w="4889"/>
        <w:gridCol w:w="4889"/>
      </w:tblGrid>
      <w:tr w:rsidR="003E21D1" w:rsidRPr="007538A6">
        <w:trPr>
          <w:trHeight w:hRule="exact" w:val="1027"/>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b/>
              </w:rPr>
              <w:t>Proposed name of Laboratory:</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1762"/>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b/>
              </w:rPr>
              <w:t>Proposing Departments:</w:t>
            </w:r>
          </w:p>
          <w:p w:rsidR="003E21D1" w:rsidRPr="007538A6" w:rsidRDefault="003E21D1">
            <w:pPr>
              <w:pStyle w:val="TableParagraph"/>
              <w:spacing w:before="19" w:line="220" w:lineRule="exact"/>
            </w:pPr>
          </w:p>
          <w:p w:rsidR="003E21D1" w:rsidRPr="007538A6" w:rsidRDefault="007538A6" w:rsidP="002031CC">
            <w:pPr>
              <w:pStyle w:val="TableParagraph"/>
              <w:spacing w:line="276" w:lineRule="auto"/>
              <w:ind w:left="102" w:right="164"/>
              <w:rPr>
                <w:rFonts w:ascii="Calibri" w:eastAsia="Calibri" w:hAnsi="Calibri" w:cs="Calibri"/>
                <w:sz w:val="20"/>
                <w:szCs w:val="20"/>
              </w:rPr>
            </w:pPr>
            <w:r>
              <w:rPr>
                <w:rFonts w:ascii="Calibri" w:hAnsi="Calibri"/>
                <w:sz w:val="20"/>
              </w:rPr>
              <w:t>(attach extract of Department Board/Committee resolutions as per facsimile attached to the call)</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rPr>
              <w:t>Department 1:</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Department 2:</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tc>
      </w:tr>
      <w:tr w:rsidR="003E21D1" w:rsidRPr="007538A6">
        <w:trPr>
          <w:trHeight w:hRule="exact" w:val="1508"/>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7" w:lineRule="exact"/>
              <w:ind w:left="102" w:right="-20"/>
              <w:rPr>
                <w:rFonts w:ascii="Calibri" w:eastAsia="Calibri" w:hAnsi="Calibri" w:cs="Calibri"/>
              </w:rPr>
            </w:pPr>
            <w:r>
              <w:rPr>
                <w:b/>
              </w:rPr>
              <w:t>Management Committee</w:t>
            </w:r>
            <w:r>
              <w:t xml:space="preserve"> Members (name and</w:t>
            </w:r>
            <w:r w:rsidR="002031CC">
              <w:t xml:space="preserve"> </w:t>
            </w:r>
            <w:r>
              <w:rPr>
                <w:rFonts w:ascii="Calibri" w:hAnsi="Calibri"/>
                <w:sz w:val="20"/>
              </w:rPr>
              <w:t>Department)</w:t>
            </w:r>
            <w:r>
              <w:rPr>
                <w:rFonts w:ascii="Calibri" w:hAnsi="Calibri"/>
              </w:rPr>
              <w:t>:</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rPr>
              <w:t>Member 1 (Department)</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Member 2 (Department)</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Members) …</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sz w:val="20"/>
                <w:szCs w:val="20"/>
              </w:rPr>
            </w:pPr>
            <w:r>
              <w:rPr>
                <w:b/>
              </w:rPr>
              <w:t>Project cost</w:t>
            </w:r>
            <w:r>
              <w:rPr>
                <w:rFonts w:ascii="Calibri" w:hAnsi="Calibri"/>
                <w:b/>
              </w:rPr>
              <w:t xml:space="preserve"> </w:t>
            </w:r>
            <w:r>
              <w:rPr>
                <w:rFonts w:ascii="Calibri" w:hAnsi="Calibri"/>
                <w:sz w:val="20"/>
              </w:rPr>
              <w:t>(use of funding requested from the University and Co-funding from the Departments):</w:t>
            </w:r>
          </w:p>
        </w:tc>
      </w:tr>
      <w:tr w:rsidR="003E21D1" w:rsidRPr="007538A6">
        <w:trPr>
          <w:trHeight w:hRule="exact" w:val="8462"/>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b/>
              </w:rPr>
              <w:t>Funding requested from the University</w:t>
            </w:r>
          </w:p>
          <w:p w:rsidR="003E21D1" w:rsidRPr="007538A6" w:rsidRDefault="003E21D1">
            <w:pPr>
              <w:pStyle w:val="TableParagraph"/>
              <w:spacing w:before="8" w:line="220" w:lineRule="exact"/>
            </w:pPr>
          </w:p>
          <w:p w:rsidR="003E21D1" w:rsidRPr="007538A6" w:rsidRDefault="007538A6">
            <w:pPr>
              <w:pStyle w:val="Paragrafoelenco"/>
              <w:numPr>
                <w:ilvl w:val="0"/>
                <w:numId w:val="3"/>
              </w:numPr>
              <w:tabs>
                <w:tab w:val="left" w:pos="820"/>
                <w:tab w:val="left" w:pos="4420"/>
              </w:tabs>
              <w:ind w:left="822" w:right="-20"/>
              <w:rPr>
                <w:rFonts w:ascii="Calibri" w:eastAsia="Calibri" w:hAnsi="Calibri" w:cs="Calibri"/>
              </w:rPr>
            </w:pPr>
            <w:r>
              <w:rPr>
                <w:rFonts w:ascii="Calibri" w:hAnsi="Calibri"/>
              </w:rPr>
              <w:t>Purchase of Equipment 1:</w:t>
            </w:r>
            <w:r>
              <w:tab/>
            </w:r>
            <w:r>
              <w:rPr>
                <w:rFonts w:ascii="Calibri" w:hAnsi="Calibri"/>
              </w:rPr>
              <w:t>00000.00 euro</w:t>
            </w:r>
          </w:p>
          <w:p w:rsidR="003E21D1" w:rsidRPr="007538A6" w:rsidRDefault="007538A6">
            <w:pPr>
              <w:pStyle w:val="Paragrafoelenco"/>
              <w:numPr>
                <w:ilvl w:val="0"/>
                <w:numId w:val="3"/>
              </w:numPr>
              <w:tabs>
                <w:tab w:val="left" w:pos="820"/>
                <w:tab w:val="left" w:pos="4420"/>
              </w:tabs>
              <w:spacing w:line="280" w:lineRule="exact"/>
              <w:ind w:left="822" w:right="-20"/>
              <w:rPr>
                <w:rFonts w:ascii="Calibri" w:eastAsia="Calibri" w:hAnsi="Calibri" w:cs="Calibri"/>
              </w:rPr>
            </w:pPr>
            <w:r>
              <w:rPr>
                <w:rFonts w:ascii="Calibri" w:hAnsi="Calibri"/>
              </w:rPr>
              <w:t>Purchase of Equipment 2:</w:t>
            </w:r>
            <w:r>
              <w:tab/>
            </w:r>
            <w:r>
              <w:rPr>
                <w:rFonts w:ascii="Calibri" w:hAnsi="Calibri"/>
              </w:rPr>
              <w:t>00000.00 euro</w:t>
            </w:r>
          </w:p>
          <w:p w:rsidR="003E21D1" w:rsidRPr="007538A6" w:rsidRDefault="007538A6">
            <w:pPr>
              <w:pStyle w:val="Paragrafoelenco"/>
              <w:numPr>
                <w:ilvl w:val="0"/>
                <w:numId w:val="3"/>
              </w:numPr>
              <w:tabs>
                <w:tab w:val="left" w:pos="820"/>
              </w:tabs>
              <w:spacing w:line="281"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3"/>
              </w:numPr>
              <w:tabs>
                <w:tab w:val="left" w:pos="820"/>
                <w:tab w:val="left" w:pos="4420"/>
              </w:tabs>
              <w:spacing w:line="280" w:lineRule="exact"/>
              <w:ind w:left="822" w:right="-20"/>
              <w:rPr>
                <w:rFonts w:ascii="Calibri" w:eastAsia="Calibri" w:hAnsi="Calibri" w:cs="Calibri"/>
              </w:rPr>
            </w:pPr>
            <w:r>
              <w:rPr>
                <w:rFonts w:ascii="Calibri" w:hAnsi="Calibri"/>
                <w:i/>
              </w:rPr>
              <w:t>Total requested from the University</w:t>
            </w:r>
            <w:r>
              <w:tab/>
            </w:r>
            <w:r>
              <w:rPr>
                <w:rFonts w:ascii="Calibri" w:hAnsi="Calibri"/>
                <w:i/>
              </w:rPr>
              <w:t>00000.00 euro</w:t>
            </w:r>
          </w:p>
          <w:p w:rsidR="003E21D1" w:rsidRPr="007538A6" w:rsidRDefault="003E21D1">
            <w:pPr>
              <w:pStyle w:val="TableParagraph"/>
              <w:spacing w:before="9"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1</w:t>
            </w:r>
          </w:p>
          <w:p w:rsidR="003E21D1" w:rsidRPr="007538A6" w:rsidRDefault="007538A6">
            <w:pPr>
              <w:pStyle w:val="Paragrafoelenco"/>
              <w:numPr>
                <w:ilvl w:val="0"/>
                <w:numId w:val="3"/>
              </w:numPr>
              <w:tabs>
                <w:tab w:val="left" w:pos="820"/>
                <w:tab w:val="left" w:pos="4420"/>
              </w:tabs>
              <w:spacing w:line="280"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3"/>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3"/>
              </w:numPr>
              <w:tabs>
                <w:tab w:val="left" w:pos="820"/>
              </w:tabs>
              <w:spacing w:line="281"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3"/>
              </w:numPr>
              <w:tabs>
                <w:tab w:val="left" w:pos="820"/>
                <w:tab w:val="left" w:pos="4420"/>
              </w:tabs>
              <w:spacing w:line="280" w:lineRule="exact"/>
              <w:ind w:left="822" w:right="-20"/>
              <w:rPr>
                <w:rFonts w:ascii="Calibri" w:eastAsia="Calibri" w:hAnsi="Calibri" w:cs="Calibri"/>
              </w:rPr>
            </w:pPr>
            <w:r>
              <w:rPr>
                <w:rFonts w:ascii="Calibri" w:hAnsi="Calibri"/>
                <w:i/>
              </w:rPr>
              <w:t>Total from Department 1</w:t>
            </w:r>
            <w:r>
              <w:tab/>
            </w:r>
            <w:r>
              <w:rPr>
                <w:rFonts w:ascii="Calibri" w:hAnsi="Calibri"/>
                <w:i/>
              </w:rPr>
              <w:t>00000.00 euro</w:t>
            </w:r>
          </w:p>
          <w:p w:rsidR="003E21D1" w:rsidRPr="007538A6" w:rsidRDefault="003E21D1">
            <w:pPr>
              <w:pStyle w:val="TableParagraph"/>
              <w:spacing w:before="8"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2</w:t>
            </w:r>
          </w:p>
          <w:p w:rsidR="003E21D1" w:rsidRPr="007538A6" w:rsidRDefault="007538A6">
            <w:pPr>
              <w:pStyle w:val="Paragrafoelenco"/>
              <w:numPr>
                <w:ilvl w:val="0"/>
                <w:numId w:val="3"/>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3"/>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3"/>
              </w:numPr>
              <w:tabs>
                <w:tab w:val="left" w:pos="820"/>
              </w:tabs>
              <w:spacing w:line="280"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3"/>
              </w:numPr>
              <w:tabs>
                <w:tab w:val="left" w:pos="820"/>
                <w:tab w:val="left" w:pos="4420"/>
              </w:tabs>
              <w:spacing w:line="281" w:lineRule="exact"/>
              <w:ind w:left="822" w:right="-20"/>
              <w:rPr>
                <w:rFonts w:ascii="Calibri" w:eastAsia="Calibri" w:hAnsi="Calibri" w:cs="Calibri"/>
              </w:rPr>
            </w:pPr>
            <w:r>
              <w:rPr>
                <w:rFonts w:ascii="Calibri" w:hAnsi="Calibri"/>
                <w:i/>
              </w:rPr>
              <w:t>Total from Department 2</w:t>
            </w:r>
            <w:r>
              <w:tab/>
            </w:r>
            <w:r>
              <w:rPr>
                <w:rFonts w:ascii="Calibri" w:hAnsi="Calibri"/>
                <w:i/>
              </w:rPr>
              <w:t>00000.00 euro</w:t>
            </w:r>
          </w:p>
          <w:p w:rsidR="003E21D1" w:rsidRPr="007538A6" w:rsidRDefault="003E21D1">
            <w:pPr>
              <w:pStyle w:val="TableParagraph"/>
              <w:spacing w:before="6" w:line="100" w:lineRule="exact"/>
              <w:rPr>
                <w:sz w:val="10"/>
                <w:szCs w:val="10"/>
              </w:rPr>
            </w:pPr>
          </w:p>
          <w:p w:rsidR="003E21D1" w:rsidRPr="007538A6" w:rsidRDefault="003E21D1">
            <w:pPr>
              <w:pStyle w:val="TableParagraph"/>
              <w:spacing w:line="200" w:lineRule="exact"/>
              <w:rPr>
                <w:sz w:val="20"/>
                <w:szCs w:val="20"/>
              </w:rPr>
            </w:pPr>
          </w:p>
          <w:p w:rsidR="003E21D1" w:rsidRPr="007538A6" w:rsidRDefault="003E21D1">
            <w:pPr>
              <w:pStyle w:val="TableParagraph"/>
              <w:spacing w:line="200" w:lineRule="exact"/>
              <w:rPr>
                <w:sz w:val="20"/>
                <w:szCs w:val="20"/>
              </w:rPr>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p w:rsidR="003E21D1" w:rsidRPr="007538A6" w:rsidRDefault="003E21D1">
            <w:pPr>
              <w:pStyle w:val="TableParagraph"/>
              <w:spacing w:before="10" w:line="110" w:lineRule="exact"/>
              <w:rPr>
                <w:sz w:val="11"/>
                <w:szCs w:val="11"/>
              </w:rPr>
            </w:pPr>
          </w:p>
          <w:p w:rsidR="003E21D1" w:rsidRPr="007538A6" w:rsidRDefault="003E21D1">
            <w:pPr>
              <w:pStyle w:val="TableParagraph"/>
              <w:spacing w:line="200" w:lineRule="exact"/>
              <w:rPr>
                <w:sz w:val="20"/>
                <w:szCs w:val="20"/>
              </w:rPr>
            </w:pPr>
          </w:p>
          <w:p w:rsidR="003E21D1" w:rsidRPr="007538A6" w:rsidRDefault="003E21D1">
            <w:pPr>
              <w:pStyle w:val="TableParagraph"/>
              <w:spacing w:line="200" w:lineRule="exact"/>
              <w:rPr>
                <w:sz w:val="20"/>
                <w:szCs w:val="20"/>
              </w:rPr>
            </w:pPr>
          </w:p>
          <w:p w:rsidR="003E21D1" w:rsidRPr="007538A6" w:rsidRDefault="003E21D1">
            <w:pPr>
              <w:pStyle w:val="TableParagraph"/>
              <w:spacing w:line="200" w:lineRule="exact"/>
              <w:rPr>
                <w:sz w:val="20"/>
                <w:szCs w:val="20"/>
              </w:rPr>
            </w:pPr>
          </w:p>
          <w:p w:rsidR="003E21D1" w:rsidRPr="007538A6" w:rsidRDefault="007538A6">
            <w:pPr>
              <w:pStyle w:val="TableParagraph"/>
              <w:tabs>
                <w:tab w:val="left" w:pos="5140"/>
              </w:tabs>
              <w:ind w:left="102" w:right="-20"/>
              <w:rPr>
                <w:rFonts w:ascii="Calibri" w:eastAsia="Calibri" w:hAnsi="Calibri" w:cs="Calibri"/>
              </w:rPr>
            </w:pPr>
            <w:r>
              <w:rPr>
                <w:b/>
              </w:rPr>
              <w:t>Funding requested from the University:</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rFonts w:ascii="Calibri" w:hAnsi="Calibri"/>
                <w:b/>
              </w:rPr>
              <w:t>Total co-funding from Departments</w:t>
            </w:r>
            <w:r>
              <w:rPr>
                <w:rFonts w:ascii="Calibri" w:hAnsi="Calibri"/>
              </w:rPr>
              <w:t>:</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b/>
              </w:rPr>
              <w:t>Total project cost:</w:t>
            </w:r>
            <w:r>
              <w:tab/>
            </w:r>
            <w:r>
              <w:rPr>
                <w:rFonts w:ascii="Calibri" w:hAnsi="Calibri"/>
              </w:rPr>
              <w:t>00000.00 euro</w:t>
            </w:r>
          </w:p>
        </w:tc>
      </w:tr>
    </w:tbl>
    <w:p w:rsidR="003E21D1" w:rsidRPr="007538A6" w:rsidRDefault="003E21D1">
      <w:pPr>
        <w:rPr>
          <w:rFonts w:ascii="Calibri" w:eastAsia="Calibri" w:hAnsi="Calibri" w:cs="Calibri"/>
        </w:rPr>
        <w:sectPr w:rsidR="003E21D1" w:rsidRPr="007538A6">
          <w:pgSz w:w="11920" w:h="16840"/>
          <w:pgMar w:top="1540" w:right="1100" w:bottom="280" w:left="800" w:header="720" w:footer="720" w:gutter="0"/>
          <w:cols w:space="720"/>
        </w:sectPr>
      </w:pPr>
    </w:p>
    <w:p w:rsidR="003E21D1" w:rsidRPr="007538A6" w:rsidRDefault="003E21D1">
      <w:pPr>
        <w:spacing w:before="9" w:line="90" w:lineRule="exact"/>
        <w:rPr>
          <w:sz w:val="9"/>
          <w:szCs w:val="9"/>
        </w:rPr>
      </w:pPr>
    </w:p>
    <w:tbl>
      <w:tblPr>
        <w:tblStyle w:val="TableNormal"/>
        <w:tblW w:w="0" w:type="auto"/>
        <w:tblInd w:w="101" w:type="dxa"/>
        <w:tblLayout w:type="fixed"/>
        <w:tblLook w:val="01E0"/>
      </w:tblPr>
      <w:tblGrid>
        <w:gridCol w:w="4889"/>
        <w:gridCol w:w="4889"/>
      </w:tblGrid>
      <w:tr w:rsidR="003E21D1" w:rsidRPr="007538A6">
        <w:trPr>
          <w:trHeight w:hRule="exact" w:val="1336"/>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Timing for reimbursement of 35%</w:t>
            </w:r>
          </w:p>
          <w:p w:rsidR="003E21D1" w:rsidRPr="007538A6" w:rsidRDefault="007538A6">
            <w:pPr>
              <w:pStyle w:val="TableParagraph"/>
              <w:spacing w:before="40"/>
              <w:ind w:left="102" w:right="-20"/>
              <w:rPr>
                <w:rFonts w:ascii="Calibri" w:eastAsia="Calibri" w:hAnsi="Calibri" w:cs="Calibri"/>
              </w:rPr>
            </w:pPr>
            <w:r>
              <w:rPr>
                <w:rFonts w:ascii="Calibri" w:hAnsi="Calibri"/>
                <w:b/>
              </w:rPr>
              <w:t>of the University funding</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sz w:val="20"/>
                <w:szCs w:val="20"/>
              </w:rPr>
            </w:pPr>
            <w:r>
              <w:rPr>
                <w:b/>
              </w:rPr>
              <w:t>Indication of the scope of activities and types of services provided</w:t>
            </w:r>
            <w:r>
              <w:t xml:space="preserve"> (max. 100 words):</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10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Existing experimental equipment that will be made available to the Laboratory</w:t>
            </w:r>
          </w:p>
          <w:p w:rsidR="003E21D1" w:rsidRPr="007538A6" w:rsidRDefault="003E21D1">
            <w:pPr>
              <w:pStyle w:val="TableParagraph"/>
              <w:spacing w:before="1" w:line="240" w:lineRule="exact"/>
              <w:rPr>
                <w:sz w:val="24"/>
                <w:szCs w:val="24"/>
              </w:rPr>
            </w:pPr>
          </w:p>
          <w:p w:rsidR="003E21D1" w:rsidRPr="007538A6" w:rsidRDefault="007538A6">
            <w:pPr>
              <w:pStyle w:val="TableParagraph"/>
              <w:ind w:left="102" w:right="-20"/>
              <w:rPr>
                <w:rFonts w:ascii="Calibri" w:eastAsia="Calibri" w:hAnsi="Calibri" w:cs="Calibri"/>
              </w:rPr>
            </w:pPr>
            <w:r>
              <w:t>(indicate the Department of origin, year of purchase and indicative asset value):</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Location of the laboratory and equipment:</w:t>
            </w:r>
          </w:p>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Service activities carried out and related rates:</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b/>
              </w:rPr>
              <w:t xml:space="preserve">Dedicated TAS </w:t>
            </w:r>
            <w:r>
              <w:rPr>
                <w:rFonts w:ascii="Calibri" w:hAnsi="Calibri"/>
                <w:sz w:val="20"/>
              </w:rPr>
              <w:t>(indicate name and Department of origin)</w:t>
            </w:r>
            <w:r>
              <w:rPr>
                <w:rFonts w:ascii="Calibri" w:hAnsi="Calibri"/>
              </w:rPr>
              <w:t>:</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b/>
              </w:rPr>
              <w:t>Description of use of the funding</w:t>
            </w:r>
            <w:r>
              <w:t xml:space="preserve"> (maximum 500 words):</w:t>
            </w:r>
          </w:p>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8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7" w:lineRule="exact"/>
              <w:ind w:left="102" w:right="92"/>
              <w:rPr>
                <w:rFonts w:ascii="Calibri" w:eastAsia="Calibri" w:hAnsi="Calibri" w:cs="Calibri"/>
              </w:rPr>
            </w:pPr>
            <w:r>
              <w:rPr>
                <w:b/>
              </w:rPr>
              <w:t>Positive implications for the University</w:t>
            </w:r>
            <w:r>
              <w:t xml:space="preserve"> (maximum 500 words - list of new services that will be provided and which are not</w:t>
            </w:r>
            <w:r w:rsidR="002031CC">
              <w:t xml:space="preserve"> </w:t>
            </w:r>
            <w:r>
              <w:t>already available at the University</w:t>
            </w:r>
            <w:r>
              <w:rPr>
                <w:rFonts w:ascii="Calibri" w:hAnsi="Calibri"/>
                <w:sz w:val="20"/>
              </w:rPr>
              <w:t>)</w:t>
            </w:r>
            <w:r>
              <w:rPr>
                <w:rFonts w:ascii="Calibri" w:hAnsi="Calibri"/>
              </w:rPr>
              <w:t>:</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8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7" w:lineRule="exact"/>
              <w:ind w:left="102" w:right="92"/>
              <w:rPr>
                <w:rFonts w:ascii="Calibri" w:eastAsia="Calibri" w:hAnsi="Calibri" w:cs="Calibri"/>
              </w:rPr>
            </w:pPr>
            <w:r>
              <w:rPr>
                <w:rFonts w:ascii="Calibri" w:hAnsi="Calibri"/>
                <w:b/>
              </w:rPr>
              <w:t>Definition of two measurable indicators of success of the initiative and their target values for</w:t>
            </w:r>
            <w:r w:rsidR="002031CC">
              <w:rPr>
                <w:rFonts w:ascii="Calibri" w:hAnsi="Calibri"/>
                <w:b/>
              </w:rPr>
              <w:t xml:space="preserve"> </w:t>
            </w:r>
            <w:r>
              <w:rPr>
                <w:rFonts w:ascii="Calibri" w:hAnsi="Calibri"/>
                <w:b/>
              </w:rPr>
              <w:t>each of the first three years:</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bl>
    <w:p w:rsidR="003E21D1" w:rsidRPr="007538A6" w:rsidRDefault="003E21D1">
      <w:pPr>
        <w:spacing w:line="200" w:lineRule="exact"/>
        <w:rPr>
          <w:sz w:val="20"/>
          <w:szCs w:val="20"/>
        </w:rPr>
      </w:pPr>
    </w:p>
    <w:p w:rsidR="003E21D1" w:rsidRPr="007538A6" w:rsidRDefault="003E21D1">
      <w:pPr>
        <w:spacing w:before="7" w:line="280" w:lineRule="exact"/>
        <w:rPr>
          <w:sz w:val="28"/>
          <w:szCs w:val="28"/>
        </w:rPr>
      </w:pPr>
    </w:p>
    <w:p w:rsidR="003E21D1" w:rsidRPr="007538A6" w:rsidRDefault="007538A6">
      <w:pPr>
        <w:pStyle w:val="Body"/>
        <w:spacing w:before="15"/>
        <w:ind w:left="220" w:right="-20"/>
      </w:pPr>
      <w:r>
        <w:t>Place, date</w:t>
      </w:r>
    </w:p>
    <w:p w:rsidR="003E21D1" w:rsidRPr="007538A6" w:rsidRDefault="003E21D1">
      <w:pPr>
        <w:sectPr w:rsidR="003E21D1" w:rsidRPr="007538A6">
          <w:pgSz w:w="11920" w:h="16840"/>
          <w:pgMar w:top="1480" w:right="1100" w:bottom="280" w:left="800" w:header="720" w:footer="720" w:gutter="0"/>
          <w:cols w:space="720"/>
        </w:sectPr>
      </w:pPr>
    </w:p>
    <w:p w:rsidR="003E21D1" w:rsidRPr="007538A6" w:rsidRDefault="007538A6">
      <w:pPr>
        <w:pStyle w:val="Titolo1"/>
        <w:spacing w:before="39"/>
        <w:ind w:left="450" w:right="-20"/>
        <w:rPr>
          <w:b w:val="0"/>
          <w:bCs w:val="0"/>
        </w:rPr>
      </w:pPr>
      <w:r>
        <w:lastRenderedPageBreak/>
        <w:t>Funding application for an Interdepartmental Teaching Laboratory</w:t>
      </w:r>
    </w:p>
    <w:p w:rsidR="003E21D1" w:rsidRPr="007538A6" w:rsidRDefault="003E21D1">
      <w:pPr>
        <w:spacing w:before="11" w:line="240" w:lineRule="exact"/>
        <w:rPr>
          <w:sz w:val="24"/>
          <w:szCs w:val="24"/>
        </w:rPr>
      </w:pPr>
    </w:p>
    <w:tbl>
      <w:tblPr>
        <w:tblStyle w:val="TableNormal"/>
        <w:tblW w:w="0" w:type="auto"/>
        <w:tblInd w:w="101" w:type="dxa"/>
        <w:tblLayout w:type="fixed"/>
        <w:tblLook w:val="01E0"/>
      </w:tblPr>
      <w:tblGrid>
        <w:gridCol w:w="4889"/>
        <w:gridCol w:w="4889"/>
      </w:tblGrid>
      <w:tr w:rsidR="003E21D1" w:rsidRPr="007538A6">
        <w:trPr>
          <w:trHeight w:hRule="exact" w:val="518"/>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b/>
              </w:rPr>
              <w:t>Proposed name of Laboratory:</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1762"/>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b/>
              </w:rPr>
              <w:t>Proposing Departments:</w:t>
            </w:r>
          </w:p>
          <w:p w:rsidR="003E21D1" w:rsidRPr="007538A6" w:rsidRDefault="003E21D1">
            <w:pPr>
              <w:pStyle w:val="TableParagraph"/>
              <w:spacing w:before="19" w:line="220" w:lineRule="exact"/>
            </w:pPr>
          </w:p>
          <w:p w:rsidR="003E21D1" w:rsidRPr="007538A6" w:rsidRDefault="007538A6">
            <w:pPr>
              <w:pStyle w:val="TableParagraph"/>
              <w:spacing w:line="276" w:lineRule="auto"/>
              <w:ind w:left="102" w:right="266"/>
              <w:rPr>
                <w:rFonts w:ascii="Calibri" w:eastAsia="Calibri" w:hAnsi="Calibri" w:cs="Calibri"/>
                <w:sz w:val="20"/>
                <w:szCs w:val="20"/>
              </w:rPr>
            </w:pPr>
            <w:r>
              <w:rPr>
                <w:rFonts w:ascii="Calibri" w:hAnsi="Calibri"/>
                <w:sz w:val="20"/>
              </w:rPr>
              <w:t>(attach extract of Department Board/Committee resolutions as per facsimile attached to the call)</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rPr>
              <w:t>Department 1:</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Department 2:</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sz w:val="20"/>
                <w:szCs w:val="20"/>
              </w:rPr>
            </w:pPr>
            <w:r>
              <w:rPr>
                <w:b/>
              </w:rPr>
              <w:t>Project cost</w:t>
            </w:r>
            <w:r>
              <w:rPr>
                <w:rFonts w:ascii="Calibri" w:hAnsi="Calibri"/>
                <w:b/>
              </w:rPr>
              <w:t xml:space="preserve"> </w:t>
            </w:r>
            <w:r>
              <w:rPr>
                <w:rFonts w:ascii="Calibri" w:hAnsi="Calibri"/>
                <w:sz w:val="20"/>
              </w:rPr>
              <w:t>(use of funding requested from the University and Co-funding from the Departments):</w:t>
            </w:r>
          </w:p>
        </w:tc>
      </w:tr>
      <w:tr w:rsidR="003E21D1" w:rsidRPr="007538A6">
        <w:trPr>
          <w:trHeight w:hRule="exact" w:val="7981"/>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b/>
              </w:rPr>
              <w:t>Funding requested from the University</w:t>
            </w:r>
          </w:p>
          <w:p w:rsidR="003E21D1" w:rsidRPr="007538A6" w:rsidRDefault="003E21D1">
            <w:pPr>
              <w:pStyle w:val="TableParagraph"/>
              <w:spacing w:before="8" w:line="220" w:lineRule="exact"/>
            </w:pPr>
          </w:p>
          <w:p w:rsidR="003E21D1" w:rsidRPr="007538A6" w:rsidRDefault="007538A6">
            <w:pPr>
              <w:pStyle w:val="Paragrafoelenco"/>
              <w:numPr>
                <w:ilvl w:val="0"/>
                <w:numId w:val="2"/>
              </w:numPr>
              <w:tabs>
                <w:tab w:val="left" w:pos="820"/>
                <w:tab w:val="left" w:pos="4420"/>
              </w:tabs>
              <w:ind w:left="822" w:right="-20"/>
              <w:rPr>
                <w:rFonts w:ascii="Calibri" w:eastAsia="Calibri" w:hAnsi="Calibri" w:cs="Calibri"/>
              </w:rPr>
            </w:pPr>
            <w:r>
              <w:rPr>
                <w:rFonts w:ascii="Calibri" w:hAnsi="Calibri"/>
              </w:rPr>
              <w:t>Purchase of Equipment 1:</w:t>
            </w:r>
            <w:r>
              <w:tab/>
            </w:r>
            <w:r>
              <w:rPr>
                <w:rFonts w:ascii="Calibri" w:hAnsi="Calibri"/>
              </w:rPr>
              <w:t>00000.00 euro</w:t>
            </w:r>
          </w:p>
          <w:p w:rsidR="003E21D1" w:rsidRPr="007538A6" w:rsidRDefault="007538A6">
            <w:pPr>
              <w:pStyle w:val="Paragrafoelenco"/>
              <w:numPr>
                <w:ilvl w:val="0"/>
                <w:numId w:val="2"/>
              </w:numPr>
              <w:tabs>
                <w:tab w:val="left" w:pos="820"/>
                <w:tab w:val="left" w:pos="4420"/>
              </w:tabs>
              <w:spacing w:line="280" w:lineRule="exact"/>
              <w:ind w:left="822" w:right="-20"/>
              <w:rPr>
                <w:rFonts w:ascii="Calibri" w:eastAsia="Calibri" w:hAnsi="Calibri" w:cs="Calibri"/>
              </w:rPr>
            </w:pPr>
            <w:r>
              <w:rPr>
                <w:rFonts w:ascii="Calibri" w:hAnsi="Calibri"/>
              </w:rPr>
              <w:t>Purchase of Equipment 2:</w:t>
            </w:r>
            <w:r>
              <w:tab/>
            </w:r>
            <w:r>
              <w:rPr>
                <w:rFonts w:ascii="Calibri" w:hAnsi="Calibri"/>
              </w:rPr>
              <w:t>00000.00 euro</w:t>
            </w:r>
          </w:p>
          <w:p w:rsidR="003E21D1" w:rsidRPr="007538A6" w:rsidRDefault="007538A6">
            <w:pPr>
              <w:pStyle w:val="Paragrafoelenco"/>
              <w:numPr>
                <w:ilvl w:val="0"/>
                <w:numId w:val="2"/>
              </w:numPr>
              <w:tabs>
                <w:tab w:val="left" w:pos="820"/>
              </w:tabs>
              <w:spacing w:line="281"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2"/>
              </w:numPr>
              <w:tabs>
                <w:tab w:val="left" w:pos="820"/>
                <w:tab w:val="left" w:pos="4420"/>
              </w:tabs>
              <w:spacing w:line="280" w:lineRule="exact"/>
              <w:ind w:left="822" w:right="-20"/>
              <w:rPr>
                <w:rFonts w:ascii="Calibri" w:eastAsia="Calibri" w:hAnsi="Calibri" w:cs="Calibri"/>
              </w:rPr>
            </w:pPr>
            <w:r>
              <w:rPr>
                <w:rFonts w:ascii="Calibri" w:hAnsi="Calibri"/>
                <w:i/>
              </w:rPr>
              <w:t>Total requested from the University</w:t>
            </w:r>
            <w:r>
              <w:tab/>
            </w:r>
            <w:r>
              <w:rPr>
                <w:rFonts w:ascii="Calibri" w:hAnsi="Calibri"/>
                <w:i/>
              </w:rPr>
              <w:t>00000.00 euro</w:t>
            </w:r>
          </w:p>
          <w:p w:rsidR="003E21D1" w:rsidRPr="007538A6" w:rsidRDefault="003E21D1">
            <w:pPr>
              <w:pStyle w:val="TableParagraph"/>
              <w:spacing w:before="9"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1</w:t>
            </w:r>
          </w:p>
          <w:p w:rsidR="003E21D1" w:rsidRPr="007538A6" w:rsidRDefault="007538A6">
            <w:pPr>
              <w:pStyle w:val="Paragrafoelenco"/>
              <w:numPr>
                <w:ilvl w:val="0"/>
                <w:numId w:val="2"/>
              </w:numPr>
              <w:tabs>
                <w:tab w:val="left" w:pos="820"/>
                <w:tab w:val="left" w:pos="4420"/>
              </w:tabs>
              <w:spacing w:line="280"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2"/>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2"/>
              </w:numPr>
              <w:tabs>
                <w:tab w:val="left" w:pos="820"/>
              </w:tabs>
              <w:spacing w:line="280"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2"/>
              </w:numPr>
              <w:tabs>
                <w:tab w:val="left" w:pos="820"/>
                <w:tab w:val="left" w:pos="4420"/>
              </w:tabs>
              <w:spacing w:line="281" w:lineRule="exact"/>
              <w:ind w:left="822" w:right="-20"/>
              <w:rPr>
                <w:rFonts w:ascii="Calibri" w:eastAsia="Calibri" w:hAnsi="Calibri" w:cs="Calibri"/>
              </w:rPr>
            </w:pPr>
            <w:r>
              <w:rPr>
                <w:rFonts w:ascii="Calibri" w:hAnsi="Calibri"/>
                <w:i/>
              </w:rPr>
              <w:t>Total from Department 1</w:t>
            </w:r>
            <w:r>
              <w:tab/>
            </w:r>
            <w:r>
              <w:rPr>
                <w:rFonts w:ascii="Calibri" w:hAnsi="Calibri"/>
                <w:i/>
              </w:rPr>
              <w:t>00000.00 euro</w:t>
            </w:r>
          </w:p>
          <w:p w:rsidR="003E21D1" w:rsidRPr="007538A6" w:rsidRDefault="003E21D1">
            <w:pPr>
              <w:pStyle w:val="TableParagraph"/>
              <w:spacing w:before="8"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2</w:t>
            </w:r>
          </w:p>
          <w:p w:rsidR="003E21D1" w:rsidRPr="007538A6" w:rsidRDefault="007538A6">
            <w:pPr>
              <w:pStyle w:val="Paragrafoelenco"/>
              <w:numPr>
                <w:ilvl w:val="0"/>
                <w:numId w:val="2"/>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2"/>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2"/>
              </w:numPr>
              <w:tabs>
                <w:tab w:val="left" w:pos="820"/>
              </w:tabs>
              <w:spacing w:line="280"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2"/>
              </w:numPr>
              <w:tabs>
                <w:tab w:val="left" w:pos="820"/>
                <w:tab w:val="left" w:pos="4420"/>
              </w:tabs>
              <w:spacing w:line="281" w:lineRule="exact"/>
              <w:ind w:left="822" w:right="-20"/>
              <w:rPr>
                <w:rFonts w:ascii="Calibri" w:eastAsia="Calibri" w:hAnsi="Calibri" w:cs="Calibri"/>
              </w:rPr>
            </w:pPr>
            <w:r>
              <w:rPr>
                <w:rFonts w:ascii="Calibri" w:hAnsi="Calibri"/>
                <w:i/>
              </w:rPr>
              <w:t>Total from Department 2</w:t>
            </w:r>
            <w:r>
              <w:tab/>
            </w:r>
            <w:r>
              <w:rPr>
                <w:rFonts w:ascii="Calibri" w:hAnsi="Calibri"/>
                <w:i/>
              </w:rPr>
              <w:t>00000.00 euro</w:t>
            </w:r>
          </w:p>
          <w:p w:rsidR="003E21D1" w:rsidRPr="007538A6" w:rsidRDefault="003E21D1">
            <w:pPr>
              <w:pStyle w:val="TableParagraph"/>
              <w:spacing w:before="6" w:line="100" w:lineRule="exact"/>
              <w:rPr>
                <w:sz w:val="10"/>
                <w:szCs w:val="10"/>
              </w:rPr>
            </w:pPr>
          </w:p>
          <w:p w:rsidR="003E21D1" w:rsidRPr="007538A6" w:rsidRDefault="003E21D1">
            <w:pPr>
              <w:pStyle w:val="TableParagraph"/>
              <w:spacing w:line="200" w:lineRule="exact"/>
              <w:rPr>
                <w:sz w:val="20"/>
                <w:szCs w:val="20"/>
              </w:rPr>
            </w:pPr>
          </w:p>
          <w:p w:rsidR="003E21D1" w:rsidRPr="007538A6" w:rsidRDefault="003E21D1">
            <w:pPr>
              <w:pStyle w:val="TableParagraph"/>
              <w:spacing w:line="200" w:lineRule="exact"/>
              <w:rPr>
                <w:sz w:val="20"/>
                <w:szCs w:val="20"/>
              </w:rPr>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p w:rsidR="003E21D1" w:rsidRPr="007538A6" w:rsidRDefault="003E21D1">
            <w:pPr>
              <w:pStyle w:val="TableParagraph"/>
              <w:spacing w:before="18" w:line="220" w:lineRule="exact"/>
            </w:pPr>
          </w:p>
          <w:p w:rsidR="003E21D1" w:rsidRPr="007538A6" w:rsidRDefault="007538A6">
            <w:pPr>
              <w:pStyle w:val="TableParagraph"/>
              <w:tabs>
                <w:tab w:val="left" w:pos="5140"/>
              </w:tabs>
              <w:ind w:left="102" w:right="-20"/>
              <w:rPr>
                <w:rFonts w:ascii="Calibri" w:eastAsia="Calibri" w:hAnsi="Calibri" w:cs="Calibri"/>
              </w:rPr>
            </w:pPr>
            <w:r>
              <w:rPr>
                <w:b/>
              </w:rPr>
              <w:t>Funding requested from the University:</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rFonts w:ascii="Calibri" w:hAnsi="Calibri"/>
                <w:b/>
              </w:rPr>
              <w:t>Total co-funding from Departments</w:t>
            </w:r>
            <w:r>
              <w:rPr>
                <w:rFonts w:ascii="Calibri" w:hAnsi="Calibri"/>
              </w:rPr>
              <w:t>:</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b/>
              </w:rPr>
              <w:t>Total project cost:</w:t>
            </w:r>
            <w:r>
              <w:tab/>
            </w:r>
            <w:r>
              <w:rPr>
                <w:rFonts w:ascii="Calibri" w:hAnsi="Calibri"/>
              </w:rPr>
              <w:t>00000.00 euro</w:t>
            </w:r>
          </w:p>
        </w:tc>
      </w:tr>
      <w:tr w:rsidR="003E21D1" w:rsidRPr="007538A6">
        <w:trPr>
          <w:trHeight w:hRule="exact" w:val="2208"/>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8" w:lineRule="exact"/>
              <w:ind w:left="102" w:right="-20"/>
              <w:rPr>
                <w:rFonts w:ascii="Calibri" w:eastAsia="Calibri" w:hAnsi="Calibri" w:cs="Calibri"/>
                <w:sz w:val="20"/>
                <w:szCs w:val="20"/>
              </w:rPr>
            </w:pPr>
            <w:r>
              <w:rPr>
                <w:rFonts w:ascii="Calibri" w:hAnsi="Calibri"/>
                <w:b/>
              </w:rPr>
              <w:t>Forecast of permanent departmental funds from</w:t>
            </w:r>
            <w:r w:rsidR="002031CC">
              <w:rPr>
                <w:rFonts w:ascii="Calibri" w:hAnsi="Calibri"/>
                <w:b/>
              </w:rPr>
              <w:t xml:space="preserve"> </w:t>
            </w:r>
            <w:r>
              <w:rPr>
                <w:b/>
              </w:rPr>
              <w:t>proposing Departments sufficient for normal operations</w:t>
            </w:r>
            <w:r>
              <w:rPr>
                <w:rFonts w:ascii="Calibri" w:hAnsi="Calibri"/>
                <w:b/>
              </w:rPr>
              <w:t xml:space="preserve"> </w:t>
            </w:r>
            <w:r>
              <w:rPr>
                <w:rFonts w:ascii="Calibri" w:hAnsi="Calibri"/>
                <w:sz w:val="20"/>
              </w:rPr>
              <w:t>(indicate for each Department the annual amount and the number of years, as per the Board/Committee Resolution):</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rPr>
              <w:t>Department 1: 00000.00 euro for 0 years</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Department 2: 00000.00 euro for 0 years</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tc>
      </w:tr>
    </w:tbl>
    <w:p w:rsidR="003E21D1" w:rsidRPr="007538A6" w:rsidRDefault="003E21D1">
      <w:pPr>
        <w:rPr>
          <w:rFonts w:ascii="Calibri" w:eastAsia="Calibri" w:hAnsi="Calibri" w:cs="Calibri"/>
          <w:sz w:val="20"/>
          <w:szCs w:val="20"/>
        </w:rPr>
        <w:sectPr w:rsidR="003E21D1" w:rsidRPr="007538A6">
          <w:pgSz w:w="11920" w:h="16840"/>
          <w:pgMar w:top="1540" w:right="1020" w:bottom="280" w:left="800" w:header="720" w:footer="720" w:gutter="0"/>
          <w:cols w:space="720"/>
        </w:sectPr>
      </w:pPr>
    </w:p>
    <w:p w:rsidR="003E21D1" w:rsidRPr="007538A6" w:rsidRDefault="00517858">
      <w:pPr>
        <w:spacing w:before="49" w:line="264" w:lineRule="exact"/>
        <w:ind w:left="120" w:right="-20"/>
        <w:rPr>
          <w:rFonts w:ascii="Calibri" w:eastAsia="Calibri" w:hAnsi="Calibri" w:cs="Calibri"/>
          <w:sz w:val="20"/>
          <w:szCs w:val="20"/>
        </w:rPr>
      </w:pPr>
      <w:r w:rsidRPr="00517858">
        <w:lastRenderedPageBreak/>
        <w:pict>
          <v:group id="_x0000_s1026" style="position:absolute;left:0;text-align:left;margin-left:45.05pt;margin-top:78.95pt;width:489.95pt;height:616.5pt;z-index:-251640832;mso-position-horizontal-relative:page;mso-position-vertical-relative:page" coordorigin="901,1579" coordsize="9799,12330">
            <v:group id="_x0000_s1059" style="position:absolute;left:907;top:1585;width:9787;height:2" coordorigin="907,1585" coordsize="9787,2">
              <v:shape id="_x0000_s1060" style="position:absolute;left:907;top:1585;width:9787;height:2" coordorigin="907,1585" coordsize="9787,0" path="m907,1585r9787,e" filled="f" strokeweight=".20464mm">
                <v:path arrowok="t"/>
              </v:shape>
            </v:group>
            <v:group id="_x0000_s1057" style="position:absolute;left:912;top:1590;width:2;height:12313" coordorigin="912,1590" coordsize="2,12313">
              <v:shape id="_x0000_s1058" style="position:absolute;left:912;top:1590;width:2;height:12313" coordorigin="912,1590" coordsize="0,12313" path="m912,1590r,12313e" filled="f" strokeweight=".58pt">
                <v:path arrowok="t"/>
              </v:shape>
            </v:group>
            <v:group id="_x0000_s1055" style="position:absolute;left:10690;top:1590;width:2;height:12313" coordorigin="10690,1590" coordsize="2,12313">
              <v:shape id="_x0000_s1056" style="position:absolute;left:10690;top:1590;width:2;height:12313" coordorigin="10690,1590" coordsize="0,12313" path="m10690,1590r,12313e" filled="f" strokeweight=".58pt">
                <v:path arrowok="t"/>
              </v:shape>
            </v:group>
            <v:group id="_x0000_s1053" style="position:absolute;left:907;top:2104;width:9787;height:2" coordorigin="907,2104" coordsize="9787,2">
              <v:shape id="_x0000_s1054" style="position:absolute;left:907;top:2104;width:9787;height:2" coordorigin="907,2104" coordsize="9787,0" path="m907,2104r9787,e" filled="f" strokeweight=".58pt">
                <v:path arrowok="t"/>
              </v:shape>
            </v:group>
            <v:group id="_x0000_s1051" style="position:absolute;left:907;top:3131;width:9787;height:2" coordorigin="907,3131" coordsize="9787,2">
              <v:shape id="_x0000_s1052" style="position:absolute;left:907;top:3131;width:9787;height:2" coordorigin="907,3131" coordsize="9787,0" path="m907,3131r9787,e" filled="f" strokeweight=".58pt">
                <v:path arrowok="t"/>
              </v:shape>
            </v:group>
            <v:group id="_x0000_s1049" style="position:absolute;left:907;top:3931;width:9787;height:2" coordorigin="907,3931" coordsize="9787,2">
              <v:shape id="_x0000_s1050" style="position:absolute;left:907;top:3931;width:9787;height:2" coordorigin="907,3931" coordsize="9787,0" path="m907,3931r9787,e" filled="f" strokeweight=".58pt">
                <v:path arrowok="t"/>
              </v:shape>
            </v:group>
            <v:group id="_x0000_s1047" style="position:absolute;left:907;top:4958;width:9787;height:2" coordorigin="907,4958" coordsize="9787,2">
              <v:shape id="_x0000_s1048" style="position:absolute;left:907;top:4958;width:9787;height:2" coordorigin="907,4958" coordsize="9787,0" path="m907,4958r9787,e" filled="f" strokeweight=".58pt">
                <v:path arrowok="t"/>
              </v:shape>
            </v:group>
            <v:group id="_x0000_s1045" style="position:absolute;left:907;top:6067;width:9787;height:2" coordorigin="907,6067" coordsize="9787,2">
              <v:shape id="_x0000_s1046" style="position:absolute;left:907;top:6067;width:9787;height:2" coordorigin="907,6067" coordsize="9787,0" path="m907,6067r9787,e" filled="f" strokeweight=".58pt">
                <v:path arrowok="t"/>
              </v:shape>
            </v:group>
            <v:group id="_x0000_s1043" style="position:absolute;left:907;top:7094;width:9787;height:2" coordorigin="907,7094" coordsize="9787,2">
              <v:shape id="_x0000_s1044" style="position:absolute;left:907;top:7094;width:9787;height:2" coordorigin="907,7094" coordsize="9787,0" path="m907,7094r9787,e" filled="f" strokeweight=".58pt">
                <v:path arrowok="t"/>
              </v:shape>
            </v:group>
            <v:group id="_x0000_s1041" style="position:absolute;left:907;top:7614;width:9787;height:2" coordorigin="907,7614" coordsize="9787,2">
              <v:shape id="_x0000_s1042" style="position:absolute;left:907;top:7614;width:9787;height:2" coordorigin="907,7614" coordsize="9787,0" path="m907,7614r9787,e" filled="f" strokeweight=".58pt">
                <v:path arrowok="t"/>
              </v:shape>
            </v:group>
            <v:group id="_x0000_s1039" style="position:absolute;left:907;top:8641;width:9787;height:2" coordorigin="907,8641" coordsize="9787,2">
              <v:shape id="_x0000_s1040" style="position:absolute;left:907;top:8641;width:9787;height:2" coordorigin="907,8641" coordsize="9787,0" path="m907,8641r9787,e" filled="f" strokeweight=".58pt">
                <v:path arrowok="t"/>
              </v:shape>
            </v:group>
            <v:group id="_x0000_s1037" style="position:absolute;left:907;top:9469;width:9787;height:2" coordorigin="907,9469" coordsize="9787,2">
              <v:shape id="_x0000_s1038" style="position:absolute;left:907;top:9469;width:9787;height:2" coordorigin="907,9469" coordsize="9787,0" path="m907,9469r9787,e" filled="f" strokeweight=".58pt">
                <v:path arrowok="t"/>
              </v:shape>
            </v:group>
            <v:group id="_x0000_s1035" style="position:absolute;left:907;top:10496;width:9787;height:2" coordorigin="907,10496" coordsize="9787,2">
              <v:shape id="_x0000_s1036" style="position:absolute;left:907;top:10496;width:9787;height:2" coordorigin="907,10496" coordsize="9787,0" path="m907,10496r9787,e" filled="f" strokeweight=".58pt">
                <v:path arrowok="t"/>
              </v:shape>
            </v:group>
            <v:group id="_x0000_s1033" style="position:absolute;left:907;top:11324;width:9787;height:2" coordorigin="907,11324" coordsize="9787,2">
              <v:shape id="_x0000_s1034" style="position:absolute;left:907;top:11324;width:9787;height:2" coordorigin="907,11324" coordsize="9787,0" path="m907,11324r9787,e" filled="f" strokeweight=".58pt">
                <v:path arrowok="t"/>
              </v:shape>
            </v:group>
            <v:group id="_x0000_s1031" style="position:absolute;left:907;top:12352;width:9787;height:2" coordorigin="907,12352" coordsize="9787,2">
              <v:shape id="_x0000_s1032" style="position:absolute;left:907;top:12352;width:9787;height:2" coordorigin="907,12352" coordsize="9787,0" path="m907,12352r9787,e" filled="f" strokeweight=".58pt">
                <v:path arrowok="t"/>
              </v:shape>
            </v:group>
            <v:group id="_x0000_s1029" style="position:absolute;left:907;top:12871;width:9787;height:2" coordorigin="907,12871" coordsize="9787,2">
              <v:shape id="_x0000_s1030" style="position:absolute;left:907;top:12871;width:9787;height:2" coordorigin="907,12871" coordsize="9787,0" path="m907,12871r9787,e" filled="f" strokeweight=".58pt">
                <v:path arrowok="t"/>
              </v:shape>
            </v:group>
            <v:group id="_x0000_s1027" style="position:absolute;left:907;top:13898;width:9787;height:2" coordorigin="907,13898" coordsize="9787,2">
              <v:shape id="_x0000_s1028" style="position:absolute;left:907;top:13898;width:9787;height:2" coordorigin="907,13898" coordsize="9787,0" path="m907,13898r9787,e" filled="f" strokeweight=".58pt">
                <v:path arrowok="t"/>
              </v:shape>
            </v:group>
            <w10:wrap anchorx="page" anchory="page"/>
          </v:group>
        </w:pict>
      </w:r>
      <w:r w:rsidR="007538A6">
        <w:rPr>
          <w:rFonts w:ascii="Calibri" w:hAnsi="Calibri"/>
          <w:b/>
        </w:rPr>
        <w:t xml:space="preserve">Physical location of the Laboratory </w:t>
      </w:r>
      <w:r w:rsidR="007538A6">
        <w:rPr>
          <w:rFonts w:ascii="Calibri" w:hAnsi="Calibri"/>
          <w:sz w:val="20"/>
        </w:rPr>
        <w:t>(as per the Board/Committee Resolution):</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7" w:line="260" w:lineRule="exact"/>
        <w:rPr>
          <w:sz w:val="26"/>
          <w:szCs w:val="26"/>
        </w:rPr>
      </w:pPr>
    </w:p>
    <w:p w:rsidR="003E21D1" w:rsidRPr="007538A6" w:rsidRDefault="007538A6">
      <w:pPr>
        <w:spacing w:before="3" w:line="280" w:lineRule="atLeast"/>
        <w:ind w:left="120" w:right="51"/>
        <w:rPr>
          <w:rFonts w:ascii="Calibri" w:eastAsia="Calibri" w:hAnsi="Calibri" w:cs="Calibri"/>
          <w:sz w:val="20"/>
          <w:szCs w:val="20"/>
        </w:rPr>
      </w:pPr>
      <w:r>
        <w:rPr>
          <w:b/>
        </w:rPr>
        <w:t>Management procedures</w:t>
      </w:r>
      <w:r>
        <w:t xml:space="preserve"> (within the teaching circuit, or within the experimental teaching laboratories of a Department):</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20" w:line="240" w:lineRule="exact"/>
        <w:rPr>
          <w:sz w:val="24"/>
          <w:szCs w:val="24"/>
        </w:rPr>
      </w:pPr>
    </w:p>
    <w:p w:rsidR="003E21D1" w:rsidRPr="002031CC" w:rsidRDefault="007538A6" w:rsidP="002031CC">
      <w:pPr>
        <w:spacing w:before="15" w:line="276" w:lineRule="auto"/>
        <w:ind w:left="120" w:right="262"/>
        <w:rPr>
          <w:sz w:val="20"/>
          <w:szCs w:val="20"/>
        </w:rPr>
      </w:pPr>
      <w:r>
        <w:rPr>
          <w:b/>
        </w:rPr>
        <w:t xml:space="preserve">Programmes with compulsory course for all students which envisages/will envisage attendance of the Laboratory </w:t>
      </w:r>
      <w:r w:rsidRPr="002031CC">
        <w:rPr>
          <w:sz w:val="20"/>
          <w:szCs w:val="20"/>
        </w:rPr>
        <w:t>(attach Resolution of the School involved, Programmes, course list, no. of students</w:t>
      </w:r>
      <w:r w:rsidR="002031CC" w:rsidRPr="002031CC">
        <w:rPr>
          <w:sz w:val="20"/>
          <w:szCs w:val="20"/>
        </w:rPr>
        <w:t xml:space="preserve"> </w:t>
      </w:r>
      <w:r w:rsidRPr="002031CC">
        <w:rPr>
          <w:sz w:val="20"/>
          <w:szCs w:val="20"/>
        </w:rPr>
        <w:t>previous AY, no. of credits and no. of hours of laboratory envisaged):</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5" w:line="260" w:lineRule="exact"/>
        <w:rPr>
          <w:sz w:val="26"/>
          <w:szCs w:val="26"/>
        </w:rPr>
      </w:pPr>
    </w:p>
    <w:p w:rsidR="003E21D1" w:rsidRPr="007538A6" w:rsidRDefault="007538A6">
      <w:pPr>
        <w:spacing w:before="15" w:line="264" w:lineRule="exact"/>
        <w:ind w:left="120" w:right="-20"/>
        <w:rPr>
          <w:rFonts w:ascii="Calibri" w:eastAsia="Calibri" w:hAnsi="Calibri" w:cs="Calibri"/>
        </w:rPr>
      </w:pPr>
      <w:r>
        <w:rPr>
          <w:b/>
        </w:rPr>
        <w:t>Description of use of the funding</w:t>
      </w:r>
      <w:r>
        <w:t xml:space="preserve"> (maximum 500 words):</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6" w:line="260" w:lineRule="exact"/>
        <w:rPr>
          <w:sz w:val="26"/>
          <w:szCs w:val="26"/>
        </w:rPr>
      </w:pPr>
    </w:p>
    <w:p w:rsidR="003E21D1" w:rsidRPr="002031CC" w:rsidRDefault="007538A6" w:rsidP="002031CC">
      <w:pPr>
        <w:spacing w:before="15"/>
        <w:ind w:left="120" w:right="-20"/>
        <w:rPr>
          <w:rFonts w:ascii="Calibri" w:eastAsia="Calibri" w:hAnsi="Calibri" w:cs="Calibri"/>
          <w:sz w:val="20"/>
          <w:szCs w:val="20"/>
        </w:rPr>
      </w:pPr>
      <w:r>
        <w:rPr>
          <w:b/>
        </w:rPr>
        <w:t>Importance of the laboratory and its real need</w:t>
      </w:r>
      <w:r>
        <w:rPr>
          <w:rFonts w:ascii="Calibri" w:hAnsi="Calibri"/>
          <w:b/>
        </w:rPr>
        <w:t xml:space="preserve"> </w:t>
      </w:r>
      <w:r w:rsidRPr="002031CC">
        <w:rPr>
          <w:rFonts w:ascii="Calibri" w:hAnsi="Calibri"/>
          <w:sz w:val="20"/>
          <w:szCs w:val="20"/>
        </w:rPr>
        <w:t>(maximum 500 words – include a list of other technical Universities</w:t>
      </w:r>
      <w:r w:rsidR="002031CC" w:rsidRPr="002031CC">
        <w:rPr>
          <w:rFonts w:ascii="Calibri" w:hAnsi="Calibri"/>
          <w:sz w:val="20"/>
          <w:szCs w:val="20"/>
        </w:rPr>
        <w:t xml:space="preserve"> </w:t>
      </w:r>
      <w:r w:rsidRPr="002031CC">
        <w:rPr>
          <w:rFonts w:ascii="Calibri" w:hAnsi="Calibri"/>
          <w:sz w:val="20"/>
          <w:szCs w:val="20"/>
        </w:rPr>
        <w:t>with similar laboratories):</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6" w:line="260" w:lineRule="exact"/>
        <w:rPr>
          <w:sz w:val="26"/>
          <w:szCs w:val="26"/>
        </w:rPr>
      </w:pPr>
    </w:p>
    <w:p w:rsidR="003E21D1" w:rsidRPr="007538A6" w:rsidRDefault="007538A6" w:rsidP="002031CC">
      <w:pPr>
        <w:pStyle w:val="Titolo2"/>
        <w:spacing w:before="15"/>
        <w:ind w:left="120" w:right="-20"/>
        <w:rPr>
          <w:b w:val="0"/>
          <w:bCs w:val="0"/>
        </w:rPr>
      </w:pPr>
      <w:r>
        <w:t>Definition of two measurable indicators of success of the initiative and their target value for</w:t>
      </w:r>
      <w:r w:rsidR="002031CC">
        <w:t xml:space="preserve"> </w:t>
      </w:r>
      <w:r>
        <w:t>each of the first three years:</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7" w:line="260" w:lineRule="exact"/>
        <w:rPr>
          <w:sz w:val="26"/>
          <w:szCs w:val="26"/>
        </w:rPr>
      </w:pPr>
    </w:p>
    <w:p w:rsidR="003E21D1" w:rsidRPr="007538A6" w:rsidRDefault="007538A6">
      <w:pPr>
        <w:pStyle w:val="Titolo2"/>
        <w:spacing w:before="15"/>
        <w:ind w:left="120" w:right="-20"/>
        <w:rPr>
          <w:b w:val="0"/>
          <w:bCs w:val="0"/>
        </w:rPr>
      </w:pPr>
      <w:r>
        <w:t>Name of the Laboratory Manager:</w:t>
      </w:r>
    </w:p>
    <w:p w:rsidR="003E21D1" w:rsidRPr="007538A6" w:rsidRDefault="003E21D1">
      <w:pPr>
        <w:sectPr w:rsidR="003E21D1" w:rsidRPr="007538A6">
          <w:footerReference w:type="even" r:id="rId11"/>
          <w:pgSz w:w="11920" w:h="16840"/>
          <w:pgMar w:top="1540" w:right="1300" w:bottom="2180" w:left="900" w:header="0" w:footer="1984" w:gutter="0"/>
          <w:cols w:space="720"/>
        </w:sectPr>
      </w:pPr>
    </w:p>
    <w:p w:rsidR="003E21D1" w:rsidRPr="007538A6" w:rsidRDefault="007538A6">
      <w:pPr>
        <w:pStyle w:val="Titolo1"/>
        <w:spacing w:before="39"/>
        <w:ind w:left="777" w:right="-20"/>
        <w:rPr>
          <w:b w:val="0"/>
          <w:bCs w:val="0"/>
        </w:rPr>
      </w:pPr>
      <w:r>
        <w:lastRenderedPageBreak/>
        <w:t>Funding application for an Interdepartmental Research Laboratory</w:t>
      </w:r>
    </w:p>
    <w:p w:rsidR="003E21D1" w:rsidRPr="007538A6" w:rsidRDefault="003E21D1">
      <w:pPr>
        <w:spacing w:before="11" w:line="240" w:lineRule="exact"/>
        <w:rPr>
          <w:sz w:val="24"/>
          <w:szCs w:val="24"/>
        </w:rPr>
      </w:pPr>
    </w:p>
    <w:tbl>
      <w:tblPr>
        <w:tblStyle w:val="TableNormal"/>
        <w:tblW w:w="0" w:type="auto"/>
        <w:tblInd w:w="101" w:type="dxa"/>
        <w:tblLayout w:type="fixed"/>
        <w:tblLook w:val="01E0"/>
      </w:tblPr>
      <w:tblGrid>
        <w:gridCol w:w="4889"/>
        <w:gridCol w:w="4889"/>
      </w:tblGrid>
      <w:tr w:rsidR="003E21D1" w:rsidRPr="007538A6">
        <w:trPr>
          <w:trHeight w:hRule="exact" w:val="1027"/>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Proposed name of Laboratory:</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2017"/>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b/>
              </w:rPr>
              <w:t>Proposing Departments:</w:t>
            </w:r>
          </w:p>
          <w:p w:rsidR="003E21D1" w:rsidRPr="007538A6" w:rsidRDefault="003E21D1">
            <w:pPr>
              <w:pStyle w:val="TableParagraph"/>
              <w:spacing w:before="19" w:line="220" w:lineRule="exact"/>
            </w:pPr>
          </w:p>
          <w:p w:rsidR="003E21D1" w:rsidRPr="007538A6" w:rsidRDefault="007538A6">
            <w:pPr>
              <w:pStyle w:val="TableParagraph"/>
              <w:spacing w:line="276" w:lineRule="auto"/>
              <w:ind w:left="102" w:right="266"/>
              <w:rPr>
                <w:rFonts w:ascii="Calibri" w:eastAsia="Calibri" w:hAnsi="Calibri" w:cs="Calibri"/>
                <w:sz w:val="20"/>
                <w:szCs w:val="20"/>
              </w:rPr>
            </w:pPr>
            <w:r>
              <w:rPr>
                <w:rFonts w:ascii="Calibri" w:hAnsi="Calibri"/>
                <w:sz w:val="20"/>
              </w:rPr>
              <w:t>(attach extract of Department Board/Committee resolutions as per facsimile attached to the call)</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rPr>
              <w:t>Department 1:</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Department 2:</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tc>
      </w:tr>
      <w:tr w:rsidR="003E21D1" w:rsidRPr="007538A6">
        <w:trPr>
          <w:trHeight w:hRule="exact" w:val="2017"/>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8" w:lineRule="exact"/>
              <w:ind w:left="102" w:right="-20"/>
              <w:rPr>
                <w:rFonts w:ascii="Calibri" w:eastAsia="Calibri" w:hAnsi="Calibri" w:cs="Calibri"/>
              </w:rPr>
            </w:pPr>
            <w:r>
              <w:rPr>
                <w:b/>
              </w:rPr>
              <w:t>Management Committee</w:t>
            </w:r>
            <w:r>
              <w:t xml:space="preserve"> Members (name and</w:t>
            </w:r>
            <w:r w:rsidR="002031CC">
              <w:t xml:space="preserve"> </w:t>
            </w:r>
            <w:r>
              <w:rPr>
                <w:rFonts w:ascii="Calibri" w:hAnsi="Calibri"/>
                <w:sz w:val="20"/>
              </w:rPr>
              <w:t>Department)</w:t>
            </w:r>
            <w:r>
              <w:rPr>
                <w:rFonts w:ascii="Calibri" w:hAnsi="Calibri"/>
              </w:rPr>
              <w:t>:</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rPr>
            </w:pPr>
            <w:r>
              <w:rPr>
                <w:rFonts w:ascii="Calibri" w:hAnsi="Calibri"/>
              </w:rPr>
              <w:t>Member 1 (Department)</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Member 2 (Department)</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Members) …</w:t>
            </w:r>
          </w:p>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sz w:val="20"/>
                <w:szCs w:val="20"/>
              </w:rPr>
            </w:pPr>
            <w:r>
              <w:rPr>
                <w:b/>
              </w:rPr>
              <w:t>Project cost</w:t>
            </w:r>
            <w:r>
              <w:rPr>
                <w:rFonts w:ascii="Calibri" w:hAnsi="Calibri"/>
                <w:b/>
              </w:rPr>
              <w:t xml:space="preserve"> </w:t>
            </w:r>
            <w:r>
              <w:rPr>
                <w:rFonts w:ascii="Calibri" w:hAnsi="Calibri"/>
                <w:sz w:val="20"/>
              </w:rPr>
              <w:t>(use of funding requested from the University and Co-funding from the Departments):</w:t>
            </w:r>
          </w:p>
        </w:tc>
      </w:tr>
      <w:tr w:rsidR="003E21D1" w:rsidRPr="007538A6">
        <w:trPr>
          <w:trHeight w:hRule="exact" w:val="7445"/>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Funding requested from the University</w:t>
            </w:r>
          </w:p>
          <w:p w:rsidR="003E21D1" w:rsidRPr="007538A6" w:rsidRDefault="003E21D1">
            <w:pPr>
              <w:pStyle w:val="TableParagraph"/>
              <w:spacing w:before="8" w:line="220" w:lineRule="exact"/>
            </w:pPr>
          </w:p>
          <w:p w:rsidR="003E21D1" w:rsidRPr="007538A6" w:rsidRDefault="007538A6">
            <w:pPr>
              <w:pStyle w:val="Paragrafoelenco"/>
              <w:numPr>
                <w:ilvl w:val="0"/>
                <w:numId w:val="1"/>
              </w:numPr>
              <w:tabs>
                <w:tab w:val="left" w:pos="820"/>
                <w:tab w:val="left" w:pos="4420"/>
              </w:tabs>
              <w:ind w:left="822" w:right="-20"/>
              <w:rPr>
                <w:rFonts w:ascii="Calibri" w:eastAsia="Calibri" w:hAnsi="Calibri" w:cs="Calibri"/>
              </w:rPr>
            </w:pPr>
            <w:r>
              <w:rPr>
                <w:rFonts w:ascii="Calibri" w:hAnsi="Calibri"/>
              </w:rPr>
              <w:t>Purchase of Equipment 1:</w:t>
            </w:r>
            <w:r>
              <w:tab/>
            </w:r>
            <w:r>
              <w:rPr>
                <w:rFonts w:ascii="Calibri" w:hAnsi="Calibri"/>
              </w:rPr>
              <w:t>00000.00 euro</w:t>
            </w:r>
          </w:p>
          <w:p w:rsidR="003E21D1" w:rsidRPr="007538A6" w:rsidRDefault="007538A6">
            <w:pPr>
              <w:pStyle w:val="Paragrafoelenco"/>
              <w:numPr>
                <w:ilvl w:val="0"/>
                <w:numId w:val="1"/>
              </w:numPr>
              <w:tabs>
                <w:tab w:val="left" w:pos="820"/>
                <w:tab w:val="left" w:pos="4420"/>
              </w:tabs>
              <w:spacing w:line="281" w:lineRule="exact"/>
              <w:ind w:left="822" w:right="-20"/>
              <w:rPr>
                <w:rFonts w:ascii="Calibri" w:eastAsia="Calibri" w:hAnsi="Calibri" w:cs="Calibri"/>
              </w:rPr>
            </w:pPr>
            <w:r>
              <w:rPr>
                <w:rFonts w:ascii="Calibri" w:hAnsi="Calibri"/>
              </w:rPr>
              <w:t>Purchase of Equipment 2:</w:t>
            </w:r>
            <w:r>
              <w:tab/>
            </w:r>
            <w:r>
              <w:rPr>
                <w:rFonts w:ascii="Calibri" w:hAnsi="Calibri"/>
              </w:rPr>
              <w:t>00000.00 euro</w:t>
            </w:r>
          </w:p>
          <w:p w:rsidR="003E21D1" w:rsidRPr="007538A6" w:rsidRDefault="007538A6">
            <w:pPr>
              <w:pStyle w:val="Paragrafoelenco"/>
              <w:numPr>
                <w:ilvl w:val="0"/>
                <w:numId w:val="1"/>
              </w:numPr>
              <w:tabs>
                <w:tab w:val="left" w:pos="820"/>
              </w:tabs>
              <w:spacing w:line="280"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1"/>
              </w:numPr>
              <w:tabs>
                <w:tab w:val="left" w:pos="820"/>
                <w:tab w:val="left" w:pos="4420"/>
              </w:tabs>
              <w:spacing w:line="281" w:lineRule="exact"/>
              <w:ind w:left="822" w:right="-20"/>
              <w:rPr>
                <w:rFonts w:ascii="Calibri" w:eastAsia="Calibri" w:hAnsi="Calibri" w:cs="Calibri"/>
              </w:rPr>
            </w:pPr>
            <w:r>
              <w:rPr>
                <w:rFonts w:ascii="Calibri" w:hAnsi="Calibri"/>
                <w:i/>
              </w:rPr>
              <w:t>Total requested from the University</w:t>
            </w:r>
            <w:r>
              <w:tab/>
            </w:r>
            <w:r>
              <w:rPr>
                <w:rFonts w:ascii="Calibri" w:hAnsi="Calibri"/>
                <w:i/>
              </w:rPr>
              <w:t>00000.00 euro</w:t>
            </w:r>
          </w:p>
          <w:p w:rsidR="003E21D1" w:rsidRPr="007538A6" w:rsidRDefault="003E21D1">
            <w:pPr>
              <w:pStyle w:val="TableParagraph"/>
              <w:spacing w:before="8"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1</w:t>
            </w:r>
          </w:p>
          <w:p w:rsidR="003E21D1" w:rsidRPr="007538A6" w:rsidRDefault="007538A6">
            <w:pPr>
              <w:pStyle w:val="Paragrafoelenco"/>
              <w:numPr>
                <w:ilvl w:val="0"/>
                <w:numId w:val="1"/>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1"/>
              </w:numPr>
              <w:tabs>
                <w:tab w:val="left" w:pos="820"/>
                <w:tab w:val="left" w:pos="4420"/>
              </w:tabs>
              <w:spacing w:line="280"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1"/>
              </w:numPr>
              <w:tabs>
                <w:tab w:val="left" w:pos="820"/>
              </w:tabs>
              <w:spacing w:line="281"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1"/>
              </w:numPr>
              <w:tabs>
                <w:tab w:val="left" w:pos="820"/>
                <w:tab w:val="left" w:pos="4420"/>
              </w:tabs>
              <w:spacing w:line="281" w:lineRule="exact"/>
              <w:ind w:left="822" w:right="-20"/>
              <w:rPr>
                <w:rFonts w:ascii="Calibri" w:eastAsia="Calibri" w:hAnsi="Calibri" w:cs="Calibri"/>
              </w:rPr>
            </w:pPr>
            <w:r>
              <w:rPr>
                <w:rFonts w:ascii="Calibri" w:hAnsi="Calibri"/>
                <w:i/>
              </w:rPr>
              <w:t>Total from Department 1</w:t>
            </w:r>
            <w:r>
              <w:tab/>
            </w:r>
            <w:r>
              <w:rPr>
                <w:rFonts w:ascii="Calibri" w:hAnsi="Calibri"/>
                <w:i/>
              </w:rPr>
              <w:t>00000.00 euro</w:t>
            </w:r>
          </w:p>
          <w:p w:rsidR="003E21D1" w:rsidRPr="007538A6" w:rsidRDefault="003E21D1">
            <w:pPr>
              <w:pStyle w:val="TableParagraph"/>
              <w:spacing w:before="8" w:line="260" w:lineRule="exact"/>
              <w:rPr>
                <w:sz w:val="26"/>
                <w:szCs w:val="26"/>
              </w:rPr>
            </w:pPr>
          </w:p>
          <w:p w:rsidR="003E21D1" w:rsidRPr="007538A6" w:rsidRDefault="007538A6">
            <w:pPr>
              <w:pStyle w:val="TableParagraph"/>
              <w:ind w:left="102" w:right="-20"/>
              <w:rPr>
                <w:rFonts w:ascii="Calibri" w:eastAsia="Calibri" w:hAnsi="Calibri" w:cs="Calibri"/>
              </w:rPr>
            </w:pPr>
            <w:r>
              <w:rPr>
                <w:rFonts w:ascii="Calibri" w:hAnsi="Calibri"/>
                <w:b/>
              </w:rPr>
              <w:t>Co-funding from Department 2</w:t>
            </w:r>
          </w:p>
          <w:p w:rsidR="003E21D1" w:rsidRPr="007538A6" w:rsidRDefault="007538A6">
            <w:pPr>
              <w:pStyle w:val="Paragrafoelenco"/>
              <w:numPr>
                <w:ilvl w:val="0"/>
                <w:numId w:val="1"/>
              </w:numPr>
              <w:tabs>
                <w:tab w:val="left" w:pos="820"/>
                <w:tab w:val="left" w:pos="4420"/>
              </w:tabs>
              <w:spacing w:line="281"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1"/>
              </w:numPr>
              <w:tabs>
                <w:tab w:val="left" w:pos="820"/>
                <w:tab w:val="left" w:pos="4420"/>
              </w:tabs>
              <w:spacing w:line="280" w:lineRule="exact"/>
              <w:ind w:left="822" w:right="-20"/>
              <w:rPr>
                <w:rFonts w:ascii="Calibri" w:eastAsia="Calibri" w:hAnsi="Calibri" w:cs="Calibri"/>
              </w:rPr>
            </w:pPr>
            <w:r>
              <w:rPr>
                <w:rFonts w:ascii="Calibri" w:hAnsi="Calibri"/>
              </w:rPr>
              <w:t>…:</w:t>
            </w:r>
            <w:r>
              <w:tab/>
            </w:r>
            <w:r>
              <w:rPr>
                <w:rFonts w:ascii="Calibri" w:hAnsi="Calibri"/>
              </w:rPr>
              <w:t>00000.00 euro</w:t>
            </w:r>
          </w:p>
          <w:p w:rsidR="003E21D1" w:rsidRPr="007538A6" w:rsidRDefault="007538A6">
            <w:pPr>
              <w:pStyle w:val="Paragrafoelenco"/>
              <w:numPr>
                <w:ilvl w:val="0"/>
                <w:numId w:val="1"/>
              </w:numPr>
              <w:tabs>
                <w:tab w:val="left" w:pos="820"/>
              </w:tabs>
              <w:spacing w:line="281" w:lineRule="exact"/>
              <w:ind w:left="822" w:right="-20"/>
              <w:rPr>
                <w:rFonts w:ascii="Calibri" w:eastAsia="Calibri" w:hAnsi="Calibri" w:cs="Calibri"/>
              </w:rPr>
            </w:pPr>
            <w:r>
              <w:rPr>
                <w:rFonts w:ascii="Calibri" w:hAnsi="Calibri"/>
              </w:rPr>
              <w:t>…</w:t>
            </w:r>
          </w:p>
          <w:p w:rsidR="003E21D1" w:rsidRPr="007538A6" w:rsidRDefault="007538A6">
            <w:pPr>
              <w:pStyle w:val="Paragrafoelenco"/>
              <w:numPr>
                <w:ilvl w:val="0"/>
                <w:numId w:val="1"/>
              </w:numPr>
              <w:tabs>
                <w:tab w:val="left" w:pos="820"/>
                <w:tab w:val="left" w:pos="4420"/>
              </w:tabs>
              <w:spacing w:line="280" w:lineRule="exact"/>
              <w:ind w:left="822" w:right="-20"/>
              <w:rPr>
                <w:rFonts w:ascii="Calibri" w:eastAsia="Calibri" w:hAnsi="Calibri" w:cs="Calibri"/>
              </w:rPr>
            </w:pPr>
            <w:r>
              <w:rPr>
                <w:rFonts w:ascii="Calibri" w:hAnsi="Calibri"/>
                <w:i/>
              </w:rPr>
              <w:t>Total from Department 2</w:t>
            </w:r>
            <w:r>
              <w:tab/>
            </w:r>
            <w:r>
              <w:rPr>
                <w:rFonts w:ascii="Calibri" w:hAnsi="Calibri"/>
                <w:i/>
              </w:rPr>
              <w:t>00000.00 euro</w:t>
            </w:r>
          </w:p>
          <w:p w:rsidR="003E21D1" w:rsidRPr="007538A6" w:rsidRDefault="003E21D1">
            <w:pPr>
              <w:pStyle w:val="TableParagraph"/>
              <w:spacing w:line="200" w:lineRule="exact"/>
              <w:rPr>
                <w:sz w:val="20"/>
                <w:szCs w:val="20"/>
              </w:rPr>
            </w:pPr>
          </w:p>
          <w:p w:rsidR="003E21D1" w:rsidRPr="007538A6" w:rsidRDefault="003E21D1">
            <w:pPr>
              <w:pStyle w:val="TableParagraph"/>
              <w:spacing w:line="280" w:lineRule="exact"/>
              <w:rPr>
                <w:sz w:val="28"/>
                <w:szCs w:val="28"/>
              </w:rPr>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p w:rsidR="003E21D1" w:rsidRPr="007538A6" w:rsidRDefault="003E21D1">
            <w:pPr>
              <w:pStyle w:val="TableParagraph"/>
              <w:spacing w:before="17" w:line="220" w:lineRule="exact"/>
            </w:pPr>
          </w:p>
          <w:p w:rsidR="003E21D1" w:rsidRPr="007538A6" w:rsidRDefault="007538A6">
            <w:pPr>
              <w:pStyle w:val="TableParagraph"/>
              <w:tabs>
                <w:tab w:val="left" w:pos="5140"/>
              </w:tabs>
              <w:ind w:left="102" w:right="-20"/>
              <w:rPr>
                <w:rFonts w:ascii="Calibri" w:eastAsia="Calibri" w:hAnsi="Calibri" w:cs="Calibri"/>
              </w:rPr>
            </w:pPr>
            <w:r>
              <w:rPr>
                <w:b/>
              </w:rPr>
              <w:t>Funding requested from the University:</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rFonts w:ascii="Calibri" w:hAnsi="Calibri"/>
                <w:b/>
              </w:rPr>
              <w:t>Total co-funding from Departments</w:t>
            </w:r>
            <w:r>
              <w:rPr>
                <w:rFonts w:ascii="Calibri" w:hAnsi="Calibri"/>
              </w:rPr>
              <w:t>:</w:t>
            </w:r>
            <w:r>
              <w:tab/>
            </w:r>
            <w:r>
              <w:rPr>
                <w:rFonts w:ascii="Calibri" w:hAnsi="Calibri"/>
              </w:rPr>
              <w:t>00000.00 euro</w:t>
            </w:r>
          </w:p>
          <w:p w:rsidR="003E21D1" w:rsidRPr="007538A6" w:rsidRDefault="003E21D1">
            <w:pPr>
              <w:pStyle w:val="TableParagraph"/>
              <w:spacing w:line="240" w:lineRule="exact"/>
              <w:rPr>
                <w:sz w:val="24"/>
                <w:szCs w:val="24"/>
              </w:rPr>
            </w:pPr>
          </w:p>
          <w:p w:rsidR="003E21D1" w:rsidRPr="007538A6" w:rsidRDefault="007538A6">
            <w:pPr>
              <w:pStyle w:val="TableParagraph"/>
              <w:tabs>
                <w:tab w:val="left" w:pos="5140"/>
              </w:tabs>
              <w:ind w:left="102" w:right="-20"/>
              <w:rPr>
                <w:rFonts w:ascii="Calibri" w:eastAsia="Calibri" w:hAnsi="Calibri" w:cs="Calibri"/>
              </w:rPr>
            </w:pPr>
            <w:r>
              <w:rPr>
                <w:b/>
              </w:rPr>
              <w:t>Total project cost:</w:t>
            </w:r>
            <w:r>
              <w:tab/>
            </w:r>
            <w:r>
              <w:rPr>
                <w:rFonts w:ascii="Calibri" w:hAnsi="Calibri"/>
              </w:rPr>
              <w:t>00000.00 euro</w:t>
            </w:r>
          </w:p>
        </w:tc>
      </w:tr>
    </w:tbl>
    <w:p w:rsidR="003E21D1" w:rsidRPr="007538A6" w:rsidRDefault="003E21D1">
      <w:pPr>
        <w:rPr>
          <w:rFonts w:ascii="Calibri" w:eastAsia="Calibri" w:hAnsi="Calibri" w:cs="Calibri"/>
        </w:rPr>
        <w:sectPr w:rsidR="003E21D1" w:rsidRPr="007538A6">
          <w:footerReference w:type="default" r:id="rId12"/>
          <w:pgSz w:w="11920" w:h="16840"/>
          <w:pgMar w:top="1540" w:right="1100" w:bottom="280" w:left="800" w:header="0" w:footer="0" w:gutter="0"/>
          <w:cols w:space="720"/>
        </w:sectPr>
      </w:pPr>
    </w:p>
    <w:p w:rsidR="003E21D1" w:rsidRPr="007538A6" w:rsidRDefault="003E21D1">
      <w:pPr>
        <w:spacing w:before="9" w:line="90" w:lineRule="exact"/>
        <w:rPr>
          <w:sz w:val="9"/>
          <w:szCs w:val="9"/>
        </w:rPr>
      </w:pPr>
    </w:p>
    <w:tbl>
      <w:tblPr>
        <w:tblStyle w:val="TableNormal"/>
        <w:tblW w:w="0" w:type="auto"/>
        <w:tblInd w:w="101" w:type="dxa"/>
        <w:tblLayout w:type="fixed"/>
        <w:tblLook w:val="01E0"/>
      </w:tblPr>
      <w:tblGrid>
        <w:gridCol w:w="4889"/>
        <w:gridCol w:w="4889"/>
      </w:tblGrid>
      <w:tr w:rsidR="003E21D1" w:rsidRPr="007538A6">
        <w:trPr>
          <w:trHeight w:hRule="exact" w:val="2459"/>
        </w:trPr>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7" w:lineRule="exact"/>
              <w:ind w:left="102" w:right="22"/>
              <w:rPr>
                <w:rFonts w:ascii="Calibri" w:eastAsia="Calibri" w:hAnsi="Calibri" w:cs="Calibri"/>
                <w:sz w:val="20"/>
                <w:szCs w:val="20"/>
              </w:rPr>
            </w:pPr>
            <w:r>
              <w:rPr>
                <w:rFonts w:ascii="Calibri" w:hAnsi="Calibri"/>
                <w:b/>
              </w:rPr>
              <w:t>Structural funds made available by the</w:t>
            </w:r>
            <w:r w:rsidR="002031CC">
              <w:rPr>
                <w:rFonts w:ascii="Calibri" w:hAnsi="Calibri"/>
                <w:b/>
              </w:rPr>
              <w:t xml:space="preserve"> </w:t>
            </w:r>
            <w:r>
              <w:rPr>
                <w:rFonts w:ascii="Calibri" w:hAnsi="Calibri"/>
                <w:b/>
              </w:rPr>
              <w:t xml:space="preserve">departments </w:t>
            </w:r>
            <w:r>
              <w:rPr>
                <w:rFonts w:ascii="Calibri" w:hAnsi="Calibri"/>
                <w:sz w:val="20"/>
              </w:rPr>
              <w:t>(indicate for each Department the annual amount (and the number of years) that the Departments undertake to make available (without constraints) of the Laboratory manager, as per the Board/Committee Resolution):</w:t>
            </w:r>
          </w:p>
        </w:tc>
        <w:tc>
          <w:tcPr>
            <w:tcW w:w="4889" w:type="dxa"/>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rPr>
              <w:t>Department 1: 00000.00 euro for 0 years</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rPr>
                <w:rFonts w:ascii="Calibri" w:hAnsi="Calibri"/>
              </w:rPr>
              <w:t>Department 2: 00000.00 euro for 0 years</w:t>
            </w:r>
          </w:p>
          <w:p w:rsidR="003E21D1" w:rsidRPr="007538A6" w:rsidRDefault="003E21D1">
            <w:pPr>
              <w:pStyle w:val="TableParagraph"/>
              <w:spacing w:before="19" w:line="220" w:lineRule="exact"/>
            </w:pPr>
          </w:p>
          <w:p w:rsidR="003E21D1" w:rsidRPr="007538A6" w:rsidRDefault="007538A6">
            <w:pPr>
              <w:pStyle w:val="TableParagraph"/>
              <w:ind w:left="102" w:right="-20"/>
              <w:rPr>
                <w:rFonts w:ascii="Calibri" w:eastAsia="Calibri" w:hAnsi="Calibri" w:cs="Calibri"/>
                <w:sz w:val="20"/>
                <w:szCs w:val="20"/>
              </w:rPr>
            </w:pPr>
            <w:r>
              <w:rPr>
                <w:rFonts w:ascii="Calibri" w:hAnsi="Calibri"/>
                <w:sz w:val="20"/>
              </w:rPr>
              <w:t>… (repeat for the other proposing Departments) …</w:t>
            </w:r>
          </w:p>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8" w:lineRule="exact"/>
              <w:ind w:left="102" w:right="-20"/>
              <w:rPr>
                <w:rFonts w:ascii="Calibri" w:eastAsia="Calibri" w:hAnsi="Calibri" w:cs="Calibri"/>
                <w:sz w:val="20"/>
                <w:szCs w:val="20"/>
              </w:rPr>
            </w:pPr>
            <w:r>
              <w:rPr>
                <w:b/>
              </w:rPr>
              <w:t>Indication of the research field</w:t>
            </w:r>
            <w:r>
              <w:t xml:space="preserve"> (maximum 100 words):</w:t>
            </w:r>
          </w:p>
        </w:tc>
      </w:tr>
      <w:tr w:rsidR="003E21D1" w:rsidRPr="007538A6">
        <w:trPr>
          <w:trHeight w:hRule="exact" w:val="1027"/>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1027"/>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Existing experimental equipment that will be made available to the Laboratory</w:t>
            </w:r>
          </w:p>
          <w:p w:rsidR="003E21D1" w:rsidRPr="007538A6" w:rsidRDefault="003E21D1">
            <w:pPr>
              <w:pStyle w:val="TableParagraph"/>
              <w:spacing w:line="240" w:lineRule="exact"/>
              <w:rPr>
                <w:sz w:val="24"/>
                <w:szCs w:val="24"/>
              </w:rPr>
            </w:pPr>
          </w:p>
          <w:p w:rsidR="003E21D1" w:rsidRPr="007538A6" w:rsidRDefault="007538A6">
            <w:pPr>
              <w:pStyle w:val="TableParagraph"/>
              <w:ind w:left="102" w:right="-20"/>
              <w:rPr>
                <w:rFonts w:ascii="Calibri" w:eastAsia="Calibri" w:hAnsi="Calibri" w:cs="Calibri"/>
              </w:rPr>
            </w:pPr>
            <w:r>
              <w:t>(indicate the Department of origin, year of purchase and indicative asset value):</w:t>
            </w:r>
          </w:p>
        </w:tc>
      </w:tr>
      <w:tr w:rsidR="003E21D1" w:rsidRPr="007538A6">
        <w:trPr>
          <w:trHeight w:hRule="exact" w:val="10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rFonts w:ascii="Calibri" w:hAnsi="Calibri"/>
                <w:b/>
              </w:rPr>
              <w:t>Location of the laboratory and equipment:</w:t>
            </w:r>
          </w:p>
        </w:tc>
      </w:tr>
      <w:tr w:rsidR="003E21D1" w:rsidRPr="007538A6">
        <w:trPr>
          <w:trHeight w:hRule="exact" w:val="520"/>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51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pPr>
              <w:pStyle w:val="TableParagraph"/>
              <w:spacing w:line="267" w:lineRule="exact"/>
              <w:ind w:left="102" w:right="-20"/>
              <w:rPr>
                <w:rFonts w:ascii="Calibri" w:eastAsia="Calibri" w:hAnsi="Calibri" w:cs="Calibri"/>
              </w:rPr>
            </w:pPr>
            <w:r>
              <w:rPr>
                <w:b/>
              </w:rPr>
              <w:t>Intended use of funding</w:t>
            </w:r>
            <w:r>
              <w:t xml:space="preserve"> (maximum 500 words):</w:t>
            </w:r>
          </w:p>
        </w:tc>
      </w:tr>
      <w:tr w:rsidR="003E21D1" w:rsidRPr="007538A6">
        <w:trPr>
          <w:trHeight w:hRule="exact" w:val="1027"/>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8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8" w:lineRule="exact"/>
              <w:ind w:left="102" w:right="-20"/>
              <w:rPr>
                <w:rFonts w:ascii="Calibri" w:eastAsia="Calibri" w:hAnsi="Calibri" w:cs="Calibri"/>
              </w:rPr>
            </w:pPr>
            <w:r>
              <w:rPr>
                <w:b/>
              </w:rPr>
              <w:t>Positive implications for the University</w:t>
            </w:r>
            <w:r>
              <w:rPr>
                <w:rFonts w:ascii="Calibri" w:hAnsi="Calibri"/>
                <w:b/>
              </w:rPr>
              <w:t xml:space="preserve"> </w:t>
            </w:r>
            <w:r>
              <w:rPr>
                <w:rFonts w:ascii="Calibri" w:hAnsi="Calibri"/>
                <w:sz w:val="20"/>
              </w:rPr>
              <w:t>(maximum 500 words – analysis of the positive implications, including an analysis of</w:t>
            </w:r>
            <w:r w:rsidR="002031CC">
              <w:rPr>
                <w:rFonts w:ascii="Calibri" w:hAnsi="Calibri"/>
                <w:sz w:val="20"/>
              </w:rPr>
              <w:t xml:space="preserve"> </w:t>
            </w:r>
            <w:r>
              <w:t>similar experimental equipment already existing at the University</w:t>
            </w:r>
            <w:r>
              <w:rPr>
                <w:rFonts w:ascii="Calibri" w:hAnsi="Calibri"/>
                <w:sz w:val="20"/>
              </w:rPr>
              <w:t>)</w:t>
            </w:r>
            <w:r>
              <w:rPr>
                <w:rFonts w:ascii="Calibri" w:hAnsi="Calibri"/>
              </w:rPr>
              <w:t>:</w:t>
            </w:r>
          </w:p>
        </w:tc>
      </w:tr>
      <w:tr w:rsidR="003E21D1" w:rsidRPr="007538A6">
        <w:trPr>
          <w:trHeight w:hRule="exact" w:val="1027"/>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r w:rsidR="003E21D1" w:rsidRPr="007538A6">
        <w:trPr>
          <w:trHeight w:hRule="exact" w:val="8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7538A6" w:rsidP="002031CC">
            <w:pPr>
              <w:pStyle w:val="TableParagraph"/>
              <w:spacing w:line="268" w:lineRule="exact"/>
              <w:ind w:left="102" w:right="-20"/>
              <w:rPr>
                <w:rFonts w:ascii="Calibri" w:eastAsia="Calibri" w:hAnsi="Calibri" w:cs="Calibri"/>
              </w:rPr>
            </w:pPr>
            <w:r>
              <w:rPr>
                <w:rFonts w:ascii="Calibri" w:hAnsi="Calibri"/>
                <w:b/>
              </w:rPr>
              <w:t>Definition of two measurable indicators of success of the initiative and their target values for</w:t>
            </w:r>
            <w:r w:rsidR="002031CC">
              <w:rPr>
                <w:rFonts w:ascii="Calibri" w:hAnsi="Calibri"/>
                <w:b/>
              </w:rPr>
              <w:t xml:space="preserve"> </w:t>
            </w:r>
            <w:r>
              <w:rPr>
                <w:rFonts w:ascii="Calibri" w:hAnsi="Calibri"/>
                <w:b/>
              </w:rPr>
              <w:t>each of the first three years:</w:t>
            </w:r>
          </w:p>
        </w:tc>
      </w:tr>
      <w:tr w:rsidR="003E21D1" w:rsidRPr="007538A6">
        <w:trPr>
          <w:trHeight w:hRule="exact" w:val="1028"/>
        </w:trPr>
        <w:tc>
          <w:tcPr>
            <w:tcW w:w="9778" w:type="dxa"/>
            <w:gridSpan w:val="2"/>
            <w:tcBorders>
              <w:top w:val="single" w:sz="5" w:space="0" w:color="000000"/>
              <w:left w:val="single" w:sz="5" w:space="0" w:color="000000"/>
              <w:bottom w:val="single" w:sz="5" w:space="0" w:color="000000"/>
              <w:right w:val="single" w:sz="5" w:space="0" w:color="000000"/>
            </w:tcBorders>
          </w:tcPr>
          <w:p w:rsidR="003E21D1" w:rsidRPr="007538A6" w:rsidRDefault="003E21D1"/>
        </w:tc>
      </w:tr>
    </w:tbl>
    <w:p w:rsidR="003E21D1" w:rsidRPr="007538A6" w:rsidRDefault="003E21D1">
      <w:pPr>
        <w:sectPr w:rsidR="003E21D1" w:rsidRPr="007538A6">
          <w:footerReference w:type="even" r:id="rId13"/>
          <w:footerReference w:type="default" r:id="rId14"/>
          <w:pgSz w:w="11920" w:h="16840"/>
          <w:pgMar w:top="1480" w:right="1100" w:bottom="2180" w:left="800" w:header="0" w:footer="1984" w:gutter="0"/>
          <w:cols w:space="720"/>
        </w:sect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14" w:line="280" w:lineRule="exact"/>
        <w:rPr>
          <w:sz w:val="28"/>
          <w:szCs w:val="28"/>
        </w:rPr>
      </w:pPr>
    </w:p>
    <w:p w:rsidR="003E21D1" w:rsidRPr="007538A6" w:rsidRDefault="007538A6">
      <w:pPr>
        <w:pStyle w:val="Titolo2"/>
        <w:spacing w:before="15"/>
        <w:ind w:left="120" w:right="-20"/>
        <w:rPr>
          <w:rFonts w:cs="Calibri"/>
          <w:b w:val="0"/>
          <w:bCs w:val="0"/>
        </w:rPr>
      </w:pPr>
      <w:r>
        <w:t>Extract of the Minutes of the Board/Committee meeting of the Department of ……. of ‐‐/‐‐/‐‐‐‐</w:t>
      </w:r>
    </w:p>
    <w:p w:rsidR="003E21D1" w:rsidRPr="007538A6" w:rsidRDefault="003E21D1">
      <w:pPr>
        <w:spacing w:line="240" w:lineRule="exact"/>
        <w:rPr>
          <w:sz w:val="24"/>
          <w:szCs w:val="24"/>
        </w:rPr>
      </w:pPr>
    </w:p>
    <w:p w:rsidR="003E21D1" w:rsidRPr="007538A6" w:rsidRDefault="007538A6">
      <w:pPr>
        <w:pStyle w:val="Body"/>
        <w:ind w:left="3529" w:right="3457"/>
        <w:jc w:val="center"/>
      </w:pPr>
      <w:r>
        <w:t>……………………omissis……………………</w:t>
      </w:r>
    </w:p>
    <w:p w:rsidR="003E21D1" w:rsidRPr="007538A6" w:rsidRDefault="003E21D1">
      <w:pPr>
        <w:spacing w:line="240" w:lineRule="exact"/>
        <w:rPr>
          <w:sz w:val="24"/>
          <w:szCs w:val="24"/>
        </w:rPr>
      </w:pPr>
    </w:p>
    <w:p w:rsidR="003E21D1" w:rsidRPr="007538A6" w:rsidRDefault="007538A6">
      <w:pPr>
        <w:pStyle w:val="Titolo2"/>
        <w:ind w:left="120" w:right="-20"/>
        <w:rPr>
          <w:b w:val="0"/>
          <w:bCs w:val="0"/>
        </w:rPr>
      </w:pPr>
      <w:r>
        <w:t>Resolution no. …. ) 2nd call Interdepartmental University Laboratories</w:t>
      </w:r>
    </w:p>
    <w:p w:rsidR="003E21D1" w:rsidRPr="007538A6" w:rsidRDefault="003E21D1">
      <w:pPr>
        <w:spacing w:line="240" w:lineRule="exact"/>
        <w:rPr>
          <w:sz w:val="24"/>
          <w:szCs w:val="24"/>
        </w:rPr>
      </w:pPr>
    </w:p>
    <w:p w:rsidR="003E21D1" w:rsidRPr="007538A6" w:rsidRDefault="007538A6">
      <w:pPr>
        <w:pStyle w:val="Body"/>
        <w:spacing w:line="275" w:lineRule="auto"/>
        <w:ind w:left="120" w:right="45"/>
      </w:pPr>
      <w:r>
        <w:t>The Head of the Department hereby submits the following proposal(s) for establishing (an) Interdepartmental laboratory (ies) (see the attached data sheets):</w:t>
      </w:r>
    </w:p>
    <w:p w:rsidR="003E21D1" w:rsidRPr="007538A6" w:rsidRDefault="003E21D1">
      <w:pPr>
        <w:spacing w:line="200" w:lineRule="exact"/>
        <w:rPr>
          <w:sz w:val="20"/>
          <w:szCs w:val="20"/>
        </w:rPr>
      </w:pPr>
    </w:p>
    <w:p w:rsidR="006D3C9E" w:rsidRDefault="007538A6">
      <w:pPr>
        <w:pStyle w:val="Body"/>
        <w:spacing w:line="454" w:lineRule="auto"/>
        <w:ind w:left="120" w:right="4117"/>
      </w:pPr>
      <w:r>
        <w:t xml:space="preserve">[Type of Laboratory - Service/Research/Teaching] </w:t>
      </w:r>
    </w:p>
    <w:p w:rsidR="003E21D1" w:rsidRPr="007538A6" w:rsidRDefault="007538A6">
      <w:pPr>
        <w:pStyle w:val="Body"/>
        <w:spacing w:line="454" w:lineRule="auto"/>
        <w:ind w:left="120" w:right="4117"/>
      </w:pPr>
      <w:bookmarkStart w:id="0" w:name="_GoBack"/>
      <w:bookmarkEnd w:id="0"/>
      <w:r>
        <w:t>[Proposed name of the Laboratory]</w:t>
      </w:r>
    </w:p>
    <w:p w:rsidR="003E21D1" w:rsidRPr="007538A6" w:rsidRDefault="007538A6">
      <w:pPr>
        <w:pStyle w:val="Body"/>
        <w:ind w:left="120" w:right="-20"/>
      </w:pPr>
      <w:r>
        <w:t>[proposing Departments]</w:t>
      </w:r>
    </w:p>
    <w:p w:rsidR="003E21D1" w:rsidRPr="007538A6" w:rsidRDefault="003E21D1">
      <w:pPr>
        <w:spacing w:line="240" w:lineRule="exact"/>
        <w:rPr>
          <w:sz w:val="24"/>
          <w:szCs w:val="24"/>
        </w:rPr>
      </w:pPr>
    </w:p>
    <w:p w:rsidR="002031CC" w:rsidRDefault="007538A6" w:rsidP="002031CC">
      <w:pPr>
        <w:pStyle w:val="Body"/>
        <w:spacing w:line="454" w:lineRule="auto"/>
        <w:ind w:left="120" w:right="1391"/>
      </w:pPr>
      <w:r>
        <w:t xml:space="preserve">[Funding requested from the University: amount and intended use] </w:t>
      </w:r>
    </w:p>
    <w:p w:rsidR="003E21D1" w:rsidRPr="007538A6" w:rsidRDefault="00517858" w:rsidP="002031CC">
      <w:pPr>
        <w:pStyle w:val="Body"/>
        <w:spacing w:line="454" w:lineRule="auto"/>
        <w:ind w:left="120" w:right="1391"/>
      </w:pPr>
      <w:r>
        <w:rPr>
          <w:noProof/>
          <w:lang w:val="it-IT" w:eastAsia="ja-JP" w:bidi="ar-SA"/>
        </w:rPr>
        <w:pict>
          <v:shapetype id="_x0000_t202" coordsize="21600,21600" o:spt="202" path="m,l,21600r21600,l21600,xe">
            <v:stroke joinstyle="miter"/>
            <v:path gradientshapeok="t" o:connecttype="rect"/>
          </v:shapetype>
          <v:shape id="_x0000_s1066" type="#_x0000_t202" style="position:absolute;left:0;text-align:left;margin-left:50pt;margin-top:673.6pt;width:399.3pt;height:13pt;z-index:-251636736;mso-position-horizontal-relative:page;mso-position-vertical-relative:page" filled="f" stroked="f">
            <v:textbox inset="0,0,0,0">
              <w:txbxContent>
                <w:p w:rsidR="002031CC" w:rsidRDefault="002031CC" w:rsidP="002031CC">
                  <w:pPr>
                    <w:pStyle w:val="Body"/>
                    <w:spacing w:line="244" w:lineRule="exact"/>
                    <w:ind w:left="20" w:right="-53"/>
                  </w:pPr>
                  <w:r>
                    <w:t>[Composition of Management Committee - Name, Role, Department]</w:t>
                  </w:r>
                </w:p>
              </w:txbxContent>
            </v:textbox>
            <w10:wrap anchorx="page" anchory="page"/>
          </v:shape>
        </w:pict>
      </w:r>
      <w:r>
        <w:rPr>
          <w:noProof/>
          <w:lang w:val="it-IT" w:eastAsia="ja-JP" w:bidi="ar-SA"/>
        </w:rPr>
        <w:pict>
          <v:shape id="_x0000_s1065" type="#_x0000_t202" style="position:absolute;left:0;text-align:left;margin-left:50pt;margin-top:651.3pt;width:87.5pt;height:10.4pt;z-index:-251637760;mso-position-horizontal-relative:page;mso-position-vertical-relative:page" filled="f" stroked="f">
            <v:textbox inset="0,0,0,0">
              <w:txbxContent>
                <w:p w:rsidR="002031CC" w:rsidRDefault="002031CC" w:rsidP="002031CC">
                  <w:pPr>
                    <w:spacing w:line="191" w:lineRule="exact"/>
                    <w:ind w:left="20" w:right="-45"/>
                    <w:rPr>
                      <w:rFonts w:ascii="Calibri" w:eastAsia="Calibri" w:hAnsi="Calibri" w:cs="Calibri"/>
                      <w:sz w:val="16"/>
                      <w:szCs w:val="16"/>
                    </w:rPr>
                  </w:pPr>
                  <w:r>
                    <w:rPr>
                      <w:rFonts w:ascii="Calibri" w:hAnsi="Calibri"/>
                      <w:sz w:val="16"/>
                      <w:u w:val="single" w:color="000000"/>
                    </w:rPr>
                    <w:t>for Research</w:t>
                  </w:r>
                  <w:r>
                    <w:rPr>
                      <w:rFonts w:ascii="Times New Roman" w:hAnsi="Times New Roman"/>
                      <w:spacing w:val="-4"/>
                      <w:sz w:val="16"/>
                      <w:u w:val="single" w:color="000000"/>
                    </w:rPr>
                    <w:t xml:space="preserve"> </w:t>
                  </w:r>
                  <w:r>
                    <w:rPr>
                      <w:rFonts w:ascii="Calibri" w:hAnsi="Calibri"/>
                      <w:sz w:val="16"/>
                      <w:u w:val="single" w:color="000000"/>
                    </w:rPr>
                    <w:t>Laboratories:</w:t>
                  </w:r>
                </w:p>
              </w:txbxContent>
            </v:textbox>
            <w10:wrap anchorx="page" anchory="page"/>
          </v:shape>
        </w:pict>
      </w:r>
      <w:r>
        <w:rPr>
          <w:noProof/>
          <w:lang w:val="it-IT" w:eastAsia="ja-JP" w:bidi="ar-SA"/>
        </w:rPr>
        <w:pict>
          <v:shape id="_x0000_s1064" type="#_x0000_t202" style="position:absolute;left:0;text-align:left;margin-left:50pt;margin-top:739.9pt;width:157.7pt;height:13pt;z-index:-251638784;mso-position-horizontal-relative:page;mso-position-vertical-relative:page" filled="f" stroked="f">
            <v:textbox inset="0,0,0,0">
              <w:txbxContent>
                <w:p w:rsidR="002031CC" w:rsidRDefault="002031CC" w:rsidP="002031CC">
                  <w:pPr>
                    <w:pStyle w:val="Body"/>
                    <w:spacing w:line="244" w:lineRule="exact"/>
                    <w:ind w:left="20" w:right="-53"/>
                  </w:pPr>
                  <w:r>
                    <w:t>[Indication of field of activity]</w:t>
                  </w:r>
                </w:p>
              </w:txbxContent>
            </v:textbox>
            <w10:wrap anchorx="page" anchory="page"/>
          </v:shape>
        </w:pict>
      </w:r>
      <w:r>
        <w:rPr>
          <w:noProof/>
          <w:lang w:val="it-IT" w:eastAsia="ja-JP" w:bidi="ar-SA"/>
        </w:rPr>
        <w:pict>
          <v:shape id="_x0000_s1063" type="#_x0000_t202" style="position:absolute;left:0;text-align:left;margin-left:50pt;margin-top:699.05pt;width:476.95pt;height:28.4pt;z-index:-251639808;mso-position-horizontal-relative:page;mso-position-vertical-relative:page" filled="f" stroked="f">
            <v:textbox inset="0,0,0,0">
              <w:txbxContent>
                <w:p w:rsidR="002031CC" w:rsidRDefault="002031CC" w:rsidP="002031CC">
                  <w:pPr>
                    <w:pStyle w:val="Body"/>
                    <w:spacing w:line="244" w:lineRule="exact"/>
                    <w:ind w:left="20" w:right="-53"/>
                  </w:pPr>
                  <w:r>
                    <w:t>[List of existing experimental equipment, year of acquisition, asset value put at the disposal of the of laboratory]</w:t>
                  </w:r>
                </w:p>
              </w:txbxContent>
            </v:textbox>
            <w10:wrap anchorx="page" anchory="page"/>
          </v:shape>
        </w:pict>
      </w:r>
      <w:r w:rsidR="007538A6">
        <w:t>[Co-funding from the Department: amount and intended use]</w:t>
      </w:r>
    </w:p>
    <w:p w:rsidR="003E21D1" w:rsidRPr="007538A6" w:rsidRDefault="007538A6">
      <w:pPr>
        <w:pStyle w:val="Body"/>
        <w:spacing w:line="276" w:lineRule="auto"/>
        <w:ind w:left="120" w:right="336"/>
      </w:pPr>
      <w:r>
        <w:t>[Analysis of the synergies made possible by the Laboratory, both in the Department as well as in the University and peculiarities compared to other similar existing laboratories in the University]</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4" w:line="220" w:lineRule="exact"/>
      </w:pPr>
    </w:p>
    <w:p w:rsidR="003E21D1" w:rsidRPr="007538A6" w:rsidRDefault="007538A6">
      <w:pPr>
        <w:spacing w:line="192" w:lineRule="exact"/>
        <w:ind w:left="120" w:right="-20"/>
        <w:rPr>
          <w:rFonts w:ascii="Calibri" w:eastAsia="Calibri" w:hAnsi="Calibri" w:cs="Calibri"/>
          <w:sz w:val="16"/>
          <w:szCs w:val="16"/>
        </w:rPr>
      </w:pPr>
      <w:r>
        <w:rPr>
          <w:rFonts w:ascii="Calibri" w:hAnsi="Calibri"/>
          <w:sz w:val="16"/>
          <w:u w:val="single" w:color="000000"/>
        </w:rPr>
        <w:t>for Service</w:t>
      </w:r>
      <w:r>
        <w:rPr>
          <w:rFonts w:ascii="Times New Roman" w:hAnsi="Times New Roman"/>
          <w:sz w:val="16"/>
          <w:u w:val="single" w:color="000000"/>
        </w:rPr>
        <w:t xml:space="preserve"> </w:t>
      </w:r>
      <w:r>
        <w:rPr>
          <w:rFonts w:ascii="Calibri" w:hAnsi="Calibri"/>
          <w:sz w:val="16"/>
          <w:u w:val="single" w:color="000000"/>
        </w:rPr>
        <w:t>Laboratories:</w:t>
      </w:r>
    </w:p>
    <w:p w:rsidR="003E21D1" w:rsidRPr="007538A6" w:rsidRDefault="003E21D1">
      <w:pPr>
        <w:spacing w:before="17" w:line="200" w:lineRule="exact"/>
        <w:rPr>
          <w:sz w:val="20"/>
          <w:szCs w:val="20"/>
        </w:rPr>
      </w:pPr>
    </w:p>
    <w:p w:rsidR="003E21D1" w:rsidRPr="007538A6" w:rsidRDefault="007538A6">
      <w:pPr>
        <w:pStyle w:val="Body"/>
        <w:spacing w:before="15"/>
        <w:ind w:left="120" w:right="-20"/>
      </w:pPr>
      <w:r>
        <w:t>[Composition of Management Committee - Name, Role, Department]</w:t>
      </w:r>
    </w:p>
    <w:p w:rsidR="003E21D1" w:rsidRPr="007538A6" w:rsidRDefault="003E21D1">
      <w:pPr>
        <w:spacing w:before="1" w:line="240" w:lineRule="exact"/>
        <w:rPr>
          <w:sz w:val="24"/>
          <w:szCs w:val="24"/>
        </w:rPr>
      </w:pPr>
    </w:p>
    <w:p w:rsidR="003E21D1" w:rsidRPr="007538A6" w:rsidRDefault="007538A6">
      <w:pPr>
        <w:pStyle w:val="Body"/>
        <w:spacing w:line="275" w:lineRule="auto"/>
        <w:ind w:left="120" w:right="485"/>
      </w:pPr>
      <w:r>
        <w:t>[List of existing experimental equipment, year of acquisition, asset value put at the disposal of the Laboratory]</w:t>
      </w:r>
    </w:p>
    <w:p w:rsidR="003E21D1" w:rsidRPr="007538A6" w:rsidRDefault="003E21D1">
      <w:pPr>
        <w:spacing w:line="200" w:lineRule="exact"/>
        <w:rPr>
          <w:sz w:val="20"/>
          <w:szCs w:val="20"/>
        </w:rPr>
      </w:pPr>
    </w:p>
    <w:p w:rsidR="003E21D1" w:rsidRPr="007538A6" w:rsidRDefault="007538A6">
      <w:pPr>
        <w:pStyle w:val="Body"/>
        <w:ind w:left="120" w:right="-20"/>
      </w:pPr>
      <w:r>
        <w:t>[Indication of field of activity]</w:t>
      </w:r>
    </w:p>
    <w:p w:rsidR="003E21D1" w:rsidRPr="007538A6" w:rsidRDefault="003E21D1">
      <w:pPr>
        <w:spacing w:line="240" w:lineRule="exact"/>
        <w:rPr>
          <w:sz w:val="24"/>
          <w:szCs w:val="24"/>
        </w:rPr>
      </w:pPr>
    </w:p>
    <w:p w:rsidR="003E21D1" w:rsidRPr="007538A6" w:rsidRDefault="007538A6">
      <w:pPr>
        <w:pStyle w:val="Body"/>
        <w:ind w:left="120" w:right="-20"/>
      </w:pPr>
      <w:r>
        <w:t>[Method of reimbursement of 35% of the contribution]</w:t>
      </w:r>
    </w:p>
    <w:p w:rsidR="003E21D1" w:rsidRPr="007538A6" w:rsidRDefault="003E21D1">
      <w:pPr>
        <w:spacing w:line="240" w:lineRule="exact"/>
        <w:rPr>
          <w:sz w:val="24"/>
          <w:szCs w:val="24"/>
        </w:rPr>
      </w:pPr>
    </w:p>
    <w:p w:rsidR="003E21D1" w:rsidRPr="007538A6" w:rsidRDefault="007538A6">
      <w:pPr>
        <w:pStyle w:val="Body"/>
        <w:ind w:left="120" w:right="-20"/>
      </w:pPr>
      <w:r>
        <w:t>[List of dedicated TAS and service activities carried out with declared rates]</w:t>
      </w:r>
    </w:p>
    <w:p w:rsidR="003E21D1" w:rsidRPr="007538A6" w:rsidRDefault="003E21D1">
      <w:pPr>
        <w:sectPr w:rsidR="003E21D1" w:rsidRPr="007538A6">
          <w:headerReference w:type="default" r:id="rId15"/>
          <w:pgSz w:w="11920" w:h="16840"/>
          <w:pgMar w:top="2380" w:right="840" w:bottom="3780" w:left="900" w:header="2133" w:footer="3585" w:gutter="0"/>
          <w:cols w:space="720"/>
        </w:sectPr>
      </w:pPr>
    </w:p>
    <w:p w:rsidR="003E21D1" w:rsidRPr="007538A6" w:rsidRDefault="007538A6">
      <w:pPr>
        <w:pStyle w:val="Body"/>
        <w:spacing w:before="59" w:line="275" w:lineRule="auto"/>
        <w:ind w:left="120" w:right="301"/>
      </w:pPr>
      <w:r>
        <w:lastRenderedPageBreak/>
        <w:t>[Annual amount of permanent departmental funds made available to the Laboratory Manager and number of years of commitment]</w:t>
      </w: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before="10" w:line="240" w:lineRule="exact"/>
        <w:rPr>
          <w:sz w:val="24"/>
          <w:szCs w:val="24"/>
        </w:rPr>
      </w:pPr>
    </w:p>
    <w:p w:rsidR="003E21D1" w:rsidRPr="007538A6" w:rsidRDefault="007538A6">
      <w:pPr>
        <w:spacing w:line="192" w:lineRule="exact"/>
        <w:ind w:left="120" w:right="-20"/>
        <w:rPr>
          <w:rFonts w:ascii="Calibri" w:eastAsia="Calibri" w:hAnsi="Calibri" w:cs="Calibri"/>
          <w:sz w:val="16"/>
          <w:szCs w:val="16"/>
        </w:rPr>
      </w:pPr>
      <w:r>
        <w:rPr>
          <w:rFonts w:ascii="Calibri" w:hAnsi="Calibri"/>
          <w:sz w:val="16"/>
          <w:u w:val="single" w:color="000000"/>
        </w:rPr>
        <w:t>for Teaching</w:t>
      </w:r>
      <w:r>
        <w:rPr>
          <w:rFonts w:ascii="Times New Roman" w:hAnsi="Times New Roman"/>
          <w:sz w:val="16"/>
          <w:u w:val="single" w:color="000000"/>
        </w:rPr>
        <w:t xml:space="preserve"> </w:t>
      </w:r>
      <w:r>
        <w:rPr>
          <w:rFonts w:ascii="Calibri" w:hAnsi="Calibri"/>
          <w:sz w:val="16"/>
          <w:u w:val="single" w:color="000000"/>
        </w:rPr>
        <w:t>Laboratories:</w:t>
      </w:r>
    </w:p>
    <w:p w:rsidR="003E21D1" w:rsidRPr="007538A6" w:rsidRDefault="003E21D1">
      <w:pPr>
        <w:spacing w:before="18" w:line="200" w:lineRule="exact"/>
        <w:rPr>
          <w:sz w:val="20"/>
          <w:szCs w:val="20"/>
        </w:rPr>
      </w:pPr>
    </w:p>
    <w:p w:rsidR="003E21D1" w:rsidRPr="007538A6" w:rsidRDefault="007538A6">
      <w:pPr>
        <w:pStyle w:val="Body"/>
        <w:spacing w:before="15" w:line="275" w:lineRule="auto"/>
        <w:ind w:left="120" w:right="321"/>
      </w:pPr>
      <w:r>
        <w:t>[Annual amount of permanent departmental funds made available for the ordinary operations of the Laboratory and number of years of commitment]</w:t>
      </w:r>
    </w:p>
    <w:p w:rsidR="003E21D1" w:rsidRPr="007538A6" w:rsidRDefault="003E21D1">
      <w:pPr>
        <w:spacing w:line="200" w:lineRule="exact"/>
        <w:rPr>
          <w:sz w:val="20"/>
          <w:szCs w:val="20"/>
        </w:rPr>
      </w:pPr>
    </w:p>
    <w:p w:rsidR="002031CC" w:rsidRDefault="007538A6">
      <w:pPr>
        <w:pStyle w:val="Body"/>
        <w:spacing w:line="454" w:lineRule="auto"/>
        <w:ind w:left="120" w:right="4834"/>
      </w:pPr>
      <w:r>
        <w:t xml:space="preserve">[List of spaces made available by the Department] </w:t>
      </w:r>
    </w:p>
    <w:p w:rsidR="003E21D1" w:rsidRPr="007538A6" w:rsidRDefault="007538A6">
      <w:pPr>
        <w:pStyle w:val="Body"/>
        <w:spacing w:line="454" w:lineRule="auto"/>
        <w:ind w:left="120" w:right="4834"/>
      </w:pPr>
      <w:r>
        <w:t>[Laboratory management procedures]</w:t>
      </w:r>
    </w:p>
    <w:p w:rsidR="003E21D1" w:rsidRPr="007538A6" w:rsidRDefault="007538A6">
      <w:pPr>
        <w:pStyle w:val="Body"/>
        <w:spacing w:line="275" w:lineRule="auto"/>
        <w:ind w:left="120" w:right="40"/>
      </w:pPr>
      <w:r>
        <w:t>[Course list and for each course: no. of students in the previous AY, no. of credits and no. of laboratory hours envisaged; Programme for which the course is compulsory for all students]</w:t>
      </w:r>
    </w:p>
    <w:p w:rsidR="003E21D1" w:rsidRPr="007538A6" w:rsidRDefault="003E21D1">
      <w:pPr>
        <w:spacing w:line="200" w:lineRule="exact"/>
        <w:rPr>
          <w:sz w:val="20"/>
          <w:szCs w:val="20"/>
        </w:rPr>
      </w:pPr>
    </w:p>
    <w:p w:rsidR="003E21D1" w:rsidRPr="007538A6" w:rsidRDefault="007538A6">
      <w:pPr>
        <w:pStyle w:val="Body"/>
        <w:ind w:left="120" w:right="-20"/>
      </w:pPr>
      <w:r>
        <w:t>[Name of the Laboratory Manager]</w:t>
      </w:r>
    </w:p>
    <w:p w:rsidR="003E21D1" w:rsidRPr="007538A6" w:rsidRDefault="003E21D1">
      <w:pPr>
        <w:spacing w:line="150" w:lineRule="exact"/>
        <w:rPr>
          <w:sz w:val="15"/>
          <w:szCs w:val="15"/>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ind w:left="120" w:right="-20"/>
      </w:pPr>
      <w:r>
        <w:t>The Department Board/Committee hereby approves the proposal(s)</w:t>
      </w:r>
    </w:p>
    <w:p w:rsidR="003E21D1" w:rsidRPr="007538A6" w:rsidRDefault="003E21D1">
      <w:pPr>
        <w:spacing w:before="9" w:line="140" w:lineRule="exact"/>
        <w:rPr>
          <w:sz w:val="14"/>
          <w:szCs w:val="14"/>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ind w:left="120" w:right="-20"/>
      </w:pPr>
      <w:r>
        <w:t>………………………………omissis…………………………</w:t>
      </w:r>
    </w:p>
    <w:p w:rsidR="003E21D1" w:rsidRPr="007538A6" w:rsidRDefault="003E21D1">
      <w:pPr>
        <w:spacing w:before="9" w:line="140" w:lineRule="exact"/>
        <w:rPr>
          <w:sz w:val="14"/>
          <w:szCs w:val="14"/>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tabs>
          <w:tab w:val="left" w:pos="6320"/>
        </w:tabs>
        <w:ind w:left="120" w:right="-20"/>
      </w:pPr>
      <w:r>
        <w:t>The Secretary Taking the Minutes                                                                The Head of the Department</w:t>
      </w:r>
    </w:p>
    <w:p w:rsidR="003E21D1" w:rsidRPr="007538A6" w:rsidRDefault="003E21D1">
      <w:pPr>
        <w:sectPr w:rsidR="003E21D1" w:rsidRPr="007538A6">
          <w:headerReference w:type="even" r:id="rId16"/>
          <w:footerReference w:type="even" r:id="rId17"/>
          <w:pgSz w:w="11920" w:h="16840"/>
          <w:pgMar w:top="1520" w:right="860" w:bottom="280" w:left="900" w:header="0" w:footer="0" w:gutter="0"/>
          <w:cols w:space="720"/>
        </w:sectPr>
      </w:pPr>
    </w:p>
    <w:p w:rsidR="003E21D1" w:rsidRPr="007538A6" w:rsidRDefault="003E21D1">
      <w:pPr>
        <w:spacing w:before="8" w:line="130" w:lineRule="exact"/>
        <w:rPr>
          <w:sz w:val="13"/>
          <w:szCs w:val="13"/>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Titolo2"/>
        <w:spacing w:before="15"/>
        <w:ind w:left="120" w:right="-20"/>
        <w:rPr>
          <w:rFonts w:cs="Calibri"/>
          <w:b w:val="0"/>
          <w:bCs w:val="0"/>
        </w:rPr>
      </w:pPr>
      <w:r>
        <w:t>Extract of the Minutes of the Committee meeting of the School of ……. of ‐‐/‐‐/‐‐‐‐</w:t>
      </w:r>
    </w:p>
    <w:p w:rsidR="003E21D1" w:rsidRPr="007538A6" w:rsidRDefault="003E21D1">
      <w:pPr>
        <w:spacing w:line="240" w:lineRule="exact"/>
        <w:rPr>
          <w:sz w:val="24"/>
          <w:szCs w:val="24"/>
        </w:rPr>
      </w:pPr>
    </w:p>
    <w:p w:rsidR="003E21D1" w:rsidRPr="007538A6" w:rsidRDefault="007538A6">
      <w:pPr>
        <w:pStyle w:val="Body"/>
        <w:ind w:left="3529" w:right="3397"/>
        <w:jc w:val="center"/>
      </w:pPr>
      <w:r>
        <w:t>……………………omissis……………………</w:t>
      </w:r>
    </w:p>
    <w:p w:rsidR="003E21D1" w:rsidRPr="007538A6" w:rsidRDefault="003E21D1">
      <w:pPr>
        <w:spacing w:line="240" w:lineRule="exact"/>
        <w:rPr>
          <w:sz w:val="24"/>
          <w:szCs w:val="24"/>
        </w:rPr>
      </w:pPr>
    </w:p>
    <w:p w:rsidR="003E21D1" w:rsidRPr="007538A6" w:rsidRDefault="007538A6">
      <w:pPr>
        <w:pStyle w:val="Titolo2"/>
        <w:ind w:left="120" w:right="-20"/>
        <w:rPr>
          <w:b w:val="0"/>
          <w:bCs w:val="0"/>
        </w:rPr>
      </w:pPr>
      <w:r>
        <w:t>Point no. …. ) 2nd call Interdepartmental University Laboratories</w:t>
      </w:r>
    </w:p>
    <w:p w:rsidR="003E21D1" w:rsidRPr="007538A6" w:rsidRDefault="003E21D1">
      <w:pPr>
        <w:spacing w:line="240" w:lineRule="exact"/>
        <w:rPr>
          <w:sz w:val="24"/>
          <w:szCs w:val="24"/>
        </w:rPr>
      </w:pPr>
    </w:p>
    <w:p w:rsidR="003E21D1" w:rsidRPr="007538A6" w:rsidRDefault="007538A6">
      <w:pPr>
        <w:pStyle w:val="Body"/>
        <w:spacing w:line="275" w:lineRule="auto"/>
        <w:ind w:left="120" w:right="552"/>
      </w:pPr>
      <w:r>
        <w:t>The Dean hereby submits the following proposal(s) for establishing (an) Interdepartmental Teaching laboratory (ies) as per the attached funding request:</w:t>
      </w:r>
    </w:p>
    <w:p w:rsidR="003E21D1" w:rsidRPr="007538A6" w:rsidRDefault="003E21D1">
      <w:pPr>
        <w:spacing w:line="200" w:lineRule="exact"/>
        <w:rPr>
          <w:sz w:val="20"/>
          <w:szCs w:val="20"/>
        </w:rPr>
      </w:pPr>
    </w:p>
    <w:p w:rsidR="002031CC" w:rsidRDefault="007538A6" w:rsidP="002031CC">
      <w:pPr>
        <w:pStyle w:val="Body"/>
        <w:spacing w:line="454" w:lineRule="auto"/>
        <w:ind w:left="120" w:right="2749"/>
      </w:pPr>
      <w:r>
        <w:t xml:space="preserve">[Proposed name of the Laboratory] </w:t>
      </w:r>
    </w:p>
    <w:p w:rsidR="003E21D1" w:rsidRPr="007538A6" w:rsidRDefault="007538A6" w:rsidP="002031CC">
      <w:pPr>
        <w:pStyle w:val="Body"/>
        <w:spacing w:line="454" w:lineRule="auto"/>
        <w:ind w:left="120" w:right="2749"/>
      </w:pPr>
      <w:r>
        <w:t>[proposing Departments]</w:t>
      </w:r>
    </w:p>
    <w:p w:rsidR="003E21D1" w:rsidRPr="007538A6" w:rsidRDefault="007538A6">
      <w:pPr>
        <w:pStyle w:val="Body"/>
        <w:spacing w:line="276" w:lineRule="auto"/>
        <w:ind w:left="120" w:right="59"/>
      </w:pPr>
      <w:r>
        <w:t>[Course list and for each course: no- of students in the previous AY, no. of credits and no. of hours of laboratory envisaged]</w:t>
      </w:r>
    </w:p>
    <w:p w:rsidR="003E21D1" w:rsidRPr="007538A6" w:rsidRDefault="003E21D1">
      <w:pPr>
        <w:spacing w:before="8" w:line="100" w:lineRule="exact"/>
        <w:rPr>
          <w:sz w:val="10"/>
          <w:szCs w:val="1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ind w:left="120" w:right="-20"/>
      </w:pPr>
      <w:r>
        <w:t>The School Committee hereby approves the proposal(s)</w:t>
      </w:r>
    </w:p>
    <w:p w:rsidR="003E21D1" w:rsidRPr="007538A6" w:rsidRDefault="003E21D1">
      <w:pPr>
        <w:spacing w:before="9" w:line="140" w:lineRule="exact"/>
        <w:rPr>
          <w:sz w:val="14"/>
          <w:szCs w:val="14"/>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ind w:left="120" w:right="-20"/>
      </w:pPr>
      <w:r>
        <w:t>………………………………omissis…………………………</w:t>
      </w:r>
    </w:p>
    <w:p w:rsidR="003E21D1" w:rsidRPr="007538A6" w:rsidRDefault="003E21D1">
      <w:pPr>
        <w:spacing w:before="9" w:line="140" w:lineRule="exact"/>
        <w:rPr>
          <w:sz w:val="14"/>
          <w:szCs w:val="14"/>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3E21D1">
      <w:pPr>
        <w:spacing w:line="200" w:lineRule="exact"/>
        <w:rPr>
          <w:sz w:val="20"/>
          <w:szCs w:val="20"/>
        </w:rPr>
      </w:pPr>
    </w:p>
    <w:p w:rsidR="003E21D1" w:rsidRPr="007538A6" w:rsidRDefault="007538A6">
      <w:pPr>
        <w:pStyle w:val="Body"/>
        <w:tabs>
          <w:tab w:val="left" w:pos="7580"/>
        </w:tabs>
        <w:ind w:left="120" w:right="-20"/>
      </w:pPr>
      <w:r>
        <w:t>The Secretary Taking the Minutes</w:t>
      </w:r>
      <w:r>
        <w:tab/>
        <w:t>The Dean</w:t>
      </w:r>
    </w:p>
    <w:sectPr w:rsidR="003E21D1" w:rsidRPr="007538A6" w:rsidSect="00517858">
      <w:headerReference w:type="default" r:id="rId18"/>
      <w:footerReference w:type="default" r:id="rId19"/>
      <w:pgSz w:w="11920" w:h="16840"/>
      <w:pgMar w:top="2380" w:right="900" w:bottom="280" w:left="900" w:header="213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B0" w:rsidRDefault="004F22B0">
      <w:r>
        <w:separator/>
      </w:r>
    </w:p>
  </w:endnote>
  <w:endnote w:type="continuationSeparator" w:id="0">
    <w:p w:rsidR="004F22B0" w:rsidRDefault="004F22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xC Phoenix ESPRIT">
    <w:altName w:val="Courier New"/>
    <w:charset w:val="00"/>
    <w:family w:val="swiss"/>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517858">
    <w:pPr>
      <w:spacing w:line="200" w:lineRule="exact"/>
      <w:rPr>
        <w:sz w:val="20"/>
        <w:szCs w:val="20"/>
      </w:rPr>
    </w:pPr>
    <w:r w:rsidRPr="00517858">
      <w:pict>
        <v:shapetype id="_x0000_t202" coordsize="21600,21600" o:spt="202" path="m,l,21600r21600,l21600,xe">
          <v:stroke joinstyle="miter"/>
          <v:path gradientshapeok="t" o:connecttype="rect"/>
        </v:shapetype>
        <v:shape id="_x0000_s2056" type="#_x0000_t202" style="position:absolute;margin-left:50pt;margin-top:721.8pt;width:54.35pt;height:13pt;z-index:-251662336;mso-position-horizontal-relative:page;mso-position-vertical-relative:page" filled="f" stroked="f">
          <v:textbox inset="0,0,0,0">
            <w:txbxContent>
              <w:p w:rsidR="003E21D1" w:rsidRDefault="007538A6">
                <w:pPr>
                  <w:pStyle w:val="Body"/>
                  <w:spacing w:line="244" w:lineRule="exact"/>
                  <w:ind w:left="20" w:right="-53"/>
                </w:pPr>
                <w:r>
                  <w:t>Place, date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3E21D1">
    <w:pPr>
      <w:spacing w:line="0" w:lineRule="atLeast"/>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517858">
    <w:pPr>
      <w:spacing w:line="200" w:lineRule="exact"/>
      <w:rPr>
        <w:sz w:val="20"/>
        <w:szCs w:val="20"/>
      </w:rPr>
    </w:pPr>
    <w:r w:rsidRPr="00517858">
      <w:pict>
        <v:shapetype id="_x0000_t202" coordsize="21600,21600" o:spt="202" path="m,l,21600r21600,l21600,xe">
          <v:stroke joinstyle="miter"/>
          <v:path gradientshapeok="t" o:connecttype="rect"/>
        </v:shapetype>
        <v:shape id="_x0000_s2055" type="#_x0000_t202" style="position:absolute;margin-left:50pt;margin-top:723.95pt;width:54.35pt;height:13pt;z-index:-251661312;mso-position-horizontal-relative:page;mso-position-vertical-relative:page" filled="f" stroked="f">
          <v:textbox inset="0,0,0,0">
            <w:txbxContent>
              <w:p w:rsidR="003E21D1" w:rsidRDefault="007538A6">
                <w:pPr>
                  <w:pStyle w:val="Body"/>
                  <w:spacing w:line="244" w:lineRule="exact"/>
                  <w:ind w:left="20" w:right="-53"/>
                </w:pPr>
                <w:r>
                  <w:t>Place, date</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3E21D1">
    <w:pPr>
      <w:spacing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3E21D1">
    <w:pPr>
      <w:spacing w:line="0" w:lineRule="atLeast"/>
      <w:rPr>
        <w:sz w:val="4"/>
        <w:szCs w:val="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3E21D1">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B0" w:rsidRDefault="004F22B0">
      <w:r>
        <w:separator/>
      </w:r>
    </w:p>
  </w:footnote>
  <w:footnote w:type="continuationSeparator" w:id="0">
    <w:p w:rsidR="004F22B0" w:rsidRDefault="004F22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517858">
    <w:pPr>
      <w:spacing w:line="200" w:lineRule="exact"/>
      <w:rPr>
        <w:sz w:val="20"/>
        <w:szCs w:val="20"/>
      </w:rPr>
    </w:pPr>
    <w:r w:rsidRPr="00517858">
      <w:pict>
        <v:shapetype id="_x0000_t202" coordsize="21600,21600" o:spt="202" path="m,l,21600r21600,l21600,xe">
          <v:stroke joinstyle="miter"/>
          <v:path gradientshapeok="t" o:connecttype="rect"/>
        </v:shapetype>
        <v:shape id="_x0000_s2050" type="#_x0000_t202" style="position:absolute;margin-left:274.3pt;margin-top:105.65pt;width:52.5pt;height:13pt;z-index:-251656192;mso-position-horizontal-relative:page;mso-position-vertical-relative:page" filled="f" stroked="f">
          <v:textbox inset="0,0,0,0">
            <w:txbxContent>
              <w:p w:rsidR="003E21D1" w:rsidRDefault="007538A6">
                <w:pPr>
                  <w:spacing w:line="244" w:lineRule="exact"/>
                  <w:ind w:left="20" w:right="-53"/>
                  <w:rPr>
                    <w:rFonts w:ascii="Calibri" w:eastAsia="Calibri" w:hAnsi="Calibri" w:cs="Calibri"/>
                  </w:rPr>
                </w:pPr>
                <w:r>
                  <w:rPr>
                    <w:rFonts w:ascii="Calibri" w:hAnsi="Calibri"/>
                    <w:i/>
                  </w:rPr>
                  <w:t>FACSIMILE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3E21D1">
    <w:pPr>
      <w:spacing w:line="0" w:lineRule="atLea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1" w:rsidRDefault="00517858">
    <w:pPr>
      <w:spacing w:line="200" w:lineRule="exact"/>
      <w:rPr>
        <w:sz w:val="20"/>
        <w:szCs w:val="20"/>
      </w:rPr>
    </w:pPr>
    <w:r w:rsidRPr="00517858">
      <w:pict>
        <v:shapetype id="_x0000_t202" coordsize="21600,21600" o:spt="202" path="m,l,21600r21600,l21600,xe">
          <v:stroke joinstyle="miter"/>
          <v:path gradientshapeok="t" o:connecttype="rect"/>
        </v:shapetype>
        <v:shape id="_x0000_s2049" type="#_x0000_t202" style="position:absolute;margin-left:274.3pt;margin-top:107.9pt;width:52.5pt;height:13pt;z-index:-251655168;mso-position-horizontal-relative:page;mso-position-vertical-relative:page" filled="f" stroked="f">
          <v:textbox inset="0,0,0,0">
            <w:txbxContent>
              <w:p w:rsidR="003E21D1" w:rsidRDefault="007538A6">
                <w:pPr>
                  <w:spacing w:line="244" w:lineRule="exact"/>
                  <w:ind w:left="20" w:right="-53"/>
                  <w:rPr>
                    <w:rFonts w:ascii="Calibri" w:eastAsia="Calibri" w:hAnsi="Calibri" w:cs="Calibri"/>
                  </w:rPr>
                </w:pPr>
                <w:r>
                  <w:rPr>
                    <w:rFonts w:ascii="Calibri" w:hAnsi="Calibri"/>
                    <w:i/>
                  </w:rPr>
                  <w:t>FACSIMILE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2496"/>
    <w:multiLevelType w:val="hybridMultilevel"/>
    <w:tmpl w:val="7A0CB274"/>
    <w:lvl w:ilvl="0" w:tplc="824871B0">
      <w:start w:val="1"/>
      <w:numFmt w:val="decimal"/>
      <w:lvlText w:val="%1."/>
      <w:lvlJc w:val="left"/>
      <w:pPr>
        <w:ind w:hanging="349"/>
        <w:jc w:val="left"/>
      </w:pPr>
      <w:rPr>
        <w:rFonts w:ascii="Calibri" w:eastAsia="Calibri" w:hAnsi="Calibri" w:hint="default"/>
        <w:spacing w:val="1"/>
        <w:w w:val="99"/>
        <w:sz w:val="22"/>
        <w:szCs w:val="22"/>
      </w:rPr>
    </w:lvl>
    <w:lvl w:ilvl="1" w:tplc="F04E97EC">
      <w:start w:val="1"/>
      <w:numFmt w:val="lowerLetter"/>
      <w:lvlText w:val="%2."/>
      <w:lvlJc w:val="left"/>
      <w:pPr>
        <w:ind w:hanging="365"/>
        <w:jc w:val="left"/>
      </w:pPr>
      <w:rPr>
        <w:rFonts w:ascii="Calibri" w:eastAsia="Calibri" w:hAnsi="Calibri" w:hint="default"/>
        <w:w w:val="99"/>
        <w:sz w:val="22"/>
        <w:szCs w:val="22"/>
      </w:rPr>
    </w:lvl>
    <w:lvl w:ilvl="2" w:tplc="BA1E8252">
      <w:start w:val="1"/>
      <w:numFmt w:val="bullet"/>
      <w:lvlText w:val="•"/>
      <w:lvlJc w:val="left"/>
      <w:rPr>
        <w:rFonts w:hint="default"/>
      </w:rPr>
    </w:lvl>
    <w:lvl w:ilvl="3" w:tplc="E6F4DA58">
      <w:start w:val="1"/>
      <w:numFmt w:val="bullet"/>
      <w:lvlText w:val="•"/>
      <w:lvlJc w:val="left"/>
      <w:rPr>
        <w:rFonts w:hint="default"/>
      </w:rPr>
    </w:lvl>
    <w:lvl w:ilvl="4" w:tplc="236AFE32">
      <w:start w:val="1"/>
      <w:numFmt w:val="bullet"/>
      <w:lvlText w:val="•"/>
      <w:lvlJc w:val="left"/>
      <w:rPr>
        <w:rFonts w:hint="default"/>
      </w:rPr>
    </w:lvl>
    <w:lvl w:ilvl="5" w:tplc="574C542A">
      <w:start w:val="1"/>
      <w:numFmt w:val="bullet"/>
      <w:lvlText w:val="•"/>
      <w:lvlJc w:val="left"/>
      <w:rPr>
        <w:rFonts w:hint="default"/>
      </w:rPr>
    </w:lvl>
    <w:lvl w:ilvl="6" w:tplc="225C9AFC">
      <w:start w:val="1"/>
      <w:numFmt w:val="bullet"/>
      <w:lvlText w:val="•"/>
      <w:lvlJc w:val="left"/>
      <w:rPr>
        <w:rFonts w:hint="default"/>
      </w:rPr>
    </w:lvl>
    <w:lvl w:ilvl="7" w:tplc="1B423032">
      <w:start w:val="1"/>
      <w:numFmt w:val="bullet"/>
      <w:lvlText w:val="•"/>
      <w:lvlJc w:val="left"/>
      <w:rPr>
        <w:rFonts w:hint="default"/>
      </w:rPr>
    </w:lvl>
    <w:lvl w:ilvl="8" w:tplc="6B0ABDCE">
      <w:start w:val="1"/>
      <w:numFmt w:val="bullet"/>
      <w:lvlText w:val="•"/>
      <w:lvlJc w:val="left"/>
      <w:rPr>
        <w:rFonts w:hint="default"/>
      </w:rPr>
    </w:lvl>
  </w:abstractNum>
  <w:abstractNum w:abstractNumId="1">
    <w:nsid w:val="32F80FE8"/>
    <w:multiLevelType w:val="hybridMultilevel"/>
    <w:tmpl w:val="F5AA4028"/>
    <w:lvl w:ilvl="0" w:tplc="B9466444">
      <w:start w:val="1"/>
      <w:numFmt w:val="bullet"/>
      <w:lvlText w:val=""/>
      <w:lvlJc w:val="left"/>
      <w:pPr>
        <w:ind w:hanging="360"/>
      </w:pPr>
      <w:rPr>
        <w:rFonts w:ascii="PxC Phoenix ESPRIT" w:eastAsia="PxC Phoenix ESPRIT" w:hAnsi="PxC Phoenix ESPRIT" w:hint="default"/>
        <w:w w:val="99"/>
        <w:sz w:val="22"/>
        <w:szCs w:val="22"/>
      </w:rPr>
    </w:lvl>
    <w:lvl w:ilvl="1" w:tplc="DFF8C9D4">
      <w:start w:val="1"/>
      <w:numFmt w:val="bullet"/>
      <w:lvlText w:val="•"/>
      <w:lvlJc w:val="left"/>
      <w:rPr>
        <w:rFonts w:hint="default"/>
      </w:rPr>
    </w:lvl>
    <w:lvl w:ilvl="2" w:tplc="85EE7104">
      <w:start w:val="1"/>
      <w:numFmt w:val="bullet"/>
      <w:lvlText w:val="•"/>
      <w:lvlJc w:val="left"/>
      <w:rPr>
        <w:rFonts w:hint="default"/>
      </w:rPr>
    </w:lvl>
    <w:lvl w:ilvl="3" w:tplc="2FFE85A0">
      <w:start w:val="1"/>
      <w:numFmt w:val="bullet"/>
      <w:lvlText w:val="•"/>
      <w:lvlJc w:val="left"/>
      <w:rPr>
        <w:rFonts w:hint="default"/>
      </w:rPr>
    </w:lvl>
    <w:lvl w:ilvl="4" w:tplc="F3546A94">
      <w:start w:val="1"/>
      <w:numFmt w:val="bullet"/>
      <w:lvlText w:val="•"/>
      <w:lvlJc w:val="left"/>
      <w:rPr>
        <w:rFonts w:hint="default"/>
      </w:rPr>
    </w:lvl>
    <w:lvl w:ilvl="5" w:tplc="1F066AA6">
      <w:start w:val="1"/>
      <w:numFmt w:val="bullet"/>
      <w:lvlText w:val="•"/>
      <w:lvlJc w:val="left"/>
      <w:rPr>
        <w:rFonts w:hint="default"/>
      </w:rPr>
    </w:lvl>
    <w:lvl w:ilvl="6" w:tplc="E33ABCA4">
      <w:start w:val="1"/>
      <w:numFmt w:val="bullet"/>
      <w:lvlText w:val="•"/>
      <w:lvlJc w:val="left"/>
      <w:rPr>
        <w:rFonts w:hint="default"/>
      </w:rPr>
    </w:lvl>
    <w:lvl w:ilvl="7" w:tplc="7F961656">
      <w:start w:val="1"/>
      <w:numFmt w:val="bullet"/>
      <w:lvlText w:val="•"/>
      <w:lvlJc w:val="left"/>
      <w:rPr>
        <w:rFonts w:hint="default"/>
      </w:rPr>
    </w:lvl>
    <w:lvl w:ilvl="8" w:tplc="65829FD0">
      <w:start w:val="1"/>
      <w:numFmt w:val="bullet"/>
      <w:lvlText w:val="•"/>
      <w:lvlJc w:val="left"/>
      <w:rPr>
        <w:rFonts w:hint="default"/>
      </w:rPr>
    </w:lvl>
  </w:abstractNum>
  <w:abstractNum w:abstractNumId="2">
    <w:nsid w:val="34B845F7"/>
    <w:multiLevelType w:val="hybridMultilevel"/>
    <w:tmpl w:val="C5D89274"/>
    <w:lvl w:ilvl="0" w:tplc="FCF87274">
      <w:start w:val="1"/>
      <w:numFmt w:val="bullet"/>
      <w:lvlText w:val=""/>
      <w:lvlJc w:val="left"/>
      <w:pPr>
        <w:ind w:hanging="360"/>
      </w:pPr>
      <w:rPr>
        <w:rFonts w:ascii="PxC Phoenix ESPRIT" w:eastAsia="PxC Phoenix ESPRIT" w:hAnsi="PxC Phoenix ESPRIT" w:hint="default"/>
        <w:w w:val="99"/>
        <w:sz w:val="22"/>
        <w:szCs w:val="22"/>
      </w:rPr>
    </w:lvl>
    <w:lvl w:ilvl="1" w:tplc="5752487E">
      <w:start w:val="1"/>
      <w:numFmt w:val="bullet"/>
      <w:lvlText w:val="•"/>
      <w:lvlJc w:val="left"/>
      <w:rPr>
        <w:rFonts w:hint="default"/>
      </w:rPr>
    </w:lvl>
    <w:lvl w:ilvl="2" w:tplc="79423A36">
      <w:start w:val="1"/>
      <w:numFmt w:val="bullet"/>
      <w:lvlText w:val="•"/>
      <w:lvlJc w:val="left"/>
      <w:rPr>
        <w:rFonts w:hint="default"/>
      </w:rPr>
    </w:lvl>
    <w:lvl w:ilvl="3" w:tplc="BC4E7A28">
      <w:start w:val="1"/>
      <w:numFmt w:val="bullet"/>
      <w:lvlText w:val="•"/>
      <w:lvlJc w:val="left"/>
      <w:rPr>
        <w:rFonts w:hint="default"/>
      </w:rPr>
    </w:lvl>
    <w:lvl w:ilvl="4" w:tplc="D1BA8222">
      <w:start w:val="1"/>
      <w:numFmt w:val="bullet"/>
      <w:lvlText w:val="•"/>
      <w:lvlJc w:val="left"/>
      <w:rPr>
        <w:rFonts w:hint="default"/>
      </w:rPr>
    </w:lvl>
    <w:lvl w:ilvl="5" w:tplc="D3841330">
      <w:start w:val="1"/>
      <w:numFmt w:val="bullet"/>
      <w:lvlText w:val="•"/>
      <w:lvlJc w:val="left"/>
      <w:rPr>
        <w:rFonts w:hint="default"/>
      </w:rPr>
    </w:lvl>
    <w:lvl w:ilvl="6" w:tplc="9CF62864">
      <w:start w:val="1"/>
      <w:numFmt w:val="bullet"/>
      <w:lvlText w:val="•"/>
      <w:lvlJc w:val="left"/>
      <w:rPr>
        <w:rFonts w:hint="default"/>
      </w:rPr>
    </w:lvl>
    <w:lvl w:ilvl="7" w:tplc="F102A10A">
      <w:start w:val="1"/>
      <w:numFmt w:val="bullet"/>
      <w:lvlText w:val="•"/>
      <w:lvlJc w:val="left"/>
      <w:rPr>
        <w:rFonts w:hint="default"/>
      </w:rPr>
    </w:lvl>
    <w:lvl w:ilvl="8" w:tplc="95ECE91E">
      <w:start w:val="1"/>
      <w:numFmt w:val="bullet"/>
      <w:lvlText w:val="•"/>
      <w:lvlJc w:val="left"/>
      <w:rPr>
        <w:rFonts w:hint="default"/>
      </w:rPr>
    </w:lvl>
  </w:abstractNum>
  <w:abstractNum w:abstractNumId="3">
    <w:nsid w:val="34FF50A6"/>
    <w:multiLevelType w:val="hybridMultilevel"/>
    <w:tmpl w:val="92DEE4A6"/>
    <w:lvl w:ilvl="0" w:tplc="757C908C">
      <w:start w:val="1"/>
      <w:numFmt w:val="bullet"/>
      <w:lvlText w:val="•"/>
      <w:lvlJc w:val="left"/>
      <w:pPr>
        <w:ind w:hanging="162"/>
      </w:pPr>
      <w:rPr>
        <w:rFonts w:ascii="Calibri" w:eastAsia="Calibri" w:hAnsi="Calibri" w:hint="default"/>
        <w:w w:val="99"/>
        <w:sz w:val="22"/>
        <w:szCs w:val="22"/>
      </w:rPr>
    </w:lvl>
    <w:lvl w:ilvl="1" w:tplc="F65E2780">
      <w:start w:val="1"/>
      <w:numFmt w:val="bullet"/>
      <w:lvlText w:val="•"/>
      <w:lvlJc w:val="left"/>
      <w:rPr>
        <w:rFonts w:hint="default"/>
      </w:rPr>
    </w:lvl>
    <w:lvl w:ilvl="2" w:tplc="D59C61BE">
      <w:start w:val="1"/>
      <w:numFmt w:val="bullet"/>
      <w:lvlText w:val="•"/>
      <w:lvlJc w:val="left"/>
      <w:rPr>
        <w:rFonts w:hint="default"/>
      </w:rPr>
    </w:lvl>
    <w:lvl w:ilvl="3" w:tplc="19008A9C">
      <w:start w:val="1"/>
      <w:numFmt w:val="bullet"/>
      <w:lvlText w:val="•"/>
      <w:lvlJc w:val="left"/>
      <w:rPr>
        <w:rFonts w:hint="default"/>
      </w:rPr>
    </w:lvl>
    <w:lvl w:ilvl="4" w:tplc="F7729D08">
      <w:start w:val="1"/>
      <w:numFmt w:val="bullet"/>
      <w:lvlText w:val="•"/>
      <w:lvlJc w:val="left"/>
      <w:rPr>
        <w:rFonts w:hint="default"/>
      </w:rPr>
    </w:lvl>
    <w:lvl w:ilvl="5" w:tplc="AECC655C">
      <w:start w:val="1"/>
      <w:numFmt w:val="bullet"/>
      <w:lvlText w:val="•"/>
      <w:lvlJc w:val="left"/>
      <w:rPr>
        <w:rFonts w:hint="default"/>
      </w:rPr>
    </w:lvl>
    <w:lvl w:ilvl="6" w:tplc="DC787874">
      <w:start w:val="1"/>
      <w:numFmt w:val="bullet"/>
      <w:lvlText w:val="•"/>
      <w:lvlJc w:val="left"/>
      <w:rPr>
        <w:rFonts w:hint="default"/>
      </w:rPr>
    </w:lvl>
    <w:lvl w:ilvl="7" w:tplc="71426B2C">
      <w:start w:val="1"/>
      <w:numFmt w:val="bullet"/>
      <w:lvlText w:val="•"/>
      <w:lvlJc w:val="left"/>
      <w:rPr>
        <w:rFonts w:hint="default"/>
      </w:rPr>
    </w:lvl>
    <w:lvl w:ilvl="8" w:tplc="0152F542">
      <w:start w:val="1"/>
      <w:numFmt w:val="bullet"/>
      <w:lvlText w:val="•"/>
      <w:lvlJc w:val="left"/>
      <w:rPr>
        <w:rFonts w:hint="default"/>
      </w:rPr>
    </w:lvl>
  </w:abstractNum>
  <w:abstractNum w:abstractNumId="4">
    <w:nsid w:val="365C2831"/>
    <w:multiLevelType w:val="hybridMultilevel"/>
    <w:tmpl w:val="B734E9A2"/>
    <w:lvl w:ilvl="0" w:tplc="7E864D2A">
      <w:start w:val="1"/>
      <w:numFmt w:val="decimal"/>
      <w:lvlText w:val="%1."/>
      <w:lvlJc w:val="left"/>
      <w:pPr>
        <w:ind w:hanging="361"/>
        <w:jc w:val="left"/>
      </w:pPr>
      <w:rPr>
        <w:rFonts w:ascii="Calibri" w:eastAsia="Calibri" w:hAnsi="Calibri" w:hint="default"/>
        <w:spacing w:val="0"/>
        <w:w w:val="100"/>
        <w:sz w:val="22"/>
        <w:szCs w:val="22"/>
      </w:rPr>
    </w:lvl>
    <w:lvl w:ilvl="1" w:tplc="E7E83F26">
      <w:start w:val="1"/>
      <w:numFmt w:val="bullet"/>
      <w:lvlText w:val="•"/>
      <w:lvlJc w:val="left"/>
      <w:rPr>
        <w:rFonts w:hint="default"/>
      </w:rPr>
    </w:lvl>
    <w:lvl w:ilvl="2" w:tplc="0862EDD2">
      <w:start w:val="1"/>
      <w:numFmt w:val="bullet"/>
      <w:lvlText w:val="•"/>
      <w:lvlJc w:val="left"/>
      <w:rPr>
        <w:rFonts w:hint="default"/>
      </w:rPr>
    </w:lvl>
    <w:lvl w:ilvl="3" w:tplc="16A6588A">
      <w:start w:val="1"/>
      <w:numFmt w:val="bullet"/>
      <w:lvlText w:val="•"/>
      <w:lvlJc w:val="left"/>
      <w:rPr>
        <w:rFonts w:hint="default"/>
      </w:rPr>
    </w:lvl>
    <w:lvl w:ilvl="4" w:tplc="0AE088D0">
      <w:start w:val="1"/>
      <w:numFmt w:val="bullet"/>
      <w:lvlText w:val="•"/>
      <w:lvlJc w:val="left"/>
      <w:rPr>
        <w:rFonts w:hint="default"/>
      </w:rPr>
    </w:lvl>
    <w:lvl w:ilvl="5" w:tplc="F6FCD464">
      <w:start w:val="1"/>
      <w:numFmt w:val="bullet"/>
      <w:lvlText w:val="•"/>
      <w:lvlJc w:val="left"/>
      <w:rPr>
        <w:rFonts w:hint="default"/>
      </w:rPr>
    </w:lvl>
    <w:lvl w:ilvl="6" w:tplc="7DFEEBAC">
      <w:start w:val="1"/>
      <w:numFmt w:val="bullet"/>
      <w:lvlText w:val="•"/>
      <w:lvlJc w:val="left"/>
      <w:rPr>
        <w:rFonts w:hint="default"/>
      </w:rPr>
    </w:lvl>
    <w:lvl w:ilvl="7" w:tplc="C62AB136">
      <w:start w:val="1"/>
      <w:numFmt w:val="bullet"/>
      <w:lvlText w:val="•"/>
      <w:lvlJc w:val="left"/>
      <w:rPr>
        <w:rFonts w:hint="default"/>
      </w:rPr>
    </w:lvl>
    <w:lvl w:ilvl="8" w:tplc="EF60F596">
      <w:start w:val="1"/>
      <w:numFmt w:val="bullet"/>
      <w:lvlText w:val="•"/>
      <w:lvlJc w:val="left"/>
      <w:rPr>
        <w:rFonts w:hint="default"/>
      </w:rPr>
    </w:lvl>
  </w:abstractNum>
  <w:abstractNum w:abstractNumId="5">
    <w:nsid w:val="3D617011"/>
    <w:multiLevelType w:val="hybridMultilevel"/>
    <w:tmpl w:val="0FFA33B0"/>
    <w:lvl w:ilvl="0" w:tplc="6F0A5574">
      <w:start w:val="1"/>
      <w:numFmt w:val="decimal"/>
      <w:lvlText w:val="%1."/>
      <w:lvlJc w:val="left"/>
      <w:pPr>
        <w:ind w:hanging="349"/>
        <w:jc w:val="left"/>
      </w:pPr>
      <w:rPr>
        <w:rFonts w:ascii="Calibri" w:eastAsia="Calibri" w:hAnsi="Calibri" w:hint="default"/>
        <w:spacing w:val="1"/>
        <w:w w:val="99"/>
        <w:sz w:val="22"/>
        <w:szCs w:val="22"/>
      </w:rPr>
    </w:lvl>
    <w:lvl w:ilvl="1" w:tplc="9CECA280">
      <w:start w:val="1"/>
      <w:numFmt w:val="bullet"/>
      <w:lvlText w:val="•"/>
      <w:lvlJc w:val="left"/>
      <w:rPr>
        <w:rFonts w:hint="default"/>
      </w:rPr>
    </w:lvl>
    <w:lvl w:ilvl="2" w:tplc="96A4BDA0">
      <w:start w:val="1"/>
      <w:numFmt w:val="bullet"/>
      <w:lvlText w:val="•"/>
      <w:lvlJc w:val="left"/>
      <w:rPr>
        <w:rFonts w:hint="default"/>
      </w:rPr>
    </w:lvl>
    <w:lvl w:ilvl="3" w:tplc="19ECF9DA">
      <w:start w:val="1"/>
      <w:numFmt w:val="bullet"/>
      <w:lvlText w:val="•"/>
      <w:lvlJc w:val="left"/>
      <w:rPr>
        <w:rFonts w:hint="default"/>
      </w:rPr>
    </w:lvl>
    <w:lvl w:ilvl="4" w:tplc="D89097A4">
      <w:start w:val="1"/>
      <w:numFmt w:val="bullet"/>
      <w:lvlText w:val="•"/>
      <w:lvlJc w:val="left"/>
      <w:rPr>
        <w:rFonts w:hint="default"/>
      </w:rPr>
    </w:lvl>
    <w:lvl w:ilvl="5" w:tplc="F71EECB6">
      <w:start w:val="1"/>
      <w:numFmt w:val="bullet"/>
      <w:lvlText w:val="•"/>
      <w:lvlJc w:val="left"/>
      <w:rPr>
        <w:rFonts w:hint="default"/>
      </w:rPr>
    </w:lvl>
    <w:lvl w:ilvl="6" w:tplc="A0265B44">
      <w:start w:val="1"/>
      <w:numFmt w:val="bullet"/>
      <w:lvlText w:val="•"/>
      <w:lvlJc w:val="left"/>
      <w:rPr>
        <w:rFonts w:hint="default"/>
      </w:rPr>
    </w:lvl>
    <w:lvl w:ilvl="7" w:tplc="B4E0910A">
      <w:start w:val="1"/>
      <w:numFmt w:val="bullet"/>
      <w:lvlText w:val="•"/>
      <w:lvlJc w:val="left"/>
      <w:rPr>
        <w:rFonts w:hint="default"/>
      </w:rPr>
    </w:lvl>
    <w:lvl w:ilvl="8" w:tplc="D542E270">
      <w:start w:val="1"/>
      <w:numFmt w:val="bullet"/>
      <w:lvlText w:val="•"/>
      <w:lvlJc w:val="left"/>
      <w:rPr>
        <w:rFonts w:hint="default"/>
      </w:rPr>
    </w:lvl>
  </w:abstractNum>
  <w:abstractNum w:abstractNumId="6">
    <w:nsid w:val="4AC95401"/>
    <w:multiLevelType w:val="hybridMultilevel"/>
    <w:tmpl w:val="EEAAB302"/>
    <w:lvl w:ilvl="0" w:tplc="0228F636">
      <w:start w:val="1"/>
      <w:numFmt w:val="decimal"/>
      <w:lvlText w:val="%1)"/>
      <w:lvlJc w:val="left"/>
      <w:pPr>
        <w:ind w:hanging="419"/>
        <w:jc w:val="left"/>
      </w:pPr>
      <w:rPr>
        <w:rFonts w:ascii="Calibri" w:eastAsia="Calibri" w:hAnsi="Calibri" w:hint="default"/>
        <w:spacing w:val="1"/>
        <w:w w:val="99"/>
        <w:sz w:val="22"/>
        <w:szCs w:val="22"/>
      </w:rPr>
    </w:lvl>
    <w:lvl w:ilvl="1" w:tplc="3E6E82A2">
      <w:start w:val="1"/>
      <w:numFmt w:val="bullet"/>
      <w:lvlText w:val="•"/>
      <w:lvlJc w:val="left"/>
      <w:rPr>
        <w:rFonts w:hint="default"/>
      </w:rPr>
    </w:lvl>
    <w:lvl w:ilvl="2" w:tplc="DE62067C">
      <w:start w:val="1"/>
      <w:numFmt w:val="bullet"/>
      <w:lvlText w:val="•"/>
      <w:lvlJc w:val="left"/>
      <w:rPr>
        <w:rFonts w:hint="default"/>
      </w:rPr>
    </w:lvl>
    <w:lvl w:ilvl="3" w:tplc="3C76DF7E">
      <w:start w:val="1"/>
      <w:numFmt w:val="bullet"/>
      <w:lvlText w:val="•"/>
      <w:lvlJc w:val="left"/>
      <w:rPr>
        <w:rFonts w:hint="default"/>
      </w:rPr>
    </w:lvl>
    <w:lvl w:ilvl="4" w:tplc="726040E6">
      <w:start w:val="1"/>
      <w:numFmt w:val="bullet"/>
      <w:lvlText w:val="•"/>
      <w:lvlJc w:val="left"/>
      <w:rPr>
        <w:rFonts w:hint="default"/>
      </w:rPr>
    </w:lvl>
    <w:lvl w:ilvl="5" w:tplc="4982611C">
      <w:start w:val="1"/>
      <w:numFmt w:val="bullet"/>
      <w:lvlText w:val="•"/>
      <w:lvlJc w:val="left"/>
      <w:rPr>
        <w:rFonts w:hint="default"/>
      </w:rPr>
    </w:lvl>
    <w:lvl w:ilvl="6" w:tplc="F1DE6E80">
      <w:start w:val="1"/>
      <w:numFmt w:val="bullet"/>
      <w:lvlText w:val="•"/>
      <w:lvlJc w:val="left"/>
      <w:rPr>
        <w:rFonts w:hint="default"/>
      </w:rPr>
    </w:lvl>
    <w:lvl w:ilvl="7" w:tplc="BBE6E076">
      <w:start w:val="1"/>
      <w:numFmt w:val="bullet"/>
      <w:lvlText w:val="•"/>
      <w:lvlJc w:val="left"/>
      <w:rPr>
        <w:rFonts w:hint="default"/>
      </w:rPr>
    </w:lvl>
    <w:lvl w:ilvl="8" w:tplc="CE6CAD0E">
      <w:start w:val="1"/>
      <w:numFmt w:val="bullet"/>
      <w:lvlText w:val="•"/>
      <w:lvlJc w:val="left"/>
      <w:rPr>
        <w:rFonts w:hint="default"/>
      </w:rPr>
    </w:lvl>
  </w:abstractNum>
  <w:abstractNum w:abstractNumId="7">
    <w:nsid w:val="5155020B"/>
    <w:multiLevelType w:val="hybridMultilevel"/>
    <w:tmpl w:val="FF8436F6"/>
    <w:lvl w:ilvl="0" w:tplc="0330C8AA">
      <w:start w:val="1"/>
      <w:numFmt w:val="decimal"/>
      <w:lvlText w:val="%1."/>
      <w:lvlJc w:val="left"/>
      <w:pPr>
        <w:ind w:hanging="349"/>
        <w:jc w:val="left"/>
      </w:pPr>
      <w:rPr>
        <w:rFonts w:ascii="Calibri" w:eastAsia="Calibri" w:hAnsi="Calibri" w:hint="default"/>
        <w:spacing w:val="1"/>
        <w:w w:val="99"/>
        <w:sz w:val="22"/>
        <w:szCs w:val="22"/>
      </w:rPr>
    </w:lvl>
    <w:lvl w:ilvl="1" w:tplc="94064AFA">
      <w:start w:val="1"/>
      <w:numFmt w:val="bullet"/>
      <w:lvlText w:val="•"/>
      <w:lvlJc w:val="left"/>
      <w:rPr>
        <w:rFonts w:hint="default"/>
      </w:rPr>
    </w:lvl>
    <w:lvl w:ilvl="2" w:tplc="D1787A94">
      <w:start w:val="1"/>
      <w:numFmt w:val="bullet"/>
      <w:lvlText w:val="•"/>
      <w:lvlJc w:val="left"/>
      <w:rPr>
        <w:rFonts w:hint="default"/>
      </w:rPr>
    </w:lvl>
    <w:lvl w:ilvl="3" w:tplc="0D889A24">
      <w:start w:val="1"/>
      <w:numFmt w:val="bullet"/>
      <w:lvlText w:val="•"/>
      <w:lvlJc w:val="left"/>
      <w:rPr>
        <w:rFonts w:hint="default"/>
      </w:rPr>
    </w:lvl>
    <w:lvl w:ilvl="4" w:tplc="D522FB44">
      <w:start w:val="1"/>
      <w:numFmt w:val="bullet"/>
      <w:lvlText w:val="•"/>
      <w:lvlJc w:val="left"/>
      <w:rPr>
        <w:rFonts w:hint="default"/>
      </w:rPr>
    </w:lvl>
    <w:lvl w:ilvl="5" w:tplc="11BCDD5E">
      <w:start w:val="1"/>
      <w:numFmt w:val="bullet"/>
      <w:lvlText w:val="•"/>
      <w:lvlJc w:val="left"/>
      <w:rPr>
        <w:rFonts w:hint="default"/>
      </w:rPr>
    </w:lvl>
    <w:lvl w:ilvl="6" w:tplc="F6B03FCE">
      <w:start w:val="1"/>
      <w:numFmt w:val="bullet"/>
      <w:lvlText w:val="•"/>
      <w:lvlJc w:val="left"/>
      <w:rPr>
        <w:rFonts w:hint="default"/>
      </w:rPr>
    </w:lvl>
    <w:lvl w:ilvl="7" w:tplc="3E803CEE">
      <w:start w:val="1"/>
      <w:numFmt w:val="bullet"/>
      <w:lvlText w:val="•"/>
      <w:lvlJc w:val="left"/>
      <w:rPr>
        <w:rFonts w:hint="default"/>
      </w:rPr>
    </w:lvl>
    <w:lvl w:ilvl="8" w:tplc="EB8C0582">
      <w:start w:val="1"/>
      <w:numFmt w:val="bullet"/>
      <w:lvlText w:val="•"/>
      <w:lvlJc w:val="left"/>
      <w:rPr>
        <w:rFonts w:hint="default"/>
      </w:rPr>
    </w:lvl>
  </w:abstractNum>
  <w:abstractNum w:abstractNumId="8">
    <w:nsid w:val="55C52C25"/>
    <w:multiLevelType w:val="hybridMultilevel"/>
    <w:tmpl w:val="7426769A"/>
    <w:lvl w:ilvl="0" w:tplc="61E295C4">
      <w:start w:val="1"/>
      <w:numFmt w:val="decimal"/>
      <w:lvlText w:val="%1."/>
      <w:lvlJc w:val="left"/>
      <w:pPr>
        <w:ind w:hanging="217"/>
        <w:jc w:val="left"/>
      </w:pPr>
      <w:rPr>
        <w:rFonts w:ascii="Calibri" w:eastAsia="Calibri" w:hAnsi="Calibri" w:hint="default"/>
        <w:spacing w:val="1"/>
        <w:w w:val="99"/>
        <w:sz w:val="22"/>
        <w:szCs w:val="22"/>
      </w:rPr>
    </w:lvl>
    <w:lvl w:ilvl="1" w:tplc="E8548038">
      <w:start w:val="1"/>
      <w:numFmt w:val="bullet"/>
      <w:lvlText w:val="•"/>
      <w:lvlJc w:val="left"/>
      <w:rPr>
        <w:rFonts w:hint="default"/>
      </w:rPr>
    </w:lvl>
    <w:lvl w:ilvl="2" w:tplc="42482706">
      <w:start w:val="1"/>
      <w:numFmt w:val="bullet"/>
      <w:lvlText w:val="•"/>
      <w:lvlJc w:val="left"/>
      <w:rPr>
        <w:rFonts w:hint="default"/>
      </w:rPr>
    </w:lvl>
    <w:lvl w:ilvl="3" w:tplc="5AE479FE">
      <w:start w:val="1"/>
      <w:numFmt w:val="bullet"/>
      <w:lvlText w:val="•"/>
      <w:lvlJc w:val="left"/>
      <w:rPr>
        <w:rFonts w:hint="default"/>
      </w:rPr>
    </w:lvl>
    <w:lvl w:ilvl="4" w:tplc="9ECEC194">
      <w:start w:val="1"/>
      <w:numFmt w:val="bullet"/>
      <w:lvlText w:val="•"/>
      <w:lvlJc w:val="left"/>
      <w:rPr>
        <w:rFonts w:hint="default"/>
      </w:rPr>
    </w:lvl>
    <w:lvl w:ilvl="5" w:tplc="E328249E">
      <w:start w:val="1"/>
      <w:numFmt w:val="bullet"/>
      <w:lvlText w:val="•"/>
      <w:lvlJc w:val="left"/>
      <w:rPr>
        <w:rFonts w:hint="default"/>
      </w:rPr>
    </w:lvl>
    <w:lvl w:ilvl="6" w:tplc="3C18CF14">
      <w:start w:val="1"/>
      <w:numFmt w:val="bullet"/>
      <w:lvlText w:val="•"/>
      <w:lvlJc w:val="left"/>
      <w:rPr>
        <w:rFonts w:hint="default"/>
      </w:rPr>
    </w:lvl>
    <w:lvl w:ilvl="7" w:tplc="EAA69504">
      <w:start w:val="1"/>
      <w:numFmt w:val="bullet"/>
      <w:lvlText w:val="•"/>
      <w:lvlJc w:val="left"/>
      <w:rPr>
        <w:rFonts w:hint="default"/>
      </w:rPr>
    </w:lvl>
    <w:lvl w:ilvl="8" w:tplc="59069898">
      <w:start w:val="1"/>
      <w:numFmt w:val="bullet"/>
      <w:lvlText w:val="•"/>
      <w:lvlJc w:val="left"/>
      <w:rPr>
        <w:rFonts w:hint="default"/>
      </w:rPr>
    </w:lvl>
  </w:abstractNum>
  <w:abstractNum w:abstractNumId="9">
    <w:nsid w:val="674D3DEA"/>
    <w:multiLevelType w:val="hybridMultilevel"/>
    <w:tmpl w:val="15F833B8"/>
    <w:lvl w:ilvl="0" w:tplc="620CBE82">
      <w:start w:val="1"/>
      <w:numFmt w:val="decimal"/>
      <w:lvlText w:val="%1."/>
      <w:lvlJc w:val="left"/>
      <w:pPr>
        <w:ind w:hanging="349"/>
        <w:jc w:val="left"/>
      </w:pPr>
      <w:rPr>
        <w:rFonts w:ascii="Calibri" w:eastAsia="Calibri" w:hAnsi="Calibri" w:hint="default"/>
        <w:spacing w:val="1"/>
        <w:w w:val="99"/>
        <w:sz w:val="22"/>
        <w:szCs w:val="22"/>
      </w:rPr>
    </w:lvl>
    <w:lvl w:ilvl="1" w:tplc="315C17B6">
      <w:start w:val="1"/>
      <w:numFmt w:val="lowerLetter"/>
      <w:lvlText w:val="%2."/>
      <w:lvlJc w:val="left"/>
      <w:pPr>
        <w:ind w:hanging="365"/>
        <w:jc w:val="left"/>
      </w:pPr>
      <w:rPr>
        <w:rFonts w:ascii="Calibri" w:eastAsia="Calibri" w:hAnsi="Calibri" w:hint="default"/>
        <w:w w:val="99"/>
        <w:sz w:val="22"/>
        <w:szCs w:val="22"/>
      </w:rPr>
    </w:lvl>
    <w:lvl w:ilvl="2" w:tplc="FD8A41FC">
      <w:start w:val="1"/>
      <w:numFmt w:val="bullet"/>
      <w:lvlText w:val="•"/>
      <w:lvlJc w:val="left"/>
      <w:rPr>
        <w:rFonts w:hint="default"/>
      </w:rPr>
    </w:lvl>
    <w:lvl w:ilvl="3" w:tplc="B1D6F302">
      <w:start w:val="1"/>
      <w:numFmt w:val="bullet"/>
      <w:lvlText w:val="•"/>
      <w:lvlJc w:val="left"/>
      <w:rPr>
        <w:rFonts w:hint="default"/>
      </w:rPr>
    </w:lvl>
    <w:lvl w:ilvl="4" w:tplc="18E801F8">
      <w:start w:val="1"/>
      <w:numFmt w:val="bullet"/>
      <w:lvlText w:val="•"/>
      <w:lvlJc w:val="left"/>
      <w:rPr>
        <w:rFonts w:hint="default"/>
      </w:rPr>
    </w:lvl>
    <w:lvl w:ilvl="5" w:tplc="C0E472A8">
      <w:start w:val="1"/>
      <w:numFmt w:val="bullet"/>
      <w:lvlText w:val="•"/>
      <w:lvlJc w:val="left"/>
      <w:rPr>
        <w:rFonts w:hint="default"/>
      </w:rPr>
    </w:lvl>
    <w:lvl w:ilvl="6" w:tplc="2D4C347C">
      <w:start w:val="1"/>
      <w:numFmt w:val="bullet"/>
      <w:lvlText w:val="•"/>
      <w:lvlJc w:val="left"/>
      <w:rPr>
        <w:rFonts w:hint="default"/>
      </w:rPr>
    </w:lvl>
    <w:lvl w:ilvl="7" w:tplc="CA86F6FE">
      <w:start w:val="1"/>
      <w:numFmt w:val="bullet"/>
      <w:lvlText w:val="•"/>
      <w:lvlJc w:val="left"/>
      <w:rPr>
        <w:rFonts w:hint="default"/>
      </w:rPr>
    </w:lvl>
    <w:lvl w:ilvl="8" w:tplc="088C660C">
      <w:start w:val="1"/>
      <w:numFmt w:val="bullet"/>
      <w:lvlText w:val="•"/>
      <w:lvlJc w:val="left"/>
      <w:rPr>
        <w:rFonts w:hint="default"/>
      </w:rPr>
    </w:lvl>
  </w:abstractNum>
  <w:abstractNum w:abstractNumId="10">
    <w:nsid w:val="6E366006"/>
    <w:multiLevelType w:val="hybridMultilevel"/>
    <w:tmpl w:val="3DBA65D6"/>
    <w:lvl w:ilvl="0" w:tplc="57060086">
      <w:start w:val="1"/>
      <w:numFmt w:val="bullet"/>
      <w:lvlText w:val=""/>
      <w:lvlJc w:val="left"/>
      <w:pPr>
        <w:ind w:hanging="360"/>
      </w:pPr>
      <w:rPr>
        <w:rFonts w:ascii="PxC Phoenix ESPRIT" w:eastAsia="PxC Phoenix ESPRIT" w:hAnsi="PxC Phoenix ESPRIT" w:hint="default"/>
        <w:w w:val="99"/>
        <w:sz w:val="22"/>
        <w:szCs w:val="22"/>
      </w:rPr>
    </w:lvl>
    <w:lvl w:ilvl="1" w:tplc="51D011AE">
      <w:start w:val="1"/>
      <w:numFmt w:val="bullet"/>
      <w:lvlText w:val="•"/>
      <w:lvlJc w:val="left"/>
      <w:rPr>
        <w:rFonts w:hint="default"/>
      </w:rPr>
    </w:lvl>
    <w:lvl w:ilvl="2" w:tplc="9990924A">
      <w:start w:val="1"/>
      <w:numFmt w:val="bullet"/>
      <w:lvlText w:val="•"/>
      <w:lvlJc w:val="left"/>
      <w:rPr>
        <w:rFonts w:hint="default"/>
      </w:rPr>
    </w:lvl>
    <w:lvl w:ilvl="3" w:tplc="B8FC12FE">
      <w:start w:val="1"/>
      <w:numFmt w:val="bullet"/>
      <w:lvlText w:val="•"/>
      <w:lvlJc w:val="left"/>
      <w:rPr>
        <w:rFonts w:hint="default"/>
      </w:rPr>
    </w:lvl>
    <w:lvl w:ilvl="4" w:tplc="F7505892">
      <w:start w:val="1"/>
      <w:numFmt w:val="bullet"/>
      <w:lvlText w:val="•"/>
      <w:lvlJc w:val="left"/>
      <w:rPr>
        <w:rFonts w:hint="default"/>
      </w:rPr>
    </w:lvl>
    <w:lvl w:ilvl="5" w:tplc="5100D8CE">
      <w:start w:val="1"/>
      <w:numFmt w:val="bullet"/>
      <w:lvlText w:val="•"/>
      <w:lvlJc w:val="left"/>
      <w:rPr>
        <w:rFonts w:hint="default"/>
      </w:rPr>
    </w:lvl>
    <w:lvl w:ilvl="6" w:tplc="DABC1A56">
      <w:start w:val="1"/>
      <w:numFmt w:val="bullet"/>
      <w:lvlText w:val="•"/>
      <w:lvlJc w:val="left"/>
      <w:rPr>
        <w:rFonts w:hint="default"/>
      </w:rPr>
    </w:lvl>
    <w:lvl w:ilvl="7" w:tplc="BC580266">
      <w:start w:val="1"/>
      <w:numFmt w:val="bullet"/>
      <w:lvlText w:val="•"/>
      <w:lvlJc w:val="left"/>
      <w:rPr>
        <w:rFonts w:hint="default"/>
      </w:rPr>
    </w:lvl>
    <w:lvl w:ilvl="8" w:tplc="7B607344">
      <w:start w:val="1"/>
      <w:numFmt w:val="bullet"/>
      <w:lvlText w:val="•"/>
      <w:lvlJc w:val="left"/>
      <w:rPr>
        <w:rFonts w:hint="default"/>
      </w:rPr>
    </w:lvl>
  </w:abstractNum>
  <w:abstractNum w:abstractNumId="11">
    <w:nsid w:val="7C9709FC"/>
    <w:multiLevelType w:val="hybridMultilevel"/>
    <w:tmpl w:val="972A8C7C"/>
    <w:lvl w:ilvl="0" w:tplc="199E3476">
      <w:start w:val="1"/>
      <w:numFmt w:val="decimal"/>
      <w:lvlText w:val="%1."/>
      <w:lvlJc w:val="left"/>
      <w:pPr>
        <w:ind w:hanging="388"/>
        <w:jc w:val="left"/>
      </w:pPr>
      <w:rPr>
        <w:rFonts w:ascii="Calibri" w:eastAsia="Calibri" w:hAnsi="Calibri" w:hint="default"/>
        <w:spacing w:val="1"/>
        <w:w w:val="99"/>
        <w:sz w:val="22"/>
        <w:szCs w:val="22"/>
      </w:rPr>
    </w:lvl>
    <w:lvl w:ilvl="1" w:tplc="1432210A">
      <w:start w:val="1"/>
      <w:numFmt w:val="bullet"/>
      <w:lvlText w:val="•"/>
      <w:lvlJc w:val="left"/>
      <w:rPr>
        <w:rFonts w:hint="default"/>
      </w:rPr>
    </w:lvl>
    <w:lvl w:ilvl="2" w:tplc="F2EAA9E4">
      <w:start w:val="1"/>
      <w:numFmt w:val="bullet"/>
      <w:lvlText w:val="•"/>
      <w:lvlJc w:val="left"/>
      <w:rPr>
        <w:rFonts w:hint="default"/>
      </w:rPr>
    </w:lvl>
    <w:lvl w:ilvl="3" w:tplc="2D0ED0DE">
      <w:start w:val="1"/>
      <w:numFmt w:val="bullet"/>
      <w:lvlText w:val="•"/>
      <w:lvlJc w:val="left"/>
      <w:rPr>
        <w:rFonts w:hint="default"/>
      </w:rPr>
    </w:lvl>
    <w:lvl w:ilvl="4" w:tplc="95904060">
      <w:start w:val="1"/>
      <w:numFmt w:val="bullet"/>
      <w:lvlText w:val="•"/>
      <w:lvlJc w:val="left"/>
      <w:rPr>
        <w:rFonts w:hint="default"/>
      </w:rPr>
    </w:lvl>
    <w:lvl w:ilvl="5" w:tplc="365265EC">
      <w:start w:val="1"/>
      <w:numFmt w:val="bullet"/>
      <w:lvlText w:val="•"/>
      <w:lvlJc w:val="left"/>
      <w:rPr>
        <w:rFonts w:hint="default"/>
      </w:rPr>
    </w:lvl>
    <w:lvl w:ilvl="6" w:tplc="6F0E0A9E">
      <w:start w:val="1"/>
      <w:numFmt w:val="bullet"/>
      <w:lvlText w:val="•"/>
      <w:lvlJc w:val="left"/>
      <w:rPr>
        <w:rFonts w:hint="default"/>
      </w:rPr>
    </w:lvl>
    <w:lvl w:ilvl="7" w:tplc="AAB21980">
      <w:start w:val="1"/>
      <w:numFmt w:val="bullet"/>
      <w:lvlText w:val="•"/>
      <w:lvlJc w:val="left"/>
      <w:rPr>
        <w:rFonts w:hint="default"/>
      </w:rPr>
    </w:lvl>
    <w:lvl w:ilvl="8" w:tplc="B4E8C48A">
      <w:start w:val="1"/>
      <w:numFmt w:val="bullet"/>
      <w:lvlText w:val="•"/>
      <w:lvlJc w:val="left"/>
      <w:rPr>
        <w:rFonts w:hint="default"/>
      </w:rPr>
    </w:lvl>
  </w:abstractNum>
  <w:num w:numId="1">
    <w:abstractNumId w:val="1"/>
  </w:num>
  <w:num w:numId="2">
    <w:abstractNumId w:val="2"/>
  </w:num>
  <w:num w:numId="3">
    <w:abstractNumId w:val="10"/>
  </w:num>
  <w:num w:numId="4">
    <w:abstractNumId w:val="6"/>
  </w:num>
  <w:num w:numId="5">
    <w:abstractNumId w:val="4"/>
  </w:num>
  <w:num w:numId="6">
    <w:abstractNumId w:val="0"/>
  </w:num>
  <w:num w:numId="7">
    <w:abstractNumId w:val="11"/>
  </w:num>
  <w:num w:numId="8">
    <w:abstractNumId w:val="5"/>
  </w:num>
  <w:num w:numId="9">
    <w:abstractNumId w:val="7"/>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283"/>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
  <w:rsids>
    <w:rsidRoot w:val="003E21D1"/>
    <w:rsid w:val="002031CC"/>
    <w:rsid w:val="003E21D1"/>
    <w:rsid w:val="00402AA3"/>
    <w:rsid w:val="004F22B0"/>
    <w:rsid w:val="00517858"/>
    <w:rsid w:val="006D3C9E"/>
    <w:rsid w:val="007538A6"/>
    <w:rsid w:val="007815DF"/>
    <w:rsid w:val="00B3072E"/>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17858"/>
  </w:style>
  <w:style w:type="paragraph" w:styleId="Titolo1">
    <w:name w:val="heading 1"/>
    <w:basedOn w:val="Normale"/>
    <w:uiPriority w:val="1"/>
    <w:qFormat/>
    <w:rsid w:val="00517858"/>
    <w:pPr>
      <w:outlineLvl w:val="0"/>
    </w:pPr>
    <w:rPr>
      <w:rFonts w:ascii="Calibri" w:eastAsia="Calibri" w:hAnsi="Calibri"/>
      <w:b/>
      <w:bCs/>
      <w:sz w:val="28"/>
      <w:szCs w:val="28"/>
    </w:rPr>
  </w:style>
  <w:style w:type="paragraph" w:styleId="Titolo2">
    <w:name w:val="heading 2"/>
    <w:basedOn w:val="Normale"/>
    <w:uiPriority w:val="1"/>
    <w:qFormat/>
    <w:rsid w:val="00517858"/>
    <w:pPr>
      <w:outlineLvl w:val="1"/>
    </w:pPr>
    <w:rPr>
      <w:rFonts w:ascii="Calibri" w:eastAsia="Calibri" w:hAnsi="Calibri"/>
      <w:b/>
      <w:bCs/>
    </w:rPr>
  </w:style>
  <w:style w:type="paragraph" w:styleId="Titolo3">
    <w:name w:val="heading 3"/>
    <w:basedOn w:val="Normale"/>
    <w:uiPriority w:val="1"/>
    <w:qFormat/>
    <w:rsid w:val="00517858"/>
    <w:pPr>
      <w:outlineLvl w:val="2"/>
    </w:pPr>
    <w:rPr>
      <w:rFonts w:ascii="Calibri" w:eastAsia="Calibri" w:hAnsi="Calibri"/>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7858"/>
    <w:tblPr>
      <w:tblInd w:w="0" w:type="dxa"/>
      <w:tblCellMar>
        <w:top w:w="0" w:type="dxa"/>
        <w:left w:w="0" w:type="dxa"/>
        <w:bottom w:w="0" w:type="dxa"/>
        <w:right w:w="0" w:type="dxa"/>
      </w:tblCellMar>
    </w:tblPr>
  </w:style>
  <w:style w:type="paragraph" w:customStyle="1" w:styleId="Body">
    <w:name w:val="Body"/>
    <w:basedOn w:val="Normale"/>
    <w:uiPriority w:val="1"/>
    <w:qFormat/>
    <w:rsid w:val="00517858"/>
    <w:rPr>
      <w:rFonts w:ascii="Calibri" w:eastAsia="Calibri" w:hAnsi="Calibri"/>
    </w:rPr>
  </w:style>
  <w:style w:type="paragraph" w:styleId="Paragrafoelenco">
    <w:name w:val="List Paragraph"/>
    <w:basedOn w:val="Normale"/>
    <w:uiPriority w:val="1"/>
    <w:qFormat/>
    <w:rsid w:val="00517858"/>
  </w:style>
  <w:style w:type="paragraph" w:customStyle="1" w:styleId="TableParagraph">
    <w:name w:val="Table Paragraph"/>
    <w:basedOn w:val="Normale"/>
    <w:uiPriority w:val="1"/>
    <w:qFormat/>
    <w:rsid w:val="00517858"/>
  </w:style>
  <w:style w:type="paragraph" w:styleId="Intestazione">
    <w:name w:val="header"/>
    <w:basedOn w:val="Normale"/>
    <w:link w:val="IntestazioneCarattere"/>
    <w:uiPriority w:val="99"/>
    <w:unhideWhenUsed/>
    <w:rsid w:val="002031CC"/>
    <w:pPr>
      <w:tabs>
        <w:tab w:val="center" w:pos="4819"/>
        <w:tab w:val="right" w:pos="9638"/>
      </w:tabs>
    </w:pPr>
  </w:style>
  <w:style w:type="character" w:customStyle="1" w:styleId="IntestazioneCarattere">
    <w:name w:val="Intestazione Carattere"/>
    <w:basedOn w:val="Carpredefinitoparagrafo"/>
    <w:link w:val="Intestazione"/>
    <w:uiPriority w:val="99"/>
    <w:rsid w:val="002031CC"/>
  </w:style>
  <w:style w:type="paragraph" w:styleId="Pidipagina">
    <w:name w:val="footer"/>
    <w:basedOn w:val="Normale"/>
    <w:link w:val="PidipaginaCarattere"/>
    <w:uiPriority w:val="99"/>
    <w:unhideWhenUsed/>
    <w:rsid w:val="002031CC"/>
    <w:pPr>
      <w:tabs>
        <w:tab w:val="center" w:pos="4819"/>
        <w:tab w:val="right" w:pos="9638"/>
      </w:tabs>
    </w:pPr>
  </w:style>
  <w:style w:type="character" w:customStyle="1" w:styleId="PidipaginaCarattere">
    <w:name w:val="Piè di pagina Carattere"/>
    <w:basedOn w:val="Carpredefinitoparagrafo"/>
    <w:link w:val="Pidipagina"/>
    <w:uiPriority w:val="99"/>
    <w:rsid w:val="00203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icerca@polimi.it"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mailto:ricerca@polimi.it" TargetMode="External"/><Relationship Id="rId14" Type="http://schemas.openxmlformats.org/officeDocument/2006/relationships/footer" Target="foot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3438</Words>
  <Characters>19601</Characters>
  <Application>Microsoft Office Word</Application>
  <DocSecurity>0</DocSecurity>
  <Lines>163</Lines>
  <Paragraphs>45</Paragraphs>
  <ScaleCrop>false</ScaleCrop>
  <Company>Microsoft</Company>
  <LinksUpToDate>false</LinksUpToDate>
  <CharactersWithSpaces>22994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Bando_2-2015</dc:title>
  <dc:creator>10251169</dc:creator>
  <cp:lastModifiedBy>e.yantareva</cp:lastModifiedBy>
  <cp:revision>6</cp:revision>
  <dcterms:created xsi:type="dcterms:W3CDTF">2015-07-28T14:58:00Z</dcterms:created>
  <dcterms:modified xsi:type="dcterms:W3CDTF">2015-08-26T15:19:00Z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2015-06-03T00:00:00Z</vt:filetime>
  </property>
  <property fmtid="{D5CDD505-2E9C-101B-9397-08002B2CF9AE}" pid="3" name="LastSaved">
    <vt:filetime>2015-07-28T00:00:00Z</vt:filetime>
  </property>
</Properties>
</file>