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F3C090" w14:textId="17AED380" w:rsidR="008D79FF" w:rsidRPr="000F2EF5" w:rsidRDefault="008D79FF" w:rsidP="000F2EF5">
      <w:pPr>
        <w:jc w:val="both"/>
        <w:rPr>
          <w:rFonts w:cs="Arial"/>
          <w:sz w:val="22"/>
          <w:szCs w:val="22"/>
          <w:lang w:val="en-US"/>
        </w:rPr>
      </w:pPr>
      <w:r w:rsidRPr="000F2EF5">
        <w:rPr>
          <w:rFonts w:cs="Arial"/>
          <w:sz w:val="22"/>
          <w:szCs w:val="22"/>
          <w:lang w:val="en-US"/>
        </w:rPr>
        <w:t xml:space="preserve">Agreement on Joint Doctoral Studies and Supervision </w:t>
      </w:r>
      <w:bookmarkStart w:id="0" w:name="_GoBack"/>
      <w:bookmarkEnd w:id="0"/>
    </w:p>
    <w:p w14:paraId="62771CBD" w14:textId="77777777" w:rsidR="00581F0C" w:rsidRDefault="00581F0C" w:rsidP="000F2EF5">
      <w:pPr>
        <w:tabs>
          <w:tab w:val="left" w:pos="2608"/>
          <w:tab w:val="left" w:pos="5216"/>
        </w:tabs>
        <w:ind w:left="284"/>
        <w:jc w:val="both"/>
        <w:outlineLvl w:val="0"/>
        <w:rPr>
          <w:rFonts w:cs="Arial"/>
          <w:sz w:val="22"/>
          <w:szCs w:val="22"/>
          <w:lang w:val="en-US"/>
        </w:rPr>
      </w:pPr>
    </w:p>
    <w:p w14:paraId="0E965761" w14:textId="77777777" w:rsidR="00581F0C" w:rsidRPr="000F2EF5" w:rsidRDefault="00581F0C" w:rsidP="000F2EF5">
      <w:pPr>
        <w:tabs>
          <w:tab w:val="left" w:pos="2608"/>
          <w:tab w:val="left" w:pos="5216"/>
        </w:tabs>
        <w:ind w:left="284"/>
        <w:jc w:val="both"/>
        <w:outlineLvl w:val="0"/>
        <w:rPr>
          <w:rFonts w:cs="Arial"/>
          <w:sz w:val="22"/>
          <w:szCs w:val="22"/>
          <w:lang w:val="en-US"/>
        </w:rPr>
      </w:pPr>
    </w:p>
    <w:p w14:paraId="38A2DA1D" w14:textId="77777777" w:rsidR="008D79FF" w:rsidRDefault="0098290F" w:rsidP="00AE1A46">
      <w:pPr>
        <w:pStyle w:val="Riippuvasisennys"/>
        <w:tabs>
          <w:tab w:val="left" w:pos="5216"/>
        </w:tabs>
        <w:spacing w:after="0" w:line="300" w:lineRule="auto"/>
        <w:ind w:left="284" w:hanging="284"/>
        <w:jc w:val="both"/>
        <w:rPr>
          <w:rFonts w:cs="Arial"/>
          <w:b/>
          <w:sz w:val="22"/>
          <w:szCs w:val="22"/>
          <w:lang w:val="en-US"/>
        </w:rPr>
      </w:pPr>
      <w:r w:rsidRPr="000F2EF5">
        <w:rPr>
          <w:rFonts w:cs="Arial"/>
          <w:b/>
          <w:sz w:val="22"/>
          <w:szCs w:val="22"/>
          <w:lang w:val="en-US"/>
        </w:rPr>
        <w:t xml:space="preserve">1. </w:t>
      </w:r>
      <w:r w:rsidR="008D79FF" w:rsidRPr="000F2EF5">
        <w:rPr>
          <w:rFonts w:cs="Arial"/>
          <w:b/>
          <w:sz w:val="22"/>
          <w:szCs w:val="22"/>
          <w:lang w:val="en-US"/>
        </w:rPr>
        <w:t xml:space="preserve">PARTIES AND CONTACT INFORMATION  </w:t>
      </w:r>
    </w:p>
    <w:p w14:paraId="5A965503" w14:textId="77777777" w:rsidR="002E0BF0" w:rsidRPr="000F2EF5" w:rsidRDefault="002E0BF0" w:rsidP="00AE1A46">
      <w:pPr>
        <w:pStyle w:val="Riippuvasisennys"/>
        <w:tabs>
          <w:tab w:val="left" w:pos="5216"/>
        </w:tabs>
        <w:spacing w:after="0" w:line="300" w:lineRule="auto"/>
        <w:ind w:left="284" w:hanging="284"/>
        <w:jc w:val="both"/>
        <w:rPr>
          <w:rFonts w:cs="Arial"/>
          <w:b/>
          <w:sz w:val="22"/>
          <w:szCs w:val="22"/>
          <w:lang w:val="en-US"/>
        </w:rPr>
      </w:pPr>
    </w:p>
    <w:p w14:paraId="5448430F" w14:textId="77777777" w:rsidR="008D79FF" w:rsidRPr="000F2EF5" w:rsidRDefault="008D79FF" w:rsidP="00AE1A46">
      <w:pPr>
        <w:pStyle w:val="Riippuvasisennys"/>
        <w:tabs>
          <w:tab w:val="left" w:pos="5216"/>
        </w:tabs>
        <w:spacing w:after="0" w:line="300" w:lineRule="auto"/>
        <w:ind w:left="284" w:hanging="284"/>
        <w:jc w:val="both"/>
        <w:rPr>
          <w:rFonts w:cs="Arial"/>
          <w:sz w:val="22"/>
          <w:szCs w:val="22"/>
          <w:lang w:val="en-US"/>
        </w:rPr>
      </w:pPr>
      <w:r w:rsidRPr="000F2EF5">
        <w:rPr>
          <w:rFonts w:cs="Arial"/>
          <w:sz w:val="22"/>
          <w:szCs w:val="22"/>
          <w:lang w:val="en-US"/>
        </w:rPr>
        <w:t xml:space="preserve">1.1 Tampere University </w:t>
      </w:r>
      <w:r w:rsidR="00BE7BFC" w:rsidRPr="000F2EF5">
        <w:rPr>
          <w:rFonts w:cs="Arial"/>
          <w:sz w:val="22"/>
          <w:szCs w:val="22"/>
          <w:lang w:val="en-US"/>
        </w:rPr>
        <w:t xml:space="preserve">Foundation sr </w:t>
      </w:r>
      <w:r w:rsidR="0098290F" w:rsidRPr="000F2EF5">
        <w:rPr>
          <w:rFonts w:cs="Arial"/>
          <w:sz w:val="22"/>
          <w:szCs w:val="22"/>
          <w:lang w:val="en-US"/>
        </w:rPr>
        <w:t>(here</w:t>
      </w:r>
      <w:r w:rsidR="002554F1" w:rsidRPr="000F2EF5">
        <w:rPr>
          <w:rFonts w:cs="Arial"/>
          <w:sz w:val="22"/>
          <w:szCs w:val="22"/>
          <w:lang w:val="en-US"/>
        </w:rPr>
        <w:t>in</w:t>
      </w:r>
      <w:r w:rsidR="0098290F" w:rsidRPr="000F2EF5">
        <w:rPr>
          <w:rFonts w:cs="Arial"/>
          <w:sz w:val="22"/>
          <w:szCs w:val="22"/>
          <w:lang w:val="en-US"/>
        </w:rPr>
        <w:t>after TAU)</w:t>
      </w:r>
    </w:p>
    <w:p w14:paraId="734170A9" w14:textId="77777777" w:rsidR="008D79FF" w:rsidRPr="000F2EF5" w:rsidRDefault="008D79FF" w:rsidP="00AE1A46">
      <w:pPr>
        <w:pStyle w:val="Riippuvasisennys"/>
        <w:tabs>
          <w:tab w:val="left" w:pos="5216"/>
        </w:tabs>
        <w:spacing w:after="0" w:line="300" w:lineRule="auto"/>
        <w:jc w:val="both"/>
        <w:rPr>
          <w:rFonts w:cs="Arial"/>
          <w:sz w:val="22"/>
          <w:szCs w:val="22"/>
          <w:lang w:val="en-US"/>
        </w:rPr>
      </w:pPr>
      <w:r w:rsidRPr="000F2EF5">
        <w:rPr>
          <w:rFonts w:cs="Arial"/>
          <w:sz w:val="22"/>
          <w:szCs w:val="22"/>
          <w:lang w:val="en-US"/>
        </w:rPr>
        <w:t>Represented by:</w:t>
      </w:r>
    </w:p>
    <w:p w14:paraId="308BF7E9" w14:textId="4E0D81E7" w:rsidR="00F74D2D" w:rsidRPr="000F2EF5" w:rsidRDefault="00437E7B" w:rsidP="00AE1A46">
      <w:pPr>
        <w:spacing w:line="300" w:lineRule="auto"/>
        <w:ind w:right="-143"/>
        <w:jc w:val="both"/>
        <w:rPr>
          <w:rFonts w:eastAsia="Verdana" w:cs="Arial"/>
          <w:color w:val="000000" w:themeColor="text1"/>
          <w:sz w:val="22"/>
          <w:szCs w:val="22"/>
          <w:lang w:val="en-US"/>
        </w:rPr>
      </w:pPr>
      <w:r w:rsidRPr="000F2EF5">
        <w:rPr>
          <w:rFonts w:eastAsia="Verdana" w:cs="Arial"/>
          <w:color w:val="000000" w:themeColor="text1"/>
          <w:sz w:val="22"/>
          <w:szCs w:val="22"/>
          <w:lang w:val="en-US"/>
        </w:rPr>
        <w:t xml:space="preserve">Matti </w:t>
      </w:r>
      <w:r w:rsidR="004519D0">
        <w:rPr>
          <w:rFonts w:eastAsia="Verdana" w:cs="Arial"/>
          <w:color w:val="000000" w:themeColor="text1"/>
          <w:sz w:val="22"/>
          <w:szCs w:val="22"/>
          <w:lang w:val="en-US"/>
        </w:rPr>
        <w:t>SOMMARBERG</w:t>
      </w:r>
    </w:p>
    <w:p w14:paraId="04B26A82" w14:textId="323A51CF" w:rsidR="008D79FF" w:rsidRPr="000F2EF5" w:rsidRDefault="00437E7B" w:rsidP="00AE1A46">
      <w:pPr>
        <w:pStyle w:val="Riippuvasisennys"/>
        <w:tabs>
          <w:tab w:val="left" w:pos="5216"/>
        </w:tabs>
        <w:spacing w:after="0" w:line="300" w:lineRule="auto"/>
        <w:ind w:left="284" w:hanging="284"/>
        <w:jc w:val="both"/>
        <w:rPr>
          <w:rFonts w:cs="Arial"/>
          <w:sz w:val="22"/>
          <w:szCs w:val="22"/>
          <w:lang w:val="en-US"/>
        </w:rPr>
      </w:pPr>
      <w:r w:rsidRPr="000F2EF5">
        <w:rPr>
          <w:rFonts w:cs="Arial"/>
          <w:sz w:val="22"/>
          <w:szCs w:val="22"/>
          <w:lang w:val="en-US"/>
        </w:rPr>
        <w:t xml:space="preserve">Dean of the Faculty of </w:t>
      </w:r>
      <w:r w:rsidR="00B77FA5">
        <w:rPr>
          <w:rFonts w:cs="Arial"/>
          <w:sz w:val="22"/>
          <w:szCs w:val="22"/>
          <w:lang w:val="en-US"/>
        </w:rPr>
        <w:t>Management and Business</w:t>
      </w:r>
    </w:p>
    <w:p w14:paraId="4BACADEE" w14:textId="7CD15D50" w:rsidR="00437E7B" w:rsidRPr="005C4992" w:rsidRDefault="00437E7B" w:rsidP="00AE1A46">
      <w:pPr>
        <w:pStyle w:val="Riippuvasisennys"/>
        <w:tabs>
          <w:tab w:val="left" w:pos="5216"/>
        </w:tabs>
        <w:spacing w:after="0" w:line="300" w:lineRule="auto"/>
        <w:ind w:left="284" w:hanging="284"/>
        <w:jc w:val="both"/>
        <w:rPr>
          <w:rFonts w:cs="Arial"/>
          <w:sz w:val="22"/>
          <w:szCs w:val="22"/>
          <w:lang w:val="en-GB"/>
        </w:rPr>
      </w:pPr>
      <w:r w:rsidRPr="005C4992">
        <w:rPr>
          <w:rFonts w:cs="Arial"/>
          <w:sz w:val="22"/>
          <w:szCs w:val="22"/>
          <w:lang w:val="en-GB"/>
        </w:rPr>
        <w:t>Address: K</w:t>
      </w:r>
      <w:r w:rsidR="00B77FA5" w:rsidRPr="005C4992">
        <w:rPr>
          <w:rFonts w:cs="Arial"/>
          <w:sz w:val="22"/>
          <w:szCs w:val="22"/>
          <w:lang w:val="en-GB"/>
        </w:rPr>
        <w:t>anslerinrinne1</w:t>
      </w:r>
      <w:r w:rsidRPr="005C4992">
        <w:rPr>
          <w:rFonts w:cs="Arial"/>
          <w:sz w:val="22"/>
          <w:szCs w:val="22"/>
          <w:lang w:val="en-GB"/>
        </w:rPr>
        <w:t>, 33</w:t>
      </w:r>
      <w:r w:rsidR="00B77FA5" w:rsidRPr="005C4992">
        <w:rPr>
          <w:rFonts w:cs="Arial"/>
          <w:sz w:val="22"/>
          <w:szCs w:val="22"/>
          <w:lang w:val="en-GB"/>
        </w:rPr>
        <w:t>100</w:t>
      </w:r>
      <w:r w:rsidRPr="005C4992">
        <w:rPr>
          <w:rFonts w:cs="Arial"/>
          <w:sz w:val="22"/>
          <w:szCs w:val="22"/>
          <w:lang w:val="en-GB"/>
        </w:rPr>
        <w:t xml:space="preserve"> Tampere</w:t>
      </w:r>
      <w:r w:rsidR="006E2716" w:rsidRPr="005C4992">
        <w:rPr>
          <w:rFonts w:cs="Arial"/>
          <w:sz w:val="22"/>
          <w:szCs w:val="22"/>
          <w:lang w:val="en-GB"/>
        </w:rPr>
        <w:t>, Finland</w:t>
      </w:r>
    </w:p>
    <w:p w14:paraId="3A995FD9" w14:textId="11404685" w:rsidR="00F74D2D" w:rsidRPr="005C4992" w:rsidRDefault="00437E7B" w:rsidP="00AE1A46">
      <w:pPr>
        <w:pStyle w:val="Riippuvasisennys"/>
        <w:tabs>
          <w:tab w:val="left" w:pos="5216"/>
        </w:tabs>
        <w:spacing w:after="0" w:line="300" w:lineRule="auto"/>
        <w:ind w:left="284" w:hanging="284"/>
        <w:jc w:val="both"/>
        <w:rPr>
          <w:rFonts w:cs="Arial"/>
          <w:sz w:val="22"/>
          <w:szCs w:val="22"/>
          <w:lang w:val="en-GB"/>
        </w:rPr>
      </w:pPr>
      <w:r w:rsidRPr="005C4992">
        <w:rPr>
          <w:rFonts w:cs="Arial"/>
          <w:sz w:val="22"/>
          <w:szCs w:val="22"/>
          <w:lang w:val="en-GB"/>
        </w:rPr>
        <w:t>Email: ma</w:t>
      </w:r>
      <w:r w:rsidR="00B77FA5" w:rsidRPr="005C4992">
        <w:rPr>
          <w:rFonts w:cs="Arial"/>
          <w:sz w:val="22"/>
          <w:szCs w:val="22"/>
          <w:lang w:val="en-GB"/>
        </w:rPr>
        <w:t>tti.sommarberg</w:t>
      </w:r>
      <w:r w:rsidRPr="005C4992">
        <w:rPr>
          <w:rFonts w:cs="Arial"/>
          <w:sz w:val="22"/>
          <w:szCs w:val="22"/>
          <w:lang w:val="en-GB"/>
        </w:rPr>
        <w:t>@tuni.fi</w:t>
      </w:r>
      <w:r w:rsidR="00F74D2D" w:rsidRPr="005C4992">
        <w:rPr>
          <w:rFonts w:cs="Arial"/>
          <w:sz w:val="22"/>
          <w:szCs w:val="22"/>
          <w:lang w:val="en-GB"/>
        </w:rPr>
        <w:t xml:space="preserve"> </w:t>
      </w:r>
    </w:p>
    <w:p w14:paraId="28FEE040" w14:textId="22DA7A6F" w:rsidR="00437E7B" w:rsidRPr="006E2716" w:rsidRDefault="00437E7B" w:rsidP="00AE1A46">
      <w:pPr>
        <w:pStyle w:val="Riippuvasisennys"/>
        <w:tabs>
          <w:tab w:val="left" w:pos="5216"/>
        </w:tabs>
        <w:spacing w:after="0" w:line="300" w:lineRule="auto"/>
        <w:ind w:left="284" w:hanging="284"/>
        <w:jc w:val="both"/>
        <w:rPr>
          <w:rFonts w:cs="Arial"/>
          <w:sz w:val="22"/>
          <w:szCs w:val="22"/>
          <w:lang w:val="en-GB"/>
        </w:rPr>
      </w:pPr>
      <w:r w:rsidRPr="006E2716">
        <w:rPr>
          <w:rFonts w:cs="Arial"/>
          <w:sz w:val="22"/>
          <w:szCs w:val="22"/>
          <w:lang w:val="en-GB"/>
        </w:rPr>
        <w:t>Tel: +35840</w:t>
      </w:r>
      <w:r w:rsidR="00B77FA5">
        <w:rPr>
          <w:rFonts w:cs="Arial"/>
          <w:sz w:val="22"/>
          <w:szCs w:val="22"/>
          <w:lang w:val="en-GB"/>
        </w:rPr>
        <w:t>50</w:t>
      </w:r>
      <w:r w:rsidR="00613D47">
        <w:rPr>
          <w:rFonts w:cs="Arial"/>
          <w:sz w:val="22"/>
          <w:szCs w:val="22"/>
          <w:lang w:val="en-GB"/>
        </w:rPr>
        <w:t>28836</w:t>
      </w:r>
    </w:p>
    <w:p w14:paraId="54EDB79D" w14:textId="77777777" w:rsidR="00BD0AAC" w:rsidRPr="006E2716" w:rsidRDefault="00BD0AAC" w:rsidP="00196D3A">
      <w:pPr>
        <w:pStyle w:val="Riippuvasisennys"/>
        <w:tabs>
          <w:tab w:val="left" w:pos="5216"/>
        </w:tabs>
        <w:spacing w:after="0" w:line="300" w:lineRule="auto"/>
        <w:ind w:left="0" w:firstLine="0"/>
        <w:rPr>
          <w:rFonts w:cs="Arial"/>
          <w:sz w:val="22"/>
          <w:szCs w:val="22"/>
          <w:lang w:val="en-GB"/>
        </w:rPr>
      </w:pPr>
    </w:p>
    <w:p w14:paraId="3EA9DD00" w14:textId="4DE680F0" w:rsidR="006E2716" w:rsidRDefault="00BD0AAC" w:rsidP="00196D3A">
      <w:pPr>
        <w:pStyle w:val="Riippuvasisennys"/>
        <w:tabs>
          <w:tab w:val="left" w:pos="5216"/>
        </w:tabs>
        <w:spacing w:after="0" w:line="300" w:lineRule="auto"/>
        <w:ind w:left="0" w:firstLine="0"/>
        <w:rPr>
          <w:rFonts w:cs="Arial"/>
          <w:sz w:val="22"/>
          <w:szCs w:val="22"/>
          <w:lang w:val="en-US"/>
        </w:rPr>
      </w:pPr>
      <w:r w:rsidRPr="00196D3A">
        <w:rPr>
          <w:rFonts w:cs="Arial"/>
          <w:sz w:val="22"/>
          <w:szCs w:val="22"/>
          <w:lang w:val="en-GB"/>
        </w:rPr>
        <w:t>Contact perso</w:t>
      </w:r>
      <w:r w:rsidR="007F2B1D" w:rsidRPr="00196D3A">
        <w:rPr>
          <w:rFonts w:cs="Arial"/>
          <w:sz w:val="22"/>
          <w:szCs w:val="22"/>
          <w:lang w:val="en-GB"/>
        </w:rPr>
        <w:t>n:</w:t>
      </w:r>
      <w:r w:rsidR="007F2B1D" w:rsidRPr="004E3843">
        <w:rPr>
          <w:rFonts w:cs="Arial"/>
          <w:sz w:val="22"/>
          <w:szCs w:val="22"/>
          <w:lang w:val="en-GB"/>
        </w:rPr>
        <w:br/>
      </w:r>
      <w:r w:rsidR="007F2B1D" w:rsidRPr="00196D3A">
        <w:rPr>
          <w:rFonts w:cs="Arial"/>
          <w:sz w:val="22"/>
          <w:szCs w:val="22"/>
          <w:lang w:val="en-GB"/>
        </w:rPr>
        <w:t>Anna Halonen</w:t>
      </w:r>
      <w:r w:rsidR="004E3843" w:rsidRPr="00196D3A">
        <w:rPr>
          <w:rFonts w:cs="Arial"/>
          <w:sz w:val="22"/>
          <w:szCs w:val="22"/>
          <w:lang w:val="en-GB"/>
        </w:rPr>
        <w:br/>
      </w:r>
      <w:r w:rsidR="00196D3A">
        <w:rPr>
          <w:rFonts w:cs="Arial"/>
          <w:sz w:val="22"/>
          <w:szCs w:val="22"/>
          <w:lang w:val="en-US"/>
        </w:rPr>
        <w:t>Education Specialist of the Doctoral Programme</w:t>
      </w:r>
      <w:r w:rsidR="006E2716">
        <w:rPr>
          <w:rFonts w:cs="Arial"/>
          <w:sz w:val="22"/>
          <w:szCs w:val="22"/>
          <w:lang w:val="en-US"/>
        </w:rPr>
        <w:t xml:space="preserve"> in </w:t>
      </w:r>
      <w:r w:rsidR="005C4992">
        <w:rPr>
          <w:rFonts w:cs="Arial"/>
          <w:sz w:val="22"/>
          <w:szCs w:val="22"/>
          <w:lang w:val="en-US"/>
        </w:rPr>
        <w:t>Business and Technology Management</w:t>
      </w:r>
    </w:p>
    <w:p w14:paraId="1590101C" w14:textId="2455A5A2" w:rsidR="007F2B1D" w:rsidRPr="00196D3A" w:rsidRDefault="00196D3A" w:rsidP="00196D3A">
      <w:pPr>
        <w:pStyle w:val="Riippuvasisennys"/>
        <w:tabs>
          <w:tab w:val="left" w:pos="5216"/>
        </w:tabs>
        <w:spacing w:after="0" w:line="300" w:lineRule="auto"/>
        <w:ind w:left="0" w:firstLine="0"/>
        <w:rPr>
          <w:rFonts w:cs="Arial"/>
          <w:sz w:val="22"/>
          <w:szCs w:val="22"/>
          <w:lang w:val="en-GB"/>
        </w:rPr>
      </w:pPr>
      <w:r w:rsidRPr="000F2EF5">
        <w:rPr>
          <w:rFonts w:cs="Arial"/>
          <w:sz w:val="22"/>
          <w:szCs w:val="22"/>
          <w:lang w:val="en-US"/>
        </w:rPr>
        <w:t xml:space="preserve">Faculty of </w:t>
      </w:r>
      <w:r w:rsidR="005C4992">
        <w:rPr>
          <w:rFonts w:cs="Arial"/>
          <w:sz w:val="22"/>
          <w:szCs w:val="22"/>
          <w:lang w:val="en-US"/>
        </w:rPr>
        <w:t>Management and Business</w:t>
      </w:r>
      <w:r w:rsidR="007F2B1D" w:rsidRPr="00196D3A">
        <w:rPr>
          <w:rFonts w:cs="Arial"/>
          <w:sz w:val="22"/>
          <w:szCs w:val="22"/>
          <w:lang w:val="en-GB"/>
        </w:rPr>
        <w:br/>
        <w:t xml:space="preserve">Address: Korkeakoulunkatu </w:t>
      </w:r>
      <w:r w:rsidR="005C4992">
        <w:rPr>
          <w:rFonts w:cs="Arial"/>
          <w:sz w:val="22"/>
          <w:szCs w:val="22"/>
          <w:lang w:val="en-GB"/>
        </w:rPr>
        <w:t>8</w:t>
      </w:r>
      <w:r w:rsidR="007F2B1D" w:rsidRPr="00196D3A">
        <w:rPr>
          <w:rFonts w:cs="Arial"/>
          <w:sz w:val="22"/>
          <w:szCs w:val="22"/>
          <w:lang w:val="en-GB"/>
        </w:rPr>
        <w:t>, 33720 Tampere</w:t>
      </w:r>
      <w:r w:rsidR="006E2716">
        <w:rPr>
          <w:rFonts w:cs="Arial"/>
          <w:sz w:val="22"/>
          <w:szCs w:val="22"/>
          <w:lang w:val="en-GB"/>
        </w:rPr>
        <w:t>, Finland</w:t>
      </w:r>
    </w:p>
    <w:p w14:paraId="52C6C41C" w14:textId="77777777" w:rsidR="007F2B1D" w:rsidRPr="00932E3F" w:rsidRDefault="007F2B1D" w:rsidP="00196D3A">
      <w:pPr>
        <w:pStyle w:val="Riippuvasisennys"/>
        <w:tabs>
          <w:tab w:val="left" w:pos="5216"/>
        </w:tabs>
        <w:spacing w:after="0" w:line="300" w:lineRule="auto"/>
        <w:ind w:left="0" w:firstLine="0"/>
        <w:rPr>
          <w:rFonts w:cs="Arial"/>
          <w:sz w:val="22"/>
          <w:szCs w:val="22"/>
          <w:lang w:val="it-IT"/>
        </w:rPr>
      </w:pPr>
      <w:r w:rsidRPr="00932E3F">
        <w:rPr>
          <w:rFonts w:cs="Arial"/>
          <w:sz w:val="22"/>
          <w:szCs w:val="22"/>
          <w:lang w:val="it-IT"/>
        </w:rPr>
        <w:t xml:space="preserve">Email: anna.halonen@tuni.fi </w:t>
      </w:r>
    </w:p>
    <w:p w14:paraId="2E5E3A05" w14:textId="77777777" w:rsidR="00F74D2D" w:rsidRPr="00932E3F" w:rsidRDefault="007F2B1D" w:rsidP="00AE1A46">
      <w:pPr>
        <w:pStyle w:val="Riippuvasisennys"/>
        <w:tabs>
          <w:tab w:val="left" w:pos="5216"/>
        </w:tabs>
        <w:spacing w:after="0" w:line="300" w:lineRule="auto"/>
        <w:ind w:left="284" w:hanging="284"/>
        <w:jc w:val="both"/>
        <w:rPr>
          <w:rFonts w:cs="Arial"/>
          <w:sz w:val="22"/>
          <w:szCs w:val="22"/>
          <w:lang w:val="it-IT"/>
        </w:rPr>
      </w:pPr>
      <w:r w:rsidRPr="00932E3F">
        <w:rPr>
          <w:rFonts w:cs="Arial"/>
          <w:sz w:val="22"/>
          <w:szCs w:val="22"/>
          <w:lang w:val="it-IT"/>
        </w:rPr>
        <w:t>Tel: +358</w:t>
      </w:r>
      <w:r w:rsidR="00773E96" w:rsidRPr="00932E3F">
        <w:rPr>
          <w:rFonts w:cs="Arial"/>
          <w:sz w:val="22"/>
          <w:szCs w:val="22"/>
          <w:lang w:val="it-IT"/>
        </w:rPr>
        <w:t>504756045</w:t>
      </w:r>
    </w:p>
    <w:p w14:paraId="6FE48F1B" w14:textId="77777777" w:rsidR="00D26773" w:rsidRPr="00932E3F" w:rsidRDefault="00D26773" w:rsidP="00D26773">
      <w:pPr>
        <w:pStyle w:val="Riippuvasisennys"/>
        <w:tabs>
          <w:tab w:val="left" w:pos="5216"/>
        </w:tabs>
        <w:spacing w:after="0" w:line="300" w:lineRule="auto"/>
        <w:jc w:val="both"/>
        <w:rPr>
          <w:rFonts w:cs="Arial"/>
          <w:sz w:val="22"/>
          <w:szCs w:val="22"/>
          <w:lang w:val="it-IT"/>
        </w:rPr>
      </w:pPr>
    </w:p>
    <w:p w14:paraId="2E52EEFA" w14:textId="1A5B1800" w:rsidR="008D79FF" w:rsidRPr="00932E3F" w:rsidRDefault="008D79FF" w:rsidP="00AE1A46">
      <w:pPr>
        <w:pStyle w:val="Riippuvasisennys"/>
        <w:tabs>
          <w:tab w:val="left" w:pos="5216"/>
        </w:tabs>
        <w:spacing w:after="0" w:line="300" w:lineRule="auto"/>
        <w:ind w:left="284" w:hanging="284"/>
        <w:jc w:val="both"/>
        <w:rPr>
          <w:rFonts w:eastAsia="Verdana" w:cs="Arial"/>
          <w:sz w:val="22"/>
          <w:szCs w:val="22"/>
          <w:lang w:val="it-IT"/>
        </w:rPr>
      </w:pPr>
      <w:r w:rsidRPr="00932E3F">
        <w:rPr>
          <w:rFonts w:cs="Arial"/>
          <w:sz w:val="22"/>
          <w:szCs w:val="22"/>
          <w:lang w:val="it-IT"/>
        </w:rPr>
        <w:t xml:space="preserve">1.2 </w:t>
      </w:r>
      <w:r w:rsidR="00C40DE5" w:rsidRPr="00932E3F">
        <w:rPr>
          <w:rFonts w:cs="Arial"/>
          <w:sz w:val="22"/>
          <w:szCs w:val="22"/>
          <w:lang w:val="it-IT"/>
        </w:rPr>
        <w:t xml:space="preserve">The </w:t>
      </w:r>
      <w:r w:rsidR="007F0D2D" w:rsidRPr="00932E3F">
        <w:rPr>
          <w:sz w:val="22"/>
          <w:szCs w:val="22"/>
          <w:lang w:val="it-IT"/>
        </w:rPr>
        <w:t xml:space="preserve">Politecnico Di Milano </w:t>
      </w:r>
      <w:r w:rsidR="00174F85" w:rsidRPr="00932E3F">
        <w:rPr>
          <w:rFonts w:eastAsia="Verdana" w:cs="Arial"/>
          <w:sz w:val="22"/>
          <w:szCs w:val="22"/>
          <w:lang w:val="it-IT"/>
        </w:rPr>
        <w:t xml:space="preserve">(hereinafter </w:t>
      </w:r>
      <w:r w:rsidR="00396A4A" w:rsidRPr="00932E3F">
        <w:rPr>
          <w:rFonts w:eastAsia="Verdana" w:cs="Arial"/>
          <w:sz w:val="22"/>
          <w:szCs w:val="22"/>
          <w:lang w:val="it-IT"/>
        </w:rPr>
        <w:t>Polimi</w:t>
      </w:r>
      <w:r w:rsidR="00F74D2D" w:rsidRPr="00932E3F">
        <w:rPr>
          <w:rFonts w:eastAsia="Verdana" w:cs="Arial"/>
          <w:sz w:val="22"/>
          <w:szCs w:val="22"/>
          <w:lang w:val="it-IT"/>
        </w:rPr>
        <w:t>)</w:t>
      </w:r>
    </w:p>
    <w:p w14:paraId="5956FDE2" w14:textId="359D2AB6" w:rsidR="007B7B1A" w:rsidRPr="00932E3F" w:rsidRDefault="006F7306" w:rsidP="007B7B1A">
      <w:pPr>
        <w:pStyle w:val="Riippuvasisennys"/>
        <w:tabs>
          <w:tab w:val="left" w:pos="5216"/>
        </w:tabs>
        <w:spacing w:after="0" w:line="300" w:lineRule="auto"/>
        <w:jc w:val="both"/>
        <w:rPr>
          <w:rFonts w:cs="Arial"/>
          <w:sz w:val="22"/>
          <w:szCs w:val="22"/>
          <w:lang w:val="it-IT"/>
        </w:rPr>
      </w:pPr>
      <w:r w:rsidRPr="00932E3F">
        <w:rPr>
          <w:rFonts w:cs="Arial"/>
          <w:sz w:val="22"/>
          <w:szCs w:val="22"/>
          <w:lang w:val="it-IT"/>
        </w:rPr>
        <w:t>Represented by:</w:t>
      </w:r>
    </w:p>
    <w:p w14:paraId="0E0B42D8" w14:textId="77777777" w:rsidR="003B7E34" w:rsidRDefault="003B7E34" w:rsidP="007B7B1A">
      <w:pPr>
        <w:pStyle w:val="Riippuvasisennys"/>
        <w:tabs>
          <w:tab w:val="left" w:pos="5216"/>
        </w:tabs>
        <w:spacing w:after="0" w:line="300" w:lineRule="auto"/>
        <w:jc w:val="both"/>
        <w:rPr>
          <w:rFonts w:cs="Arial"/>
          <w:color w:val="000000"/>
          <w:sz w:val="22"/>
          <w:szCs w:val="22"/>
          <w:lang w:val="it-IT"/>
        </w:rPr>
      </w:pPr>
      <w:r>
        <w:rPr>
          <w:rFonts w:cs="Arial"/>
          <w:color w:val="000000"/>
          <w:sz w:val="22"/>
          <w:szCs w:val="22"/>
          <w:lang w:val="it-IT"/>
        </w:rPr>
        <w:t>Donatella Sciuto</w:t>
      </w:r>
    </w:p>
    <w:p w14:paraId="5FA8BE8C" w14:textId="6620A949" w:rsidR="000B4568" w:rsidRPr="00932E3F" w:rsidRDefault="00992427" w:rsidP="007B7B1A">
      <w:pPr>
        <w:pStyle w:val="Riippuvasisennys"/>
        <w:tabs>
          <w:tab w:val="left" w:pos="5216"/>
        </w:tabs>
        <w:spacing w:after="0" w:line="300" w:lineRule="auto"/>
        <w:jc w:val="both"/>
        <w:rPr>
          <w:rFonts w:cs="Arial"/>
          <w:sz w:val="22"/>
          <w:szCs w:val="22"/>
          <w:lang w:val="it-IT"/>
        </w:rPr>
      </w:pPr>
      <w:r w:rsidRPr="00932E3F">
        <w:rPr>
          <w:rFonts w:cs="Arial"/>
          <w:sz w:val="22"/>
          <w:szCs w:val="22"/>
          <w:lang w:val="it-IT"/>
        </w:rPr>
        <w:t>Rector</w:t>
      </w:r>
      <w:r w:rsidR="00410A7C" w:rsidRPr="00932E3F">
        <w:rPr>
          <w:rFonts w:cs="Arial"/>
          <w:sz w:val="22"/>
          <w:szCs w:val="22"/>
          <w:lang w:val="it-IT"/>
        </w:rPr>
        <w:t>, Professor</w:t>
      </w:r>
    </w:p>
    <w:p w14:paraId="7968FC62" w14:textId="0EE4E538" w:rsidR="006F7306" w:rsidRPr="00932E3F" w:rsidRDefault="001C68CE" w:rsidP="007B7B1A">
      <w:pPr>
        <w:pStyle w:val="Riippuvasisennys"/>
        <w:tabs>
          <w:tab w:val="left" w:pos="5216"/>
        </w:tabs>
        <w:spacing w:after="0" w:line="300" w:lineRule="auto"/>
        <w:jc w:val="both"/>
        <w:rPr>
          <w:rFonts w:cs="Arial"/>
          <w:sz w:val="22"/>
          <w:szCs w:val="22"/>
          <w:lang w:val="it-IT"/>
        </w:rPr>
      </w:pPr>
      <w:r w:rsidRPr="00932E3F">
        <w:rPr>
          <w:rFonts w:cs="Arial"/>
          <w:sz w:val="22"/>
          <w:szCs w:val="22"/>
          <w:lang w:val="it-IT"/>
        </w:rPr>
        <w:t>Address:</w:t>
      </w:r>
      <w:r w:rsidR="0048727B" w:rsidRPr="00932E3F">
        <w:rPr>
          <w:rFonts w:cs="Arial"/>
          <w:sz w:val="22"/>
          <w:szCs w:val="22"/>
          <w:lang w:val="it-IT"/>
        </w:rPr>
        <w:t xml:space="preserve"> </w:t>
      </w:r>
      <w:r w:rsidR="0048727B" w:rsidRPr="00932E3F">
        <w:rPr>
          <w:rFonts w:cs="Arial"/>
          <w:color w:val="000000"/>
          <w:sz w:val="22"/>
          <w:szCs w:val="22"/>
          <w:lang w:val="it-IT"/>
        </w:rPr>
        <w:t>Piazza Leonardo da Vinci 32, 20133 Milano, Italy</w:t>
      </w:r>
    </w:p>
    <w:p w14:paraId="33941D28" w14:textId="11900335" w:rsidR="0032432F" w:rsidRPr="00314E87" w:rsidRDefault="006F7306" w:rsidP="0032432F">
      <w:pPr>
        <w:pStyle w:val="Riippuvasisennys"/>
        <w:tabs>
          <w:tab w:val="left" w:pos="5216"/>
        </w:tabs>
        <w:spacing w:after="0" w:line="300" w:lineRule="auto"/>
        <w:ind w:left="284" w:hanging="284"/>
        <w:jc w:val="both"/>
        <w:rPr>
          <w:rFonts w:cs="Arial"/>
          <w:sz w:val="22"/>
          <w:szCs w:val="22"/>
          <w:lang w:val="fr-FR"/>
        </w:rPr>
      </w:pPr>
      <w:r w:rsidRPr="00314E87">
        <w:rPr>
          <w:rFonts w:cs="Arial"/>
          <w:sz w:val="22"/>
          <w:szCs w:val="22"/>
          <w:lang w:val="fr-FR"/>
        </w:rPr>
        <w:t xml:space="preserve">Email: </w:t>
      </w:r>
      <w:hyperlink r:id="rId11" w:history="1">
        <w:r w:rsidR="0032432F" w:rsidRPr="00314E87">
          <w:rPr>
            <w:rStyle w:val="Collegamentoipertestuale"/>
            <w:rFonts w:cs="Arial"/>
            <w:color w:val="auto"/>
            <w:sz w:val="22"/>
            <w:szCs w:val="22"/>
            <w:u w:val="none"/>
            <w:lang w:val="fr-FR"/>
          </w:rPr>
          <w:t>rettore@polimi.it</w:t>
        </w:r>
      </w:hyperlink>
    </w:p>
    <w:p w14:paraId="66BD0177" w14:textId="36F6C298" w:rsidR="006F7306" w:rsidRPr="00314E87" w:rsidRDefault="006F7306" w:rsidP="0032432F">
      <w:pPr>
        <w:pStyle w:val="Riippuvasisennys"/>
        <w:tabs>
          <w:tab w:val="left" w:pos="5216"/>
        </w:tabs>
        <w:spacing w:after="0" w:line="300" w:lineRule="auto"/>
        <w:ind w:left="284" w:hanging="284"/>
        <w:jc w:val="both"/>
        <w:rPr>
          <w:rFonts w:cs="Arial"/>
          <w:sz w:val="22"/>
          <w:szCs w:val="22"/>
          <w:lang w:val="fr-FR"/>
        </w:rPr>
      </w:pPr>
      <w:r w:rsidRPr="00314E87">
        <w:rPr>
          <w:rFonts w:cs="Arial"/>
          <w:sz w:val="22"/>
          <w:szCs w:val="22"/>
          <w:lang w:val="fr-FR"/>
        </w:rPr>
        <w:t>Te</w:t>
      </w:r>
      <w:r w:rsidR="00A6411A" w:rsidRPr="00314E87">
        <w:rPr>
          <w:rFonts w:cs="Arial"/>
          <w:sz w:val="22"/>
          <w:szCs w:val="22"/>
          <w:lang w:val="fr-FR"/>
        </w:rPr>
        <w:t>l:</w:t>
      </w:r>
      <w:r w:rsidR="0032432F" w:rsidRPr="00314E87">
        <w:rPr>
          <w:lang w:val="fr-FR"/>
        </w:rPr>
        <w:t xml:space="preserve"> </w:t>
      </w:r>
      <w:r w:rsidR="0032432F" w:rsidRPr="00314E87">
        <w:rPr>
          <w:rFonts w:cs="Arial"/>
          <w:sz w:val="22"/>
          <w:szCs w:val="22"/>
          <w:lang w:val="fr-FR"/>
        </w:rPr>
        <w:t>+390223992250</w:t>
      </w:r>
    </w:p>
    <w:p w14:paraId="7BEE1821" w14:textId="77777777" w:rsidR="006F7306" w:rsidRPr="00314E87" w:rsidRDefault="006F7306" w:rsidP="00AE1A46">
      <w:pPr>
        <w:pStyle w:val="Riippuvasisennys"/>
        <w:tabs>
          <w:tab w:val="left" w:pos="5216"/>
        </w:tabs>
        <w:spacing w:after="0" w:line="300" w:lineRule="auto"/>
        <w:ind w:left="284" w:hanging="284"/>
        <w:jc w:val="both"/>
        <w:rPr>
          <w:rFonts w:eastAsia="Verdana" w:cs="Arial"/>
          <w:sz w:val="22"/>
          <w:szCs w:val="22"/>
          <w:lang w:val="fr-FR"/>
        </w:rPr>
      </w:pPr>
    </w:p>
    <w:p w14:paraId="332C39FE" w14:textId="77777777" w:rsidR="002E0BF0" w:rsidRPr="00286989" w:rsidRDefault="004B4F9F" w:rsidP="00581F0C">
      <w:pPr>
        <w:pStyle w:val="Riippuvasisennys"/>
        <w:tabs>
          <w:tab w:val="left" w:pos="5216"/>
        </w:tabs>
        <w:spacing w:after="0" w:line="300" w:lineRule="auto"/>
        <w:ind w:left="0" w:firstLine="0"/>
        <w:rPr>
          <w:rFonts w:cs="Arial"/>
          <w:sz w:val="22"/>
          <w:szCs w:val="22"/>
          <w:lang w:val="fr-FR"/>
        </w:rPr>
      </w:pPr>
      <w:r w:rsidRPr="00286989">
        <w:rPr>
          <w:rFonts w:cs="Arial"/>
          <w:sz w:val="22"/>
          <w:szCs w:val="22"/>
          <w:lang w:val="fr-FR"/>
        </w:rPr>
        <w:t>Contact person:</w:t>
      </w:r>
    </w:p>
    <w:p w14:paraId="2EBB042A" w14:textId="3685D058" w:rsidR="002D1BA1" w:rsidRDefault="0032432F" w:rsidP="00581F0C">
      <w:pPr>
        <w:pStyle w:val="Riippuvasisennys"/>
        <w:tabs>
          <w:tab w:val="left" w:pos="5216"/>
        </w:tabs>
        <w:spacing w:after="0" w:line="300" w:lineRule="auto"/>
        <w:ind w:left="0" w:firstLine="0"/>
        <w:rPr>
          <w:rFonts w:cs="Arial"/>
          <w:sz w:val="22"/>
          <w:szCs w:val="22"/>
          <w:lang w:val="en-GB"/>
        </w:rPr>
      </w:pPr>
      <w:r>
        <w:rPr>
          <w:rFonts w:cs="Arial"/>
          <w:sz w:val="22"/>
          <w:szCs w:val="22"/>
          <w:lang w:val="en-GB"/>
        </w:rPr>
        <w:t>Martina Sani</w:t>
      </w:r>
    </w:p>
    <w:p w14:paraId="434FB4E4" w14:textId="6EF0FA71" w:rsidR="001F2227" w:rsidRDefault="0032432F" w:rsidP="00581F0C">
      <w:pPr>
        <w:pStyle w:val="Riippuvasisennys"/>
        <w:tabs>
          <w:tab w:val="left" w:pos="5216"/>
        </w:tabs>
        <w:spacing w:after="0" w:line="300" w:lineRule="auto"/>
        <w:ind w:left="0" w:firstLine="0"/>
        <w:rPr>
          <w:rFonts w:cs="Arial"/>
          <w:sz w:val="22"/>
          <w:szCs w:val="22"/>
          <w:lang w:val="en-GB"/>
        </w:rPr>
      </w:pPr>
      <w:r>
        <w:rPr>
          <w:rFonts w:cs="Arial"/>
          <w:sz w:val="22"/>
          <w:szCs w:val="22"/>
          <w:lang w:val="en-GB"/>
        </w:rPr>
        <w:t>PhD Office and International Project Admin.Coordinator</w:t>
      </w:r>
    </w:p>
    <w:p w14:paraId="08D9E186" w14:textId="30F13638" w:rsidR="0032432F" w:rsidRPr="00286989" w:rsidRDefault="0032432F" w:rsidP="00581F0C">
      <w:pPr>
        <w:pStyle w:val="Riippuvasisennys"/>
        <w:tabs>
          <w:tab w:val="left" w:pos="5216"/>
        </w:tabs>
        <w:spacing w:after="0" w:line="300" w:lineRule="auto"/>
        <w:ind w:left="0" w:firstLine="0"/>
        <w:rPr>
          <w:rFonts w:cs="Arial"/>
          <w:sz w:val="22"/>
          <w:szCs w:val="22"/>
          <w:lang w:val="en-GB"/>
        </w:rPr>
      </w:pPr>
      <w:r w:rsidRPr="00286989">
        <w:rPr>
          <w:rFonts w:cs="Arial"/>
          <w:sz w:val="22"/>
          <w:szCs w:val="22"/>
          <w:lang w:val="en-GB"/>
        </w:rPr>
        <w:t>Dipartimento di Ingegneria Gestionale</w:t>
      </w:r>
    </w:p>
    <w:p w14:paraId="30B9C255" w14:textId="6E0E3197" w:rsidR="007A6C75" w:rsidRPr="007A6C75" w:rsidRDefault="007A6C75" w:rsidP="00581F0C">
      <w:pPr>
        <w:pStyle w:val="Riippuvasisennys"/>
        <w:tabs>
          <w:tab w:val="left" w:pos="5216"/>
        </w:tabs>
        <w:spacing w:after="0" w:line="300" w:lineRule="auto"/>
        <w:ind w:left="0" w:firstLine="0"/>
        <w:rPr>
          <w:rFonts w:cs="Arial"/>
          <w:sz w:val="22"/>
          <w:szCs w:val="22"/>
          <w:lang w:val="en-GB"/>
        </w:rPr>
      </w:pPr>
      <w:r w:rsidRPr="007A6C75">
        <w:rPr>
          <w:rFonts w:cs="Arial"/>
          <w:sz w:val="22"/>
          <w:szCs w:val="22"/>
          <w:lang w:val="en-GB"/>
        </w:rPr>
        <w:t>Deparment of Management, Econ</w:t>
      </w:r>
      <w:r>
        <w:rPr>
          <w:rFonts w:cs="Arial"/>
          <w:sz w:val="22"/>
          <w:szCs w:val="22"/>
          <w:lang w:val="en-GB"/>
        </w:rPr>
        <w:t>omics and Industrial Enginering</w:t>
      </w:r>
    </w:p>
    <w:p w14:paraId="264BBFD9" w14:textId="4A305B30" w:rsidR="0032432F" w:rsidRDefault="0032432F" w:rsidP="00581F0C">
      <w:pPr>
        <w:pStyle w:val="Riippuvasisennys"/>
        <w:tabs>
          <w:tab w:val="left" w:pos="5216"/>
        </w:tabs>
        <w:spacing w:after="0" w:line="300" w:lineRule="auto"/>
        <w:ind w:left="0" w:firstLine="0"/>
        <w:rPr>
          <w:rFonts w:cs="Arial"/>
          <w:sz w:val="22"/>
          <w:szCs w:val="22"/>
          <w:lang w:val="en-GB"/>
        </w:rPr>
      </w:pPr>
      <w:r w:rsidRPr="0032432F">
        <w:rPr>
          <w:rFonts w:cs="Arial"/>
          <w:sz w:val="22"/>
          <w:szCs w:val="22"/>
          <w:lang w:val="en-GB"/>
        </w:rPr>
        <w:t>Adress: Building 26 – via R</w:t>
      </w:r>
      <w:r>
        <w:rPr>
          <w:rFonts w:cs="Arial"/>
          <w:sz w:val="22"/>
          <w:szCs w:val="22"/>
          <w:lang w:val="en-GB"/>
        </w:rPr>
        <w:t xml:space="preserve">affaele Lambruschini 4/b </w:t>
      </w:r>
    </w:p>
    <w:p w14:paraId="3C270D77" w14:textId="4AC49BFF" w:rsidR="0032432F" w:rsidRPr="0032432F" w:rsidRDefault="0032432F" w:rsidP="00581F0C">
      <w:pPr>
        <w:pStyle w:val="Riippuvasisennys"/>
        <w:tabs>
          <w:tab w:val="left" w:pos="5216"/>
        </w:tabs>
        <w:spacing w:after="0" w:line="300" w:lineRule="auto"/>
        <w:ind w:left="0" w:firstLine="0"/>
        <w:rPr>
          <w:rFonts w:cs="Arial"/>
          <w:sz w:val="22"/>
          <w:szCs w:val="22"/>
          <w:lang w:val="en-GB"/>
        </w:rPr>
      </w:pPr>
      <w:r>
        <w:rPr>
          <w:rFonts w:cs="Arial"/>
          <w:sz w:val="22"/>
          <w:szCs w:val="22"/>
          <w:lang w:val="en-GB"/>
        </w:rPr>
        <w:t>20156 Milan - Italy</w:t>
      </w:r>
    </w:p>
    <w:p w14:paraId="24EB38C6" w14:textId="6400858D" w:rsidR="001F2227" w:rsidRPr="0032432F" w:rsidRDefault="0032432F" w:rsidP="00581F0C">
      <w:pPr>
        <w:pStyle w:val="Riippuvasisennys"/>
        <w:tabs>
          <w:tab w:val="left" w:pos="5216"/>
        </w:tabs>
        <w:spacing w:after="0" w:line="300" w:lineRule="auto"/>
        <w:ind w:left="0" w:firstLine="0"/>
        <w:rPr>
          <w:rFonts w:cs="Arial"/>
          <w:sz w:val="22"/>
          <w:szCs w:val="22"/>
          <w:lang w:val="en-GB"/>
        </w:rPr>
      </w:pPr>
      <w:r>
        <w:rPr>
          <w:rFonts w:cs="Arial"/>
          <w:sz w:val="22"/>
          <w:szCs w:val="22"/>
          <w:lang w:val="en-GB"/>
        </w:rPr>
        <w:t>Email: m</w:t>
      </w:r>
      <w:r w:rsidRPr="0032432F">
        <w:rPr>
          <w:rFonts w:cs="Arial"/>
          <w:sz w:val="22"/>
          <w:szCs w:val="22"/>
          <w:lang w:val="en-GB"/>
        </w:rPr>
        <w:t>artina.sani@polimi.it</w:t>
      </w:r>
    </w:p>
    <w:p w14:paraId="63F38106" w14:textId="66202F43" w:rsidR="002E0BF0" w:rsidRDefault="001F2227" w:rsidP="001F2227">
      <w:pPr>
        <w:pStyle w:val="Riippuvasisennys"/>
        <w:tabs>
          <w:tab w:val="left" w:pos="5216"/>
        </w:tabs>
        <w:spacing w:after="0" w:line="300" w:lineRule="auto"/>
        <w:ind w:left="0" w:firstLine="0"/>
        <w:rPr>
          <w:rFonts w:cs="Arial"/>
          <w:sz w:val="22"/>
          <w:szCs w:val="22"/>
          <w:lang w:val="en-GB"/>
        </w:rPr>
      </w:pPr>
      <w:r>
        <w:rPr>
          <w:rFonts w:cs="Arial"/>
          <w:sz w:val="22"/>
          <w:szCs w:val="22"/>
          <w:lang w:val="en-GB"/>
        </w:rPr>
        <w:t>Tel:</w:t>
      </w:r>
      <w:r w:rsidR="0032432F">
        <w:rPr>
          <w:rFonts w:cs="Arial"/>
          <w:sz w:val="22"/>
          <w:szCs w:val="22"/>
          <w:lang w:val="en-GB"/>
        </w:rPr>
        <w:t xml:space="preserve"> +390223994840</w:t>
      </w:r>
    </w:p>
    <w:p w14:paraId="0EC2B9FE" w14:textId="77777777" w:rsidR="000030C8" w:rsidRPr="00B51B56" w:rsidRDefault="000030C8" w:rsidP="00AE1A46">
      <w:pPr>
        <w:pStyle w:val="Riippuvasisennys"/>
        <w:tabs>
          <w:tab w:val="left" w:pos="5216"/>
        </w:tabs>
        <w:spacing w:after="0" w:line="300" w:lineRule="auto"/>
        <w:ind w:left="284" w:hanging="284"/>
        <w:jc w:val="both"/>
        <w:rPr>
          <w:rFonts w:eastAsia="Verdana" w:cs="Arial"/>
          <w:sz w:val="22"/>
          <w:szCs w:val="22"/>
          <w:lang w:val="en-GB"/>
        </w:rPr>
      </w:pPr>
    </w:p>
    <w:p w14:paraId="5F65FDB1" w14:textId="78D328DD" w:rsidR="00E061E0" w:rsidRDefault="004E473A" w:rsidP="00DB2D76">
      <w:pPr>
        <w:pStyle w:val="Riippuvasisennys"/>
        <w:tabs>
          <w:tab w:val="left" w:pos="5216"/>
        </w:tabs>
        <w:spacing w:after="0" w:line="300" w:lineRule="auto"/>
        <w:ind w:left="0" w:firstLine="0"/>
        <w:jc w:val="both"/>
        <w:rPr>
          <w:rFonts w:cs="Arial"/>
          <w:sz w:val="22"/>
          <w:szCs w:val="22"/>
          <w:lang w:val="en-US"/>
        </w:rPr>
      </w:pPr>
      <w:r>
        <w:rPr>
          <w:rFonts w:cs="Arial"/>
          <w:sz w:val="22"/>
          <w:szCs w:val="22"/>
          <w:lang w:val="en-US"/>
        </w:rPr>
        <w:lastRenderedPageBreak/>
        <w:t xml:space="preserve">Both </w:t>
      </w:r>
      <w:r w:rsidR="00E061E0" w:rsidRPr="000F2EF5">
        <w:rPr>
          <w:rFonts w:cs="Arial"/>
          <w:sz w:val="22"/>
          <w:szCs w:val="22"/>
          <w:lang w:val="en-US"/>
        </w:rPr>
        <w:t>hereinafter</w:t>
      </w:r>
      <w:r w:rsidR="002554F1" w:rsidRPr="000F2EF5">
        <w:rPr>
          <w:rFonts w:cs="Arial"/>
          <w:sz w:val="22"/>
          <w:szCs w:val="22"/>
          <w:lang w:val="en-US"/>
        </w:rPr>
        <w:t xml:space="preserve"> also</w:t>
      </w:r>
      <w:r w:rsidR="00E061E0" w:rsidRPr="000F2EF5">
        <w:rPr>
          <w:rFonts w:cs="Arial"/>
          <w:sz w:val="22"/>
          <w:szCs w:val="22"/>
          <w:lang w:val="en-US"/>
        </w:rPr>
        <w:t xml:space="preserve"> referred to individually as a University and jointly as the Universities.</w:t>
      </w:r>
    </w:p>
    <w:p w14:paraId="57D3A25E" w14:textId="6D08C231" w:rsidR="004E473A" w:rsidRDefault="004E473A" w:rsidP="00DB2D76">
      <w:pPr>
        <w:pStyle w:val="Riippuvasisennys"/>
        <w:tabs>
          <w:tab w:val="left" w:pos="5216"/>
        </w:tabs>
        <w:spacing w:after="0" w:line="300" w:lineRule="auto"/>
        <w:ind w:left="0" w:firstLine="0"/>
        <w:jc w:val="both"/>
        <w:rPr>
          <w:rFonts w:cs="Arial"/>
          <w:sz w:val="22"/>
          <w:szCs w:val="22"/>
          <w:lang w:val="en-US"/>
        </w:rPr>
      </w:pPr>
    </w:p>
    <w:p w14:paraId="7F22288F" w14:textId="77777777" w:rsidR="005C02D7" w:rsidRDefault="004E473A" w:rsidP="005C02D7">
      <w:pPr>
        <w:jc w:val="both"/>
        <w:rPr>
          <w:rFonts w:cs="Arial"/>
          <w:sz w:val="22"/>
          <w:szCs w:val="22"/>
          <w:lang w:val="en-US"/>
        </w:rPr>
      </w:pPr>
      <w:r>
        <w:rPr>
          <w:rFonts w:cs="Arial"/>
          <w:sz w:val="22"/>
          <w:szCs w:val="22"/>
          <w:lang w:val="en-US"/>
        </w:rPr>
        <w:t>1.3 Doctoral Candidate:</w:t>
      </w:r>
    </w:p>
    <w:p w14:paraId="4ED3A21A" w14:textId="77777777" w:rsidR="005C02D7" w:rsidRDefault="004E473A" w:rsidP="005C02D7">
      <w:pPr>
        <w:jc w:val="both"/>
        <w:rPr>
          <w:rFonts w:cs="Arial"/>
          <w:sz w:val="22"/>
          <w:szCs w:val="22"/>
          <w:lang w:val="en-GB"/>
        </w:rPr>
      </w:pPr>
      <w:r w:rsidRPr="00786E27">
        <w:rPr>
          <w:rFonts w:cs="Arial"/>
          <w:sz w:val="22"/>
          <w:szCs w:val="22"/>
          <w:lang w:val="en-GB"/>
        </w:rPr>
        <w:t>Jenni KAIPAINEN</w:t>
      </w:r>
      <w:r>
        <w:rPr>
          <w:rFonts w:cs="Arial"/>
          <w:sz w:val="22"/>
          <w:szCs w:val="22"/>
          <w:lang w:val="en-GB"/>
        </w:rPr>
        <w:t xml:space="preserve"> (hereinafter Candidate)</w:t>
      </w:r>
      <w:r w:rsidRPr="00786E27">
        <w:rPr>
          <w:rFonts w:cs="Arial"/>
          <w:sz w:val="22"/>
          <w:szCs w:val="22"/>
          <w:lang w:val="en-GB"/>
        </w:rPr>
        <w:t xml:space="preserve">, born on </w:t>
      </w:r>
      <w:r w:rsidRPr="00786E27">
        <w:rPr>
          <w:rFonts w:cs="Arial"/>
          <w:sz w:val="22"/>
          <w:szCs w:val="22"/>
          <w:shd w:val="clear" w:color="auto" w:fill="FFFFFF"/>
          <w:lang w:val="en-GB"/>
        </w:rPr>
        <w:t>30 October, 1994</w:t>
      </w:r>
      <w:r w:rsidRPr="00786E27">
        <w:rPr>
          <w:rFonts w:cs="Arial"/>
          <w:sz w:val="22"/>
          <w:szCs w:val="22"/>
          <w:lang w:val="en-GB"/>
        </w:rPr>
        <w:t xml:space="preserve"> in Jyväskylä, Finland</w:t>
      </w:r>
    </w:p>
    <w:p w14:paraId="42F180CD" w14:textId="77777777" w:rsidR="005C02D7" w:rsidRDefault="004E473A" w:rsidP="005C02D7">
      <w:pPr>
        <w:jc w:val="both"/>
        <w:rPr>
          <w:rFonts w:cs="Arial"/>
          <w:sz w:val="22"/>
          <w:szCs w:val="22"/>
        </w:rPr>
      </w:pPr>
      <w:r w:rsidRPr="00963526">
        <w:rPr>
          <w:rFonts w:cs="Arial"/>
          <w:sz w:val="22"/>
          <w:szCs w:val="22"/>
        </w:rPr>
        <w:t xml:space="preserve">Address: </w:t>
      </w:r>
      <w:r w:rsidRPr="00963526">
        <w:rPr>
          <w:rFonts w:cs="Arial"/>
          <w:sz w:val="22"/>
          <w:szCs w:val="22"/>
          <w:shd w:val="clear" w:color="auto" w:fill="FFFFFF"/>
        </w:rPr>
        <w:t>Tekniikankatu 10 C 114</w:t>
      </w:r>
      <w:r w:rsidRPr="00963526">
        <w:rPr>
          <w:rFonts w:cs="Arial"/>
          <w:sz w:val="22"/>
          <w:szCs w:val="22"/>
        </w:rPr>
        <w:t>, 33720 Tampere</w:t>
      </w:r>
    </w:p>
    <w:p w14:paraId="2C3C246F" w14:textId="56F65396" w:rsidR="004E473A" w:rsidRPr="005C02D7" w:rsidRDefault="004E473A" w:rsidP="005C02D7">
      <w:pPr>
        <w:jc w:val="both"/>
        <w:rPr>
          <w:rFonts w:cs="Arial"/>
          <w:sz w:val="22"/>
          <w:szCs w:val="22"/>
        </w:rPr>
      </w:pPr>
      <w:r w:rsidRPr="005C02D7">
        <w:rPr>
          <w:rFonts w:cs="Arial"/>
          <w:color w:val="000000" w:themeColor="text1"/>
          <w:sz w:val="22"/>
          <w:szCs w:val="22"/>
        </w:rPr>
        <w:t xml:space="preserve">Email: </w:t>
      </w:r>
      <w:hyperlink r:id="rId12" w:history="1">
        <w:r w:rsidRPr="005C02D7">
          <w:rPr>
            <w:rStyle w:val="Collegamentoipertestuale"/>
            <w:rFonts w:cs="Arial"/>
            <w:color w:val="auto"/>
            <w:sz w:val="22"/>
            <w:szCs w:val="22"/>
            <w:u w:val="none"/>
          </w:rPr>
          <w:t>jenni.kaipainen@tuni.fi</w:t>
        </w:r>
      </w:hyperlink>
    </w:p>
    <w:p w14:paraId="66C266E2" w14:textId="77777777" w:rsidR="00524434" w:rsidRPr="005C02D7" w:rsidRDefault="00524434" w:rsidP="00AE1A46">
      <w:pPr>
        <w:pStyle w:val="Riippuvasisennys"/>
        <w:tabs>
          <w:tab w:val="left" w:pos="5216"/>
        </w:tabs>
        <w:spacing w:after="0" w:line="300" w:lineRule="auto"/>
        <w:ind w:left="284" w:hanging="284"/>
        <w:jc w:val="both"/>
        <w:rPr>
          <w:rFonts w:cs="Arial"/>
          <w:sz w:val="22"/>
          <w:szCs w:val="22"/>
        </w:rPr>
      </w:pPr>
    </w:p>
    <w:p w14:paraId="4AF1E868" w14:textId="77777777" w:rsidR="00AA1778" w:rsidRDefault="00BE7BFC" w:rsidP="00AE1A46">
      <w:pPr>
        <w:pStyle w:val="Riippuvasisennys"/>
        <w:tabs>
          <w:tab w:val="left" w:pos="5216"/>
        </w:tabs>
        <w:spacing w:after="0" w:line="300" w:lineRule="auto"/>
        <w:jc w:val="both"/>
        <w:rPr>
          <w:rFonts w:cs="Arial"/>
          <w:sz w:val="22"/>
          <w:szCs w:val="22"/>
          <w:lang w:val="en-US"/>
        </w:rPr>
      </w:pPr>
      <w:r w:rsidRPr="000F2EF5">
        <w:rPr>
          <w:rFonts w:cs="Arial"/>
          <w:sz w:val="22"/>
          <w:szCs w:val="22"/>
          <w:lang w:val="en-US"/>
        </w:rPr>
        <w:t>Each party may also be referred to individually as a Party and jointly as the Parties.</w:t>
      </w:r>
    </w:p>
    <w:p w14:paraId="3D6DC4BC" w14:textId="77777777" w:rsidR="006F4FB2" w:rsidRPr="000F2EF5" w:rsidRDefault="006F4FB2" w:rsidP="00AE1A46">
      <w:pPr>
        <w:pStyle w:val="Riippuvasisennys"/>
        <w:tabs>
          <w:tab w:val="left" w:pos="5216"/>
        </w:tabs>
        <w:spacing w:after="0" w:line="300" w:lineRule="auto"/>
        <w:jc w:val="both"/>
        <w:rPr>
          <w:rFonts w:cs="Arial"/>
          <w:sz w:val="22"/>
          <w:szCs w:val="22"/>
          <w:lang w:val="en-US"/>
        </w:rPr>
      </w:pPr>
    </w:p>
    <w:p w14:paraId="372129CD" w14:textId="77777777" w:rsidR="00AE184C" w:rsidRPr="000F2EF5" w:rsidRDefault="00AE184C" w:rsidP="000F2EF5">
      <w:pPr>
        <w:jc w:val="both"/>
        <w:rPr>
          <w:rFonts w:cs="Arial"/>
          <w:b/>
          <w:sz w:val="22"/>
          <w:szCs w:val="22"/>
          <w:lang w:val="en-US"/>
        </w:rPr>
      </w:pPr>
      <w:r w:rsidRPr="000F2EF5">
        <w:rPr>
          <w:rFonts w:cs="Arial"/>
          <w:b/>
          <w:sz w:val="22"/>
          <w:szCs w:val="22"/>
          <w:lang w:val="en-US"/>
        </w:rPr>
        <w:t xml:space="preserve">2. PREAMBLE </w:t>
      </w:r>
    </w:p>
    <w:p w14:paraId="0E4D7E95" w14:textId="77777777" w:rsidR="00AE184C" w:rsidRPr="000F2EF5" w:rsidRDefault="00AE184C" w:rsidP="000F2EF5">
      <w:pPr>
        <w:jc w:val="both"/>
        <w:rPr>
          <w:rFonts w:cs="Arial"/>
          <w:sz w:val="22"/>
          <w:szCs w:val="22"/>
          <w:lang w:val="en-US"/>
        </w:rPr>
      </w:pPr>
    </w:p>
    <w:p w14:paraId="570D2C82" w14:textId="5DF18387" w:rsidR="00AE184C" w:rsidRPr="000F2EF5" w:rsidRDefault="00AE184C" w:rsidP="00DE67BB">
      <w:pPr>
        <w:jc w:val="both"/>
        <w:rPr>
          <w:rFonts w:cs="Arial"/>
          <w:sz w:val="22"/>
          <w:szCs w:val="22"/>
          <w:lang w:val="en-US"/>
        </w:rPr>
      </w:pPr>
      <w:r w:rsidRPr="000F2EF5">
        <w:rPr>
          <w:rFonts w:cs="Arial"/>
          <w:sz w:val="22"/>
          <w:szCs w:val="22"/>
          <w:lang w:val="en-US"/>
        </w:rPr>
        <w:t xml:space="preserve">This agreement on joint doctoral studies and supervision refers to an arrangement where the </w:t>
      </w:r>
      <w:r w:rsidR="00A86716" w:rsidRPr="000F2EF5">
        <w:rPr>
          <w:rFonts w:cs="Arial"/>
          <w:sz w:val="22"/>
          <w:szCs w:val="22"/>
          <w:lang w:val="en-US"/>
        </w:rPr>
        <w:t>C</w:t>
      </w:r>
      <w:r w:rsidRPr="000F2EF5">
        <w:rPr>
          <w:rFonts w:cs="Arial"/>
          <w:sz w:val="22"/>
          <w:szCs w:val="22"/>
          <w:lang w:val="en-US"/>
        </w:rPr>
        <w:t>andidate</w:t>
      </w:r>
      <w:r w:rsidR="00DE67BB">
        <w:rPr>
          <w:rFonts w:cs="Arial"/>
          <w:sz w:val="22"/>
          <w:szCs w:val="22"/>
          <w:lang w:val="en-US"/>
        </w:rPr>
        <w:t xml:space="preserve"> </w:t>
      </w:r>
      <w:r w:rsidRPr="000F2EF5">
        <w:rPr>
          <w:rFonts w:cs="Arial"/>
          <w:sz w:val="22"/>
          <w:szCs w:val="22"/>
          <w:lang w:val="en-US"/>
        </w:rPr>
        <w:t>pursues a doctoral degree at the</w:t>
      </w:r>
      <w:r w:rsidR="002554F1" w:rsidRPr="000F2EF5">
        <w:rPr>
          <w:rFonts w:cs="Arial"/>
          <w:sz w:val="22"/>
          <w:szCs w:val="22"/>
          <w:lang w:val="en-US"/>
        </w:rPr>
        <w:t xml:space="preserve"> U</w:t>
      </w:r>
      <w:r w:rsidRPr="000F2EF5">
        <w:rPr>
          <w:rFonts w:cs="Arial"/>
          <w:sz w:val="22"/>
          <w:szCs w:val="22"/>
          <w:lang w:val="en-US"/>
        </w:rPr>
        <w:t xml:space="preserve">niversities, satisfying admission and degree requirements, and leading to one doctoral thesis with a thesis supervisor at each institution. The </w:t>
      </w:r>
      <w:r w:rsidR="00A86716" w:rsidRPr="000F2EF5">
        <w:rPr>
          <w:rFonts w:cs="Arial"/>
          <w:sz w:val="22"/>
          <w:szCs w:val="22"/>
          <w:lang w:val="en-US"/>
        </w:rPr>
        <w:t>Candidate</w:t>
      </w:r>
      <w:r w:rsidRPr="000F2EF5">
        <w:rPr>
          <w:rFonts w:cs="Arial"/>
          <w:sz w:val="22"/>
          <w:szCs w:val="22"/>
          <w:lang w:val="en-US"/>
        </w:rPr>
        <w:t xml:space="preserve"> will receive a degree from both universities, with a notation on the degree certificate stating that the degree was obtained under a joint doctoral studies and supervision (cotutelle) agreement leading to two doctoral degrees from the respective universities.</w:t>
      </w:r>
    </w:p>
    <w:p w14:paraId="2F716021" w14:textId="77777777" w:rsidR="00AE184C" w:rsidRPr="000F2EF5" w:rsidRDefault="00AE184C" w:rsidP="000F2EF5">
      <w:pPr>
        <w:jc w:val="both"/>
        <w:rPr>
          <w:rFonts w:cs="Arial"/>
          <w:sz w:val="22"/>
          <w:szCs w:val="22"/>
          <w:lang w:val="en-US"/>
        </w:rPr>
      </w:pPr>
    </w:p>
    <w:p w14:paraId="2B8190DB" w14:textId="77777777" w:rsidR="00AE184C" w:rsidRPr="000F2EF5" w:rsidRDefault="00AE184C" w:rsidP="000F2EF5">
      <w:pPr>
        <w:jc w:val="both"/>
        <w:rPr>
          <w:rFonts w:cs="Arial"/>
          <w:sz w:val="22"/>
          <w:szCs w:val="22"/>
          <w:lang w:val="en-US"/>
        </w:rPr>
      </w:pPr>
      <w:r w:rsidRPr="000F2EF5">
        <w:rPr>
          <w:rFonts w:cs="Arial"/>
          <w:sz w:val="22"/>
          <w:szCs w:val="22"/>
          <w:lang w:val="en-US"/>
        </w:rPr>
        <w:t xml:space="preserve">This </w:t>
      </w:r>
      <w:r w:rsidR="00C34DD3" w:rsidRPr="000F2EF5">
        <w:rPr>
          <w:rFonts w:cs="Arial"/>
          <w:sz w:val="22"/>
          <w:szCs w:val="22"/>
          <w:lang w:val="en-US"/>
        </w:rPr>
        <w:t xml:space="preserve">collaboration </w:t>
      </w:r>
      <w:r w:rsidRPr="000F2EF5">
        <w:rPr>
          <w:rFonts w:cs="Arial"/>
          <w:sz w:val="22"/>
          <w:szCs w:val="22"/>
          <w:lang w:val="en-US"/>
        </w:rPr>
        <w:t xml:space="preserve">is </w:t>
      </w:r>
      <w:r w:rsidR="000B2869" w:rsidRPr="000F2EF5">
        <w:rPr>
          <w:rFonts w:cs="Arial"/>
          <w:sz w:val="22"/>
          <w:szCs w:val="22"/>
          <w:lang w:val="en-US"/>
        </w:rPr>
        <w:t>based on</w:t>
      </w:r>
      <w:r w:rsidRPr="000F2EF5">
        <w:rPr>
          <w:rFonts w:cs="Arial"/>
          <w:sz w:val="22"/>
          <w:szCs w:val="22"/>
          <w:lang w:val="en-US"/>
        </w:rPr>
        <w:t xml:space="preserve"> the following regulations:</w:t>
      </w:r>
    </w:p>
    <w:p w14:paraId="249EE43F" w14:textId="77777777" w:rsidR="00A428E4" w:rsidRPr="000F2EF5" w:rsidRDefault="00A428E4" w:rsidP="000F2EF5">
      <w:pPr>
        <w:jc w:val="both"/>
        <w:rPr>
          <w:rFonts w:cs="Arial"/>
          <w:sz w:val="22"/>
          <w:szCs w:val="22"/>
          <w:lang w:val="en-US"/>
        </w:rPr>
      </w:pPr>
    </w:p>
    <w:p w14:paraId="7EA711AF" w14:textId="5FFCAB5B" w:rsidR="00AE184C" w:rsidRDefault="00A428E4" w:rsidP="000F2EF5">
      <w:pPr>
        <w:jc w:val="both"/>
        <w:rPr>
          <w:rFonts w:cs="Arial"/>
          <w:sz w:val="22"/>
          <w:szCs w:val="22"/>
          <w:lang w:val="en-US"/>
        </w:rPr>
      </w:pPr>
      <w:r w:rsidRPr="004B55BE">
        <w:rPr>
          <w:rFonts w:cs="Arial"/>
          <w:sz w:val="22"/>
          <w:szCs w:val="22"/>
          <w:lang w:val="en-US"/>
        </w:rPr>
        <w:t xml:space="preserve">At </w:t>
      </w:r>
      <w:r w:rsidR="006248E6" w:rsidRPr="004B55BE">
        <w:rPr>
          <w:rFonts w:cs="Arial"/>
          <w:sz w:val="22"/>
          <w:szCs w:val="22"/>
          <w:lang w:val="en-US"/>
        </w:rPr>
        <w:t>TAU</w:t>
      </w:r>
      <w:r w:rsidRPr="004B55BE">
        <w:rPr>
          <w:rFonts w:cs="Arial"/>
          <w:sz w:val="22"/>
          <w:szCs w:val="22"/>
          <w:lang w:val="en-US"/>
        </w:rPr>
        <w:t>:</w:t>
      </w:r>
    </w:p>
    <w:p w14:paraId="4ACBB50B" w14:textId="77777777" w:rsidR="007A467A" w:rsidRDefault="00B74F4E" w:rsidP="000F2EF5">
      <w:pPr>
        <w:pStyle w:val="Testocommento"/>
        <w:jc w:val="both"/>
        <w:rPr>
          <w:rFonts w:ascii="Arial" w:hAnsi="Arial" w:cs="Arial"/>
          <w:sz w:val="22"/>
          <w:szCs w:val="22"/>
          <w:lang w:val="en-US"/>
        </w:rPr>
      </w:pPr>
      <w:r w:rsidRPr="002649B5">
        <w:rPr>
          <w:rFonts w:ascii="Arial" w:hAnsi="Arial" w:cs="Arial"/>
          <w:sz w:val="22"/>
          <w:szCs w:val="22"/>
          <w:lang w:val="en-US"/>
        </w:rPr>
        <w:t>Universities Act 558/2009</w:t>
      </w:r>
      <w:r w:rsidRPr="004B55BE">
        <w:rPr>
          <w:rFonts w:ascii="Arial" w:hAnsi="Arial" w:cs="Arial"/>
          <w:sz w:val="22"/>
          <w:szCs w:val="22"/>
          <w:lang w:val="en-US"/>
        </w:rPr>
        <w:t>;</w:t>
      </w:r>
    </w:p>
    <w:p w14:paraId="6A5E6DBE" w14:textId="7511E6AF" w:rsidR="00AE184C" w:rsidRPr="004B55BE" w:rsidRDefault="007351EB" w:rsidP="000F2EF5">
      <w:pPr>
        <w:pStyle w:val="Testocommento"/>
        <w:jc w:val="both"/>
        <w:rPr>
          <w:rFonts w:ascii="Arial" w:hAnsi="Arial" w:cs="Arial"/>
          <w:sz w:val="22"/>
          <w:szCs w:val="22"/>
          <w:lang w:val="en-US"/>
        </w:rPr>
      </w:pPr>
      <w:hyperlink r:id="rId13" w:history="1">
        <w:r w:rsidR="00AE184C" w:rsidRPr="004B55BE">
          <w:rPr>
            <w:rStyle w:val="Collegamentoipertestuale"/>
            <w:rFonts w:ascii="Arial" w:hAnsi="Arial" w:cs="Arial"/>
            <w:color w:val="auto"/>
            <w:sz w:val="22"/>
            <w:szCs w:val="22"/>
            <w:u w:val="none"/>
            <w:lang w:val="en-US"/>
          </w:rPr>
          <w:t>Government Decree on University Degrees 794/2004</w:t>
        </w:r>
      </w:hyperlink>
      <w:r w:rsidR="00AE184C" w:rsidRPr="004B55BE">
        <w:rPr>
          <w:rFonts w:ascii="Arial" w:hAnsi="Arial" w:cs="Arial"/>
          <w:sz w:val="22"/>
          <w:szCs w:val="22"/>
          <w:lang w:val="en-US"/>
        </w:rPr>
        <w:t>;</w:t>
      </w:r>
    </w:p>
    <w:p w14:paraId="1CBAE31F" w14:textId="372459EF" w:rsidR="00665445" w:rsidRDefault="007351EB" w:rsidP="00D41678">
      <w:pPr>
        <w:pStyle w:val="Testocommento"/>
        <w:rPr>
          <w:rStyle w:val="Collegamentoipertestuale"/>
          <w:rFonts w:ascii="Arial" w:hAnsi="Arial" w:cs="Arial"/>
          <w:color w:val="auto"/>
          <w:sz w:val="22"/>
          <w:szCs w:val="22"/>
          <w:u w:val="none"/>
          <w:lang w:val="en-US"/>
        </w:rPr>
      </w:pPr>
      <w:hyperlink r:id="rId14" w:history="1">
        <w:r w:rsidR="00AE184C" w:rsidRPr="004B55BE">
          <w:rPr>
            <w:rStyle w:val="Collegamentoipertestuale"/>
            <w:rFonts w:ascii="Arial" w:hAnsi="Arial" w:cs="Arial"/>
            <w:color w:val="auto"/>
            <w:sz w:val="22"/>
            <w:szCs w:val="22"/>
            <w:u w:val="none"/>
            <w:lang w:val="en-US"/>
          </w:rPr>
          <w:t>Tampere University Regulations on Degrees</w:t>
        </w:r>
      </w:hyperlink>
      <w:r w:rsidR="001C0174">
        <w:rPr>
          <w:rStyle w:val="Collegamentoipertestuale"/>
          <w:rFonts w:ascii="Arial" w:hAnsi="Arial" w:cs="Arial"/>
          <w:color w:val="auto"/>
          <w:sz w:val="22"/>
          <w:szCs w:val="22"/>
          <w:u w:val="none"/>
          <w:lang w:val="en-US"/>
        </w:rPr>
        <w:t xml:space="preserve">, </w:t>
      </w:r>
      <w:r w:rsidR="00665445">
        <w:rPr>
          <w:rStyle w:val="Collegamentoipertestuale"/>
          <w:rFonts w:ascii="Arial" w:hAnsi="Arial" w:cs="Arial"/>
          <w:color w:val="auto"/>
          <w:sz w:val="22"/>
          <w:szCs w:val="22"/>
          <w:u w:val="none"/>
          <w:lang w:val="en-US"/>
        </w:rPr>
        <w:t>1 August 2020</w:t>
      </w:r>
      <w:r w:rsidR="00B74F4E">
        <w:rPr>
          <w:rStyle w:val="Collegamentoipertestuale"/>
          <w:rFonts w:ascii="Arial" w:hAnsi="Arial" w:cs="Arial"/>
          <w:color w:val="auto"/>
          <w:sz w:val="22"/>
          <w:szCs w:val="22"/>
          <w:u w:val="none"/>
          <w:lang w:val="en-US"/>
        </w:rPr>
        <w:t>;</w:t>
      </w:r>
    </w:p>
    <w:p w14:paraId="43A505F0" w14:textId="7DBAFF2D" w:rsidR="00AE184C" w:rsidRPr="004B55BE" w:rsidRDefault="00842A3A" w:rsidP="00D41678">
      <w:pPr>
        <w:pStyle w:val="Testocommento"/>
        <w:rPr>
          <w:rFonts w:ascii="Arial" w:hAnsi="Arial" w:cs="Arial"/>
          <w:sz w:val="22"/>
          <w:szCs w:val="22"/>
          <w:lang w:val="en-US"/>
        </w:rPr>
      </w:pPr>
      <w:r w:rsidRPr="00842A3A">
        <w:rPr>
          <w:rFonts w:ascii="Arial" w:hAnsi="Arial" w:cs="Arial"/>
          <w:sz w:val="22"/>
          <w:szCs w:val="22"/>
          <w:lang w:val="en-US"/>
        </w:rPr>
        <w:t>Tampere</w:t>
      </w:r>
      <w:r>
        <w:rPr>
          <w:rFonts w:ascii="Arial" w:hAnsi="Arial" w:cs="Arial"/>
          <w:sz w:val="22"/>
          <w:szCs w:val="22"/>
          <w:lang w:val="en-US"/>
        </w:rPr>
        <w:t xml:space="preserve"> University</w:t>
      </w:r>
      <w:r w:rsidRPr="00842A3A">
        <w:rPr>
          <w:rFonts w:ascii="Arial" w:hAnsi="Arial" w:cs="Arial"/>
          <w:sz w:val="22"/>
          <w:szCs w:val="22"/>
          <w:lang w:val="en-US"/>
        </w:rPr>
        <w:t xml:space="preserve"> Regulations on the Assessment of Studies, 1 August 20</w:t>
      </w:r>
      <w:r w:rsidR="00665445">
        <w:rPr>
          <w:rFonts w:ascii="Arial" w:hAnsi="Arial" w:cs="Arial"/>
          <w:sz w:val="22"/>
          <w:szCs w:val="22"/>
          <w:lang w:val="en-US"/>
        </w:rPr>
        <w:t>21</w:t>
      </w:r>
      <w:r w:rsidRPr="00842A3A">
        <w:rPr>
          <w:rFonts w:ascii="Arial" w:hAnsi="Arial" w:cs="Arial"/>
          <w:sz w:val="22"/>
          <w:szCs w:val="22"/>
          <w:lang w:val="en-US"/>
        </w:rPr>
        <w:t>;</w:t>
      </w:r>
    </w:p>
    <w:p w14:paraId="2CE1A1F4" w14:textId="77777777" w:rsidR="074D4443" w:rsidRPr="004B55BE" w:rsidRDefault="007351EB" w:rsidP="000F2EF5">
      <w:pPr>
        <w:jc w:val="both"/>
        <w:rPr>
          <w:rFonts w:cs="Arial"/>
          <w:sz w:val="22"/>
          <w:szCs w:val="22"/>
          <w:lang w:val="en-US"/>
        </w:rPr>
      </w:pPr>
      <w:hyperlink r:id="rId15">
        <w:r w:rsidR="074D4443" w:rsidRPr="004B55BE">
          <w:rPr>
            <w:rStyle w:val="Collegamentoipertestuale"/>
            <w:rFonts w:cs="Arial"/>
            <w:color w:val="auto"/>
            <w:sz w:val="22"/>
            <w:szCs w:val="22"/>
            <w:u w:val="none"/>
            <w:lang w:val="en-US"/>
          </w:rPr>
          <w:t>Guidelines for academic ethics and procedures for handling allegations of misconduct at Tampere University</w:t>
        </w:r>
      </w:hyperlink>
    </w:p>
    <w:p w14:paraId="670ED858" w14:textId="0F220513" w:rsidR="009A0880" w:rsidRDefault="00AE184C" w:rsidP="000F2EF5">
      <w:pPr>
        <w:jc w:val="both"/>
        <w:rPr>
          <w:rFonts w:cs="Arial"/>
          <w:sz w:val="22"/>
          <w:szCs w:val="22"/>
          <w:lang w:val="en-US"/>
        </w:rPr>
      </w:pPr>
      <w:r w:rsidRPr="000F2EF5">
        <w:rPr>
          <w:rFonts w:cs="Arial"/>
          <w:sz w:val="22"/>
          <w:szCs w:val="22"/>
          <w:lang w:val="en-US"/>
        </w:rPr>
        <w:t xml:space="preserve">The Faculty of </w:t>
      </w:r>
      <w:r w:rsidR="00323C01">
        <w:rPr>
          <w:rFonts w:cs="Arial"/>
          <w:sz w:val="22"/>
          <w:szCs w:val="22"/>
          <w:lang w:val="en-US"/>
        </w:rPr>
        <w:t>Management and Business</w:t>
      </w:r>
      <w:r w:rsidR="00437E7B" w:rsidRPr="000F2EF5">
        <w:rPr>
          <w:rFonts w:cs="Arial"/>
          <w:sz w:val="22"/>
          <w:szCs w:val="22"/>
          <w:lang w:val="en-US"/>
        </w:rPr>
        <w:t xml:space="preserve"> </w:t>
      </w:r>
      <w:r w:rsidRPr="000F2EF5">
        <w:rPr>
          <w:rFonts w:cs="Arial"/>
          <w:sz w:val="22"/>
          <w:szCs w:val="22"/>
          <w:lang w:val="en-US"/>
        </w:rPr>
        <w:t xml:space="preserve">at </w:t>
      </w:r>
      <w:r w:rsidR="006C5BC5" w:rsidRPr="000F2EF5">
        <w:rPr>
          <w:rFonts w:cs="Arial"/>
          <w:sz w:val="22"/>
          <w:szCs w:val="22"/>
          <w:lang w:val="en-US"/>
        </w:rPr>
        <w:t xml:space="preserve">Tampere University: </w:t>
      </w:r>
      <w:r w:rsidRPr="000F2EF5">
        <w:rPr>
          <w:rFonts w:cs="Arial"/>
          <w:sz w:val="22"/>
          <w:szCs w:val="22"/>
          <w:lang w:val="en-US"/>
        </w:rPr>
        <w:t xml:space="preserve">Regulations on </w:t>
      </w:r>
      <w:r w:rsidRPr="004B55BE">
        <w:rPr>
          <w:rFonts w:cs="Arial"/>
          <w:sz w:val="22"/>
          <w:szCs w:val="22"/>
          <w:lang w:val="en-US"/>
        </w:rPr>
        <w:t>postgraduate degrees</w:t>
      </w:r>
      <w:r w:rsidR="009A0880">
        <w:rPr>
          <w:rFonts w:cs="Arial"/>
          <w:sz w:val="22"/>
          <w:szCs w:val="22"/>
          <w:lang w:val="en-US"/>
        </w:rPr>
        <w:t>;</w:t>
      </w:r>
    </w:p>
    <w:p w14:paraId="3F8E857B" w14:textId="0D1949B8" w:rsidR="00AE184C" w:rsidRPr="004B55BE" w:rsidRDefault="007428D0" w:rsidP="007428D0">
      <w:pPr>
        <w:jc w:val="both"/>
        <w:rPr>
          <w:rFonts w:cs="Arial"/>
          <w:sz w:val="22"/>
          <w:szCs w:val="22"/>
          <w:lang w:val="en-US"/>
        </w:rPr>
      </w:pPr>
      <w:r w:rsidRPr="007428D0">
        <w:rPr>
          <w:rFonts w:cs="Arial"/>
          <w:sz w:val="22"/>
          <w:szCs w:val="22"/>
          <w:lang w:val="en-US"/>
        </w:rPr>
        <w:t>T</w:t>
      </w:r>
      <w:r>
        <w:rPr>
          <w:rFonts w:cs="Arial"/>
          <w:sz w:val="22"/>
          <w:szCs w:val="22"/>
          <w:lang w:val="en-US"/>
        </w:rPr>
        <w:t xml:space="preserve">ampere University </w:t>
      </w:r>
      <w:r w:rsidRPr="007428D0">
        <w:rPr>
          <w:rFonts w:cs="Arial"/>
          <w:sz w:val="22"/>
          <w:szCs w:val="22"/>
          <w:lang w:val="en-US"/>
        </w:rPr>
        <w:t>Guidelines for Doctoral Dissertations, Doctoral Programme</w:t>
      </w:r>
      <w:r w:rsidR="00705C70">
        <w:rPr>
          <w:rFonts w:cs="Arial"/>
          <w:sz w:val="22"/>
          <w:szCs w:val="22"/>
          <w:lang w:val="en-US"/>
        </w:rPr>
        <w:t xml:space="preserve"> in</w:t>
      </w:r>
      <w:r w:rsidRPr="007428D0">
        <w:rPr>
          <w:rFonts w:cs="Arial"/>
          <w:sz w:val="22"/>
          <w:szCs w:val="22"/>
          <w:lang w:val="en-US"/>
        </w:rPr>
        <w:t xml:space="preserve"> </w:t>
      </w:r>
      <w:r w:rsidR="00323C01">
        <w:rPr>
          <w:rFonts w:cs="Arial"/>
          <w:sz w:val="22"/>
          <w:szCs w:val="22"/>
          <w:lang w:val="en-US"/>
        </w:rPr>
        <w:t>Business and Technology Management</w:t>
      </w:r>
    </w:p>
    <w:p w14:paraId="59A38D88" w14:textId="77777777" w:rsidR="00A428E4" w:rsidRPr="004B55BE" w:rsidRDefault="00A428E4" w:rsidP="000F2EF5">
      <w:pPr>
        <w:jc w:val="both"/>
        <w:rPr>
          <w:rFonts w:cs="Arial"/>
          <w:sz w:val="22"/>
          <w:szCs w:val="22"/>
          <w:lang w:val="en-US"/>
        </w:rPr>
      </w:pPr>
    </w:p>
    <w:p w14:paraId="47FA7C4F" w14:textId="6A474B5C" w:rsidR="00A55CB4" w:rsidRPr="000E18F7" w:rsidRDefault="00F74D2D" w:rsidP="000F2EF5">
      <w:pPr>
        <w:jc w:val="both"/>
        <w:rPr>
          <w:rFonts w:cs="Arial"/>
          <w:sz w:val="22"/>
          <w:szCs w:val="22"/>
          <w:lang w:val="en-US"/>
        </w:rPr>
      </w:pPr>
      <w:r w:rsidRPr="000E18F7">
        <w:rPr>
          <w:rFonts w:cs="Arial"/>
          <w:sz w:val="22"/>
          <w:szCs w:val="22"/>
          <w:lang w:val="en-US"/>
        </w:rPr>
        <w:t xml:space="preserve">At </w:t>
      </w:r>
      <w:r w:rsidR="00CC16C2" w:rsidRPr="000E18F7">
        <w:rPr>
          <w:rFonts w:cs="Arial"/>
          <w:sz w:val="22"/>
          <w:szCs w:val="22"/>
          <w:lang w:val="en-US"/>
        </w:rPr>
        <w:t>Polimi</w:t>
      </w:r>
      <w:r w:rsidR="006F7306" w:rsidRPr="000E18F7">
        <w:rPr>
          <w:rFonts w:cs="Arial"/>
          <w:sz w:val="22"/>
          <w:szCs w:val="22"/>
          <w:lang w:val="en-US"/>
        </w:rPr>
        <w:t>:</w:t>
      </w:r>
    </w:p>
    <w:p w14:paraId="4EFB6C22" w14:textId="77777777" w:rsidR="006D4F57" w:rsidRDefault="0047388E" w:rsidP="0047388E">
      <w:pPr>
        <w:rPr>
          <w:rFonts w:cs="Arial"/>
          <w:color w:val="000000"/>
          <w:sz w:val="22"/>
          <w:szCs w:val="22"/>
          <w:lang w:val="en-GB"/>
        </w:rPr>
      </w:pPr>
      <w:r w:rsidRPr="000E18F7">
        <w:rPr>
          <w:rFonts w:cs="Arial"/>
          <w:color w:val="000000"/>
          <w:sz w:val="22"/>
          <w:szCs w:val="22"/>
          <w:lang w:val="en-GB"/>
        </w:rPr>
        <w:t>Italian Ministerial Decree no. 45 of 08.02.2013;</w:t>
      </w:r>
    </w:p>
    <w:p w14:paraId="4C22FA63" w14:textId="16EC49C1" w:rsidR="00A55CB4" w:rsidRDefault="006D4F57" w:rsidP="0047388E">
      <w:pPr>
        <w:rPr>
          <w:rFonts w:cs="Arial"/>
          <w:color w:val="000000"/>
          <w:sz w:val="22"/>
          <w:szCs w:val="22"/>
          <w:lang w:val="en-GB"/>
        </w:rPr>
      </w:pPr>
      <w:r>
        <w:rPr>
          <w:rFonts w:cs="Arial"/>
          <w:color w:val="000000"/>
          <w:sz w:val="22"/>
          <w:szCs w:val="22"/>
          <w:lang w:val="en-GB"/>
        </w:rPr>
        <w:t>Italian Ministerial Decree no. 224 of 30.04.99 for Research and Doctoral Programmes;</w:t>
      </w:r>
      <w:r w:rsidRPr="000E18F7">
        <w:rPr>
          <w:rFonts w:cs="Arial"/>
          <w:color w:val="000000"/>
          <w:sz w:val="22"/>
          <w:szCs w:val="22"/>
          <w:lang w:val="en-GB"/>
        </w:rPr>
        <w:t xml:space="preserve"> </w:t>
      </w:r>
      <w:r w:rsidR="0047388E" w:rsidRPr="000E18F7">
        <w:rPr>
          <w:rFonts w:cs="Arial"/>
          <w:color w:val="000000"/>
          <w:sz w:val="22"/>
          <w:szCs w:val="22"/>
          <w:lang w:val="en-GB"/>
        </w:rPr>
        <w:br/>
      </w:r>
      <w:r>
        <w:rPr>
          <w:rFonts w:cs="Arial"/>
          <w:color w:val="000000"/>
          <w:sz w:val="22"/>
          <w:szCs w:val="22"/>
          <w:lang w:val="en-GB"/>
        </w:rPr>
        <w:t xml:space="preserve">Politecnico University </w:t>
      </w:r>
      <w:r w:rsidR="000E18F7" w:rsidRPr="000E18F7">
        <w:rPr>
          <w:rFonts w:cs="Arial"/>
          <w:color w:val="000000"/>
          <w:sz w:val="22"/>
          <w:szCs w:val="22"/>
          <w:lang w:val="en-GB"/>
        </w:rPr>
        <w:t>Regulations on the Doctoral Research Program of the Politecnico di Milano;</w:t>
      </w:r>
      <w:r>
        <w:rPr>
          <w:rFonts w:cs="Arial"/>
          <w:color w:val="000000"/>
          <w:sz w:val="22"/>
          <w:szCs w:val="22"/>
          <w:lang w:val="en-GB"/>
        </w:rPr>
        <w:t xml:space="preserve"> 11 January 2018; </w:t>
      </w:r>
    </w:p>
    <w:p w14:paraId="65164084" w14:textId="77777777" w:rsidR="0032432F" w:rsidRDefault="0032432F" w:rsidP="0047388E">
      <w:pPr>
        <w:rPr>
          <w:rFonts w:cs="Arial"/>
          <w:color w:val="000000"/>
          <w:sz w:val="22"/>
          <w:szCs w:val="22"/>
          <w:lang w:val="en-GB"/>
        </w:rPr>
      </w:pPr>
    </w:p>
    <w:p w14:paraId="7A7C1DD2" w14:textId="77777777" w:rsidR="00F74D2D" w:rsidRPr="000E18F7" w:rsidRDefault="00F74D2D" w:rsidP="000F2EF5">
      <w:pPr>
        <w:jc w:val="both"/>
        <w:rPr>
          <w:rFonts w:cs="Arial"/>
          <w:iCs/>
          <w:sz w:val="22"/>
          <w:szCs w:val="22"/>
          <w:lang w:val="en-GB"/>
        </w:rPr>
      </w:pPr>
    </w:p>
    <w:p w14:paraId="0690EE93" w14:textId="77777777" w:rsidR="00131030" w:rsidRPr="004B55BE" w:rsidRDefault="0076737F" w:rsidP="000F2EF5">
      <w:pPr>
        <w:pStyle w:val="Riippuvasisennys"/>
        <w:tabs>
          <w:tab w:val="left" w:pos="2608"/>
          <w:tab w:val="left" w:pos="5216"/>
        </w:tabs>
        <w:spacing w:after="0"/>
        <w:jc w:val="both"/>
        <w:rPr>
          <w:rFonts w:cs="Arial"/>
          <w:b/>
          <w:sz w:val="22"/>
          <w:szCs w:val="22"/>
          <w:lang w:val="en-US"/>
        </w:rPr>
      </w:pPr>
      <w:r w:rsidRPr="004B55BE">
        <w:rPr>
          <w:rFonts w:cs="Arial"/>
          <w:b/>
          <w:sz w:val="22"/>
          <w:szCs w:val="22"/>
          <w:lang w:val="en-US"/>
        </w:rPr>
        <w:t>3. ADMINISTRATIVE PROCEDURE</w:t>
      </w:r>
    </w:p>
    <w:p w14:paraId="011D4137" w14:textId="77777777" w:rsidR="0076737F" w:rsidRPr="004B55BE" w:rsidRDefault="0076737F" w:rsidP="000F2EF5">
      <w:pPr>
        <w:pStyle w:val="Riippuvasisennys"/>
        <w:tabs>
          <w:tab w:val="left" w:pos="2608"/>
          <w:tab w:val="left" w:pos="5216"/>
        </w:tabs>
        <w:spacing w:after="0"/>
        <w:jc w:val="both"/>
        <w:rPr>
          <w:rFonts w:cs="Arial"/>
          <w:sz w:val="22"/>
          <w:szCs w:val="22"/>
          <w:lang w:val="en-US"/>
        </w:rPr>
      </w:pPr>
    </w:p>
    <w:p w14:paraId="5A5B9D37" w14:textId="77777777" w:rsidR="0076737F" w:rsidRPr="004B55BE" w:rsidRDefault="0076737F" w:rsidP="000F2EF5">
      <w:pPr>
        <w:pStyle w:val="Riippuvasisennys"/>
        <w:tabs>
          <w:tab w:val="left" w:pos="2608"/>
          <w:tab w:val="left" w:pos="5216"/>
        </w:tabs>
        <w:spacing w:after="0"/>
        <w:jc w:val="both"/>
        <w:rPr>
          <w:rFonts w:cs="Arial"/>
          <w:sz w:val="22"/>
          <w:szCs w:val="22"/>
          <w:lang w:val="en-US"/>
        </w:rPr>
      </w:pPr>
      <w:r w:rsidRPr="004B55BE">
        <w:rPr>
          <w:rFonts w:cs="Arial"/>
          <w:sz w:val="22"/>
          <w:szCs w:val="22"/>
          <w:lang w:val="en-US"/>
        </w:rPr>
        <w:t>3.1 ENROLMENT AND REGISTRATION</w:t>
      </w:r>
    </w:p>
    <w:p w14:paraId="07AB36B4" w14:textId="58B6D5F9" w:rsidR="00A83206" w:rsidRPr="00C67BF8" w:rsidRDefault="00A83206" w:rsidP="000F2EF5">
      <w:pPr>
        <w:jc w:val="both"/>
        <w:rPr>
          <w:rFonts w:cs="Arial"/>
          <w:color w:val="C00000"/>
          <w:sz w:val="22"/>
          <w:szCs w:val="22"/>
          <w:lang w:val="en-GB"/>
        </w:rPr>
      </w:pPr>
      <w:r w:rsidRPr="00E77990">
        <w:rPr>
          <w:rFonts w:cs="Arial"/>
          <w:sz w:val="22"/>
          <w:szCs w:val="22"/>
          <w:lang w:val="en-GB"/>
        </w:rPr>
        <w:t xml:space="preserve">The Candidate is registered as a doctoral </w:t>
      </w:r>
      <w:r w:rsidR="00227D59" w:rsidRPr="00E77990">
        <w:rPr>
          <w:rFonts w:cs="Arial"/>
          <w:sz w:val="22"/>
          <w:szCs w:val="22"/>
          <w:lang w:val="en-GB"/>
        </w:rPr>
        <w:t>student</w:t>
      </w:r>
      <w:r w:rsidRPr="00E77990">
        <w:rPr>
          <w:rFonts w:cs="Arial"/>
          <w:sz w:val="22"/>
          <w:szCs w:val="22"/>
          <w:lang w:val="en-GB"/>
        </w:rPr>
        <w:t xml:space="preserve"> at TAU </w:t>
      </w:r>
      <w:r w:rsidR="006D7E6F">
        <w:rPr>
          <w:rFonts w:cs="Arial"/>
          <w:sz w:val="22"/>
          <w:szCs w:val="22"/>
          <w:lang w:val="en-GB"/>
        </w:rPr>
        <w:t>starting from 1 January 202</w:t>
      </w:r>
      <w:r w:rsidR="003B5FC1">
        <w:rPr>
          <w:rFonts w:cs="Arial"/>
          <w:sz w:val="22"/>
          <w:szCs w:val="22"/>
          <w:lang w:val="en-GB"/>
        </w:rPr>
        <w:t xml:space="preserve">1 </w:t>
      </w:r>
      <w:r w:rsidR="00C16069">
        <w:rPr>
          <w:rFonts w:cs="Arial"/>
          <w:sz w:val="22"/>
          <w:szCs w:val="22"/>
          <w:lang w:val="en-GB"/>
        </w:rPr>
        <w:t xml:space="preserve">and </w:t>
      </w:r>
      <w:r w:rsidR="00F01903">
        <w:rPr>
          <w:rFonts w:cs="Arial"/>
          <w:sz w:val="22"/>
          <w:szCs w:val="22"/>
          <w:lang w:val="en-GB"/>
        </w:rPr>
        <w:t xml:space="preserve">at </w:t>
      </w:r>
      <w:r w:rsidR="0032432F">
        <w:rPr>
          <w:rFonts w:cs="Arial"/>
          <w:sz w:val="22"/>
          <w:szCs w:val="22"/>
          <w:lang w:val="en-GB"/>
        </w:rPr>
        <w:t>Polimi from 1</w:t>
      </w:r>
      <w:r w:rsidR="003B7E34">
        <w:rPr>
          <w:rFonts w:cs="Arial"/>
          <w:sz w:val="22"/>
          <w:szCs w:val="22"/>
          <w:vertAlign w:val="superscript"/>
          <w:lang w:val="en-GB"/>
        </w:rPr>
        <w:t xml:space="preserve"> </w:t>
      </w:r>
      <w:r w:rsidR="003B7E34">
        <w:rPr>
          <w:rFonts w:cs="Arial"/>
          <w:sz w:val="22"/>
          <w:szCs w:val="22"/>
          <w:lang w:val="en-GB"/>
        </w:rPr>
        <w:t>November 2021</w:t>
      </w:r>
      <w:r w:rsidR="0032432F">
        <w:rPr>
          <w:rFonts w:cs="Arial"/>
          <w:sz w:val="22"/>
          <w:szCs w:val="22"/>
          <w:lang w:val="en-GB"/>
        </w:rPr>
        <w:t>.</w:t>
      </w:r>
    </w:p>
    <w:p w14:paraId="4E5E4FA9" w14:textId="77777777" w:rsidR="00A83206" w:rsidRPr="004B55BE" w:rsidRDefault="00A83206" w:rsidP="000F2EF5">
      <w:pPr>
        <w:jc w:val="both"/>
        <w:rPr>
          <w:rFonts w:cs="Arial"/>
          <w:sz w:val="22"/>
          <w:szCs w:val="22"/>
          <w:lang w:val="en-GB"/>
        </w:rPr>
      </w:pPr>
    </w:p>
    <w:p w14:paraId="1322F00C" w14:textId="77777777" w:rsidR="006C5BC5" w:rsidRPr="004B55BE" w:rsidRDefault="006C5BC5" w:rsidP="000F2EF5">
      <w:pPr>
        <w:jc w:val="both"/>
        <w:rPr>
          <w:rFonts w:cs="Arial"/>
          <w:sz w:val="22"/>
          <w:szCs w:val="22"/>
          <w:lang w:val="en"/>
        </w:rPr>
      </w:pPr>
      <w:r w:rsidRPr="004B55BE">
        <w:rPr>
          <w:rFonts w:cs="Arial"/>
          <w:sz w:val="22"/>
          <w:szCs w:val="22"/>
          <w:lang w:val="en"/>
        </w:rPr>
        <w:lastRenderedPageBreak/>
        <w:t xml:space="preserve">In order to retain their right to study, </w:t>
      </w:r>
      <w:r w:rsidR="00227D59" w:rsidRPr="004B55BE">
        <w:rPr>
          <w:rFonts w:cs="Arial"/>
          <w:sz w:val="22"/>
          <w:szCs w:val="22"/>
          <w:lang w:val="en"/>
        </w:rPr>
        <w:t>candidate</w:t>
      </w:r>
      <w:r w:rsidRPr="004B55BE">
        <w:rPr>
          <w:rFonts w:cs="Arial"/>
          <w:sz w:val="22"/>
          <w:szCs w:val="22"/>
          <w:lang w:val="en"/>
        </w:rPr>
        <w:t xml:space="preserve"> must </w:t>
      </w:r>
      <w:r w:rsidR="00D702DA" w:rsidRPr="004B55BE">
        <w:rPr>
          <w:rFonts w:cs="Arial"/>
          <w:sz w:val="22"/>
          <w:szCs w:val="22"/>
          <w:lang w:val="en"/>
        </w:rPr>
        <w:t>enroll</w:t>
      </w:r>
      <w:r w:rsidRPr="004B55BE">
        <w:rPr>
          <w:rFonts w:cs="Arial"/>
          <w:sz w:val="22"/>
          <w:szCs w:val="22"/>
          <w:lang w:val="en"/>
        </w:rPr>
        <w:t xml:space="preserve"> as present or absent for each academic year in the manner specified by the </w:t>
      </w:r>
      <w:r w:rsidR="00A83206" w:rsidRPr="004B55BE">
        <w:rPr>
          <w:rFonts w:cs="Arial"/>
          <w:sz w:val="22"/>
          <w:szCs w:val="22"/>
          <w:lang w:val="en"/>
        </w:rPr>
        <w:t>u</w:t>
      </w:r>
      <w:r w:rsidRPr="004B55BE">
        <w:rPr>
          <w:rFonts w:cs="Arial"/>
          <w:sz w:val="22"/>
          <w:szCs w:val="22"/>
          <w:lang w:val="en"/>
        </w:rPr>
        <w:t xml:space="preserve">niversities. At </w:t>
      </w:r>
      <w:r w:rsidR="006248E6" w:rsidRPr="004B55BE">
        <w:rPr>
          <w:rFonts w:cs="Arial"/>
          <w:sz w:val="22"/>
          <w:szCs w:val="22"/>
          <w:lang w:val="en"/>
        </w:rPr>
        <w:t>TAU</w:t>
      </w:r>
      <w:r w:rsidRPr="004B55BE">
        <w:rPr>
          <w:rFonts w:cs="Arial"/>
          <w:sz w:val="22"/>
          <w:szCs w:val="22"/>
          <w:lang w:val="en"/>
        </w:rPr>
        <w:t>, students who neglect this enrolment for each academic year forfeit their right to study</w:t>
      </w:r>
      <w:r w:rsidR="00A83206" w:rsidRPr="004B55BE">
        <w:rPr>
          <w:rFonts w:cs="Arial"/>
          <w:sz w:val="22"/>
          <w:szCs w:val="22"/>
          <w:lang w:val="en"/>
        </w:rPr>
        <w:t xml:space="preserve">. </w:t>
      </w:r>
      <w:r w:rsidRPr="004B55BE">
        <w:rPr>
          <w:rFonts w:cs="Arial"/>
          <w:sz w:val="22"/>
          <w:szCs w:val="22"/>
          <w:lang w:val="en"/>
        </w:rPr>
        <w:t xml:space="preserve">Should such students wish to resume their studies later, they must submit an application to regain their right to study in accordance with </w:t>
      </w:r>
      <w:r w:rsidR="006248E6" w:rsidRPr="004B55BE">
        <w:rPr>
          <w:rFonts w:cs="Arial"/>
          <w:sz w:val="22"/>
          <w:szCs w:val="22"/>
          <w:lang w:val="en"/>
        </w:rPr>
        <w:t>TAU</w:t>
      </w:r>
      <w:r w:rsidRPr="004B55BE">
        <w:rPr>
          <w:rFonts w:cs="Arial"/>
          <w:sz w:val="22"/>
          <w:szCs w:val="22"/>
          <w:lang w:val="en"/>
        </w:rPr>
        <w:t>’s instructions.</w:t>
      </w:r>
      <w:r w:rsidR="00A37B69">
        <w:rPr>
          <w:rFonts w:cs="Arial"/>
          <w:sz w:val="22"/>
          <w:szCs w:val="22"/>
          <w:lang w:val="en"/>
        </w:rPr>
        <w:t xml:space="preserve"> </w:t>
      </w:r>
    </w:p>
    <w:p w14:paraId="3E5FB42E" w14:textId="77777777" w:rsidR="0076737F" w:rsidRPr="004B55BE" w:rsidRDefault="0076737F" w:rsidP="000F2EF5">
      <w:pPr>
        <w:jc w:val="both"/>
        <w:rPr>
          <w:rFonts w:cs="Arial"/>
          <w:sz w:val="22"/>
          <w:szCs w:val="22"/>
          <w:lang w:val="en-GB"/>
        </w:rPr>
      </w:pPr>
    </w:p>
    <w:p w14:paraId="78902EE9" w14:textId="77777777" w:rsidR="00131030" w:rsidRPr="004B55BE" w:rsidRDefault="001971C4" w:rsidP="000F2EF5">
      <w:pPr>
        <w:pStyle w:val="Riippuvasisennys"/>
        <w:tabs>
          <w:tab w:val="left" w:pos="2608"/>
          <w:tab w:val="left" w:pos="5216"/>
        </w:tabs>
        <w:spacing w:after="0"/>
        <w:jc w:val="both"/>
        <w:rPr>
          <w:rFonts w:cs="Arial"/>
          <w:sz w:val="22"/>
          <w:szCs w:val="22"/>
          <w:lang w:val="en-US"/>
        </w:rPr>
      </w:pPr>
      <w:r w:rsidRPr="004B55BE">
        <w:rPr>
          <w:rFonts w:cs="Arial"/>
          <w:sz w:val="22"/>
          <w:szCs w:val="22"/>
          <w:lang w:val="en-US"/>
        </w:rPr>
        <w:t>3.2 ENROLMENT FEES</w:t>
      </w:r>
    </w:p>
    <w:p w14:paraId="4E64978E" w14:textId="77777777" w:rsidR="001971C4" w:rsidRPr="004B55BE" w:rsidRDefault="001971C4" w:rsidP="000F2EF5">
      <w:pPr>
        <w:jc w:val="both"/>
        <w:rPr>
          <w:rFonts w:cs="Arial"/>
          <w:sz w:val="22"/>
          <w:szCs w:val="22"/>
          <w:lang w:val="en-US"/>
        </w:rPr>
      </w:pPr>
      <w:r w:rsidRPr="004B55BE">
        <w:rPr>
          <w:rFonts w:cs="Arial"/>
          <w:sz w:val="22"/>
          <w:szCs w:val="22"/>
          <w:lang w:val="en-US"/>
        </w:rPr>
        <w:t xml:space="preserve">At TAU no fees can be charged for studies leading to a doctoral degree according to </w:t>
      </w:r>
      <w:r w:rsidR="006248E6" w:rsidRPr="004B55BE">
        <w:rPr>
          <w:rFonts w:cs="Arial"/>
          <w:sz w:val="22"/>
          <w:szCs w:val="22"/>
          <w:lang w:val="en-US"/>
        </w:rPr>
        <w:t xml:space="preserve">the Finnish </w:t>
      </w:r>
      <w:r w:rsidRPr="004B55BE">
        <w:rPr>
          <w:rFonts w:cs="Arial"/>
          <w:sz w:val="22"/>
          <w:szCs w:val="22"/>
          <w:lang w:val="en-US"/>
        </w:rPr>
        <w:t xml:space="preserve">Universities Act 558/2009. The Student Union membership fee is voluntary for doctoral candidates. </w:t>
      </w:r>
    </w:p>
    <w:p w14:paraId="0417069F" w14:textId="77777777" w:rsidR="00837824" w:rsidRDefault="001971C4" w:rsidP="000F2EF5">
      <w:pPr>
        <w:jc w:val="both"/>
        <w:rPr>
          <w:rFonts w:cs="Arial"/>
          <w:sz w:val="22"/>
          <w:szCs w:val="22"/>
          <w:lang w:val="en-US"/>
        </w:rPr>
      </w:pPr>
      <w:r w:rsidRPr="004B55BE">
        <w:rPr>
          <w:rFonts w:cs="Arial"/>
          <w:sz w:val="22"/>
          <w:szCs w:val="22"/>
          <w:lang w:val="en-US"/>
        </w:rPr>
        <w:t xml:space="preserve"> </w:t>
      </w:r>
    </w:p>
    <w:p w14:paraId="37DAB3D2" w14:textId="0FA44909" w:rsidR="001B14D4" w:rsidRPr="00D44606" w:rsidRDefault="001B14D4" w:rsidP="00D44606">
      <w:pPr>
        <w:pStyle w:val="Corpotesto"/>
        <w:tabs>
          <w:tab w:val="left" w:pos="1440"/>
        </w:tabs>
        <w:rPr>
          <w:i w:val="0"/>
          <w:iCs w:val="0"/>
          <w:color w:val="000000"/>
          <w:sz w:val="22"/>
          <w:szCs w:val="22"/>
        </w:rPr>
      </w:pPr>
      <w:r w:rsidRPr="004F7D28">
        <w:rPr>
          <w:i w:val="0"/>
          <w:iCs w:val="0"/>
          <w:sz w:val="22"/>
          <w:szCs w:val="22"/>
          <w:lang w:val="en-US"/>
        </w:rPr>
        <w:t>A</w:t>
      </w:r>
      <w:r w:rsidR="005F60C9" w:rsidRPr="004F7D28">
        <w:rPr>
          <w:i w:val="0"/>
          <w:iCs w:val="0"/>
          <w:sz w:val="22"/>
          <w:szCs w:val="22"/>
          <w:lang w:val="en-US"/>
        </w:rPr>
        <w:t xml:space="preserve">ccording to </w:t>
      </w:r>
      <w:r w:rsidRPr="004F7D28">
        <w:rPr>
          <w:i w:val="0"/>
          <w:iCs w:val="0"/>
          <w:sz w:val="22"/>
          <w:szCs w:val="22"/>
          <w:lang w:val="en-US"/>
        </w:rPr>
        <w:t>Polimi</w:t>
      </w:r>
      <w:r w:rsidR="005F60C9" w:rsidRPr="004F7D28">
        <w:rPr>
          <w:i w:val="0"/>
          <w:iCs w:val="0"/>
          <w:sz w:val="22"/>
          <w:szCs w:val="22"/>
          <w:lang w:val="en-US"/>
        </w:rPr>
        <w:t>’s regulations</w:t>
      </w:r>
      <w:r w:rsidRPr="004F7D28">
        <w:rPr>
          <w:i w:val="0"/>
          <w:iCs w:val="0"/>
          <w:sz w:val="22"/>
          <w:szCs w:val="22"/>
          <w:lang w:val="en-US"/>
        </w:rPr>
        <w:t>,</w:t>
      </w:r>
      <w:r w:rsidR="005F60C9" w:rsidRPr="004F7D28">
        <w:rPr>
          <w:i w:val="0"/>
          <w:iCs w:val="0"/>
          <w:sz w:val="22"/>
          <w:szCs w:val="22"/>
          <w:lang w:val="en-US"/>
        </w:rPr>
        <w:t xml:space="preserve"> </w:t>
      </w:r>
      <w:r w:rsidR="005F60C9" w:rsidRPr="004F7D28">
        <w:rPr>
          <w:i w:val="0"/>
          <w:iCs w:val="0"/>
          <w:color w:val="000000"/>
          <w:sz w:val="22"/>
          <w:szCs w:val="22"/>
        </w:rPr>
        <w:t>candidate wi</w:t>
      </w:r>
      <w:r w:rsidR="004F7D28" w:rsidRPr="004F7D28">
        <w:rPr>
          <w:i w:val="0"/>
          <w:iCs w:val="0"/>
          <w:color w:val="000000"/>
          <w:sz w:val="22"/>
          <w:szCs w:val="22"/>
        </w:rPr>
        <w:t xml:space="preserve">ll </w:t>
      </w:r>
      <w:r w:rsidR="005F60C9" w:rsidRPr="004F7D28">
        <w:rPr>
          <w:i w:val="0"/>
          <w:iCs w:val="0"/>
          <w:color w:val="000000"/>
          <w:sz w:val="22"/>
          <w:szCs w:val="22"/>
        </w:rPr>
        <w:t xml:space="preserve">not pay the enrolment fees at </w:t>
      </w:r>
      <w:r w:rsidR="004F7D28" w:rsidRPr="004F7D28">
        <w:rPr>
          <w:i w:val="0"/>
          <w:iCs w:val="0"/>
          <w:color w:val="000000"/>
          <w:sz w:val="22"/>
          <w:szCs w:val="22"/>
        </w:rPr>
        <w:t>Polimi</w:t>
      </w:r>
      <w:r w:rsidR="005F60C9" w:rsidRPr="004F7D28">
        <w:rPr>
          <w:i w:val="0"/>
          <w:iCs w:val="0"/>
          <w:color w:val="000000"/>
          <w:sz w:val="22"/>
          <w:szCs w:val="22"/>
        </w:rPr>
        <w:t xml:space="preserve"> (host Institution)</w:t>
      </w:r>
      <w:r w:rsidR="004F7D28" w:rsidRPr="004F7D28">
        <w:rPr>
          <w:i w:val="0"/>
          <w:iCs w:val="0"/>
          <w:color w:val="000000"/>
          <w:sz w:val="22"/>
          <w:szCs w:val="22"/>
        </w:rPr>
        <w:t>.</w:t>
      </w:r>
    </w:p>
    <w:p w14:paraId="3F373E4D" w14:textId="77777777" w:rsidR="00C67BF8" w:rsidRPr="000F2EF5" w:rsidRDefault="00C67BF8" w:rsidP="00C67BF8">
      <w:pPr>
        <w:pStyle w:val="Riippuvasisennys"/>
        <w:tabs>
          <w:tab w:val="left" w:pos="0"/>
          <w:tab w:val="left" w:pos="5216"/>
        </w:tabs>
        <w:spacing w:after="0"/>
        <w:jc w:val="both"/>
        <w:rPr>
          <w:rFonts w:cs="Arial"/>
          <w:sz w:val="22"/>
          <w:szCs w:val="22"/>
          <w:lang w:val="en-US"/>
        </w:rPr>
      </w:pPr>
    </w:p>
    <w:p w14:paraId="0FF87897" w14:textId="77777777" w:rsidR="001971C4" w:rsidRPr="000F2EF5" w:rsidRDefault="001971C4" w:rsidP="000F2EF5">
      <w:pPr>
        <w:pStyle w:val="Riippuvasisennys"/>
        <w:tabs>
          <w:tab w:val="left" w:pos="2608"/>
          <w:tab w:val="left" w:pos="5216"/>
        </w:tabs>
        <w:spacing w:after="0"/>
        <w:jc w:val="both"/>
        <w:rPr>
          <w:rFonts w:cs="Arial"/>
          <w:sz w:val="22"/>
          <w:szCs w:val="22"/>
          <w:lang w:val="en-US"/>
        </w:rPr>
      </w:pPr>
      <w:r w:rsidRPr="000F2EF5">
        <w:rPr>
          <w:rFonts w:cs="Arial"/>
          <w:sz w:val="22"/>
          <w:szCs w:val="22"/>
          <w:lang w:val="en-US"/>
        </w:rPr>
        <w:t>3.3. INSURANCE</w:t>
      </w:r>
    </w:p>
    <w:p w14:paraId="4A36ED4F" w14:textId="77777777" w:rsidR="00837824" w:rsidRDefault="000217D5" w:rsidP="000F2EF5">
      <w:pPr>
        <w:pStyle w:val="paragraph"/>
        <w:spacing w:before="0" w:beforeAutospacing="0" w:after="0" w:afterAutospacing="0"/>
        <w:jc w:val="both"/>
        <w:textAlignment w:val="baseline"/>
        <w:rPr>
          <w:rStyle w:val="normaltextrun"/>
          <w:rFonts w:ascii="Arial" w:hAnsi="Arial" w:cs="Arial"/>
          <w:sz w:val="22"/>
          <w:szCs w:val="22"/>
        </w:rPr>
      </w:pPr>
      <w:r w:rsidRPr="000F2EF5">
        <w:rPr>
          <w:rStyle w:val="normaltextrun"/>
          <w:rFonts w:ascii="Arial" w:hAnsi="Arial" w:cs="Arial"/>
          <w:sz w:val="22"/>
          <w:szCs w:val="22"/>
        </w:rPr>
        <w:t>The Candidate is obliged to have sufficient insurance coverage during the entire doctoral studies according to the relevant national legislation of the country in which the Candidate is studying at the time. </w:t>
      </w:r>
    </w:p>
    <w:p w14:paraId="383ABFE0" w14:textId="77777777" w:rsidR="00837824" w:rsidRDefault="00837824" w:rsidP="000F2EF5">
      <w:pPr>
        <w:pStyle w:val="paragraph"/>
        <w:spacing w:before="0" w:beforeAutospacing="0" w:after="0" w:afterAutospacing="0"/>
        <w:jc w:val="both"/>
        <w:textAlignment w:val="baseline"/>
        <w:rPr>
          <w:rStyle w:val="normaltextrun"/>
          <w:rFonts w:ascii="Arial" w:hAnsi="Arial" w:cs="Arial"/>
          <w:sz w:val="22"/>
          <w:szCs w:val="22"/>
        </w:rPr>
      </w:pPr>
    </w:p>
    <w:p w14:paraId="40DFB57D" w14:textId="77777777" w:rsidR="000217D5" w:rsidRDefault="000217D5" w:rsidP="000F2EF5">
      <w:pPr>
        <w:pStyle w:val="paragraph"/>
        <w:spacing w:before="0" w:beforeAutospacing="0" w:after="0" w:afterAutospacing="0"/>
        <w:jc w:val="both"/>
        <w:textAlignment w:val="baseline"/>
        <w:rPr>
          <w:rStyle w:val="eop"/>
          <w:rFonts w:ascii="Arial" w:hAnsi="Arial" w:cs="Arial"/>
          <w:sz w:val="22"/>
          <w:szCs w:val="22"/>
        </w:rPr>
      </w:pPr>
      <w:r w:rsidRPr="000F2EF5">
        <w:rPr>
          <w:rStyle w:val="normaltextrun"/>
          <w:rFonts w:ascii="Arial" w:hAnsi="Arial" w:cs="Arial"/>
          <w:sz w:val="22"/>
          <w:szCs w:val="22"/>
        </w:rPr>
        <w:t>In Finland the following personal insurances are required: personal injury insurance, health insurance, liability insurance, personal property insurance and travel insurance. The responsibility of being properly insured is with the Candidate. TAU will not provide any insurance to the Candidate.</w:t>
      </w:r>
      <w:r w:rsidRPr="000F2EF5">
        <w:rPr>
          <w:rStyle w:val="eop"/>
          <w:rFonts w:ascii="Arial" w:hAnsi="Arial" w:cs="Arial"/>
          <w:sz w:val="22"/>
          <w:szCs w:val="22"/>
        </w:rPr>
        <w:t> </w:t>
      </w:r>
    </w:p>
    <w:p w14:paraId="61425054" w14:textId="77777777" w:rsidR="00837824" w:rsidRDefault="00837824" w:rsidP="000F2EF5">
      <w:pPr>
        <w:pStyle w:val="paragraph"/>
        <w:spacing w:before="0" w:beforeAutospacing="0" w:after="0" w:afterAutospacing="0"/>
        <w:jc w:val="both"/>
        <w:textAlignment w:val="baseline"/>
        <w:rPr>
          <w:rStyle w:val="eop"/>
          <w:rFonts w:ascii="Arial" w:hAnsi="Arial" w:cs="Arial"/>
          <w:sz w:val="22"/>
          <w:szCs w:val="22"/>
        </w:rPr>
      </w:pPr>
    </w:p>
    <w:p w14:paraId="41CA6F7D" w14:textId="67ABE7BB" w:rsidR="007A6C75" w:rsidRPr="007A6C75" w:rsidRDefault="00D702DA" w:rsidP="007A6C75">
      <w:pPr>
        <w:rPr>
          <w:rFonts w:eastAsiaTheme="minorHAnsi" w:cs="Arial"/>
          <w:sz w:val="22"/>
          <w:szCs w:val="22"/>
          <w:lang w:val="en-US"/>
        </w:rPr>
      </w:pPr>
      <w:r w:rsidRPr="00314E87">
        <w:rPr>
          <w:rFonts w:cs="Arial"/>
          <w:sz w:val="22"/>
          <w:szCs w:val="22"/>
          <w:lang w:val="en-US"/>
        </w:rPr>
        <w:t xml:space="preserve">In </w:t>
      </w:r>
      <w:r w:rsidR="007A6C75" w:rsidRPr="00314E87">
        <w:rPr>
          <w:rFonts w:cs="Arial"/>
          <w:sz w:val="22"/>
          <w:szCs w:val="22"/>
          <w:lang w:val="en-US"/>
        </w:rPr>
        <w:t>Italy</w:t>
      </w:r>
      <w:r w:rsidR="007A6C75">
        <w:rPr>
          <w:rFonts w:eastAsiaTheme="minorHAnsi" w:cs="Arial"/>
          <w:sz w:val="22"/>
          <w:szCs w:val="22"/>
          <w:lang w:val="en-US"/>
        </w:rPr>
        <w:t xml:space="preserve"> for non- residents candidates, so host candidates within the frame of an agreement are required to hold</w:t>
      </w:r>
      <w:r w:rsidR="007A6C75" w:rsidRPr="007A6C75">
        <w:rPr>
          <w:rFonts w:eastAsiaTheme="minorHAnsi" w:cs="Arial"/>
          <w:sz w:val="22"/>
          <w:szCs w:val="22"/>
          <w:lang w:val="en-US"/>
        </w:rPr>
        <w:t>: personal inju</w:t>
      </w:r>
      <w:r w:rsidR="007A6C75">
        <w:rPr>
          <w:rFonts w:eastAsiaTheme="minorHAnsi" w:cs="Arial"/>
          <w:sz w:val="22"/>
          <w:szCs w:val="22"/>
          <w:lang w:val="en-US"/>
        </w:rPr>
        <w:t>ry insurance, health insurance</w:t>
      </w:r>
      <w:r w:rsidR="007A6C75" w:rsidRPr="007A6C75">
        <w:rPr>
          <w:rFonts w:eastAsiaTheme="minorHAnsi" w:cs="Arial"/>
          <w:sz w:val="22"/>
          <w:szCs w:val="22"/>
          <w:lang w:val="en-US"/>
        </w:rPr>
        <w:t xml:space="preserve">, personal property insurance and travel insurance. The responsibility of being properly in-sured is with the </w:t>
      </w:r>
      <w:r w:rsidR="007A6C75">
        <w:rPr>
          <w:rFonts w:eastAsiaTheme="minorHAnsi" w:cs="Arial"/>
          <w:sz w:val="22"/>
          <w:szCs w:val="22"/>
          <w:lang w:val="en-US"/>
        </w:rPr>
        <w:t>Candidate. POLIMI</w:t>
      </w:r>
      <w:r w:rsidR="007A6C75" w:rsidRPr="007A6C75">
        <w:rPr>
          <w:rFonts w:eastAsiaTheme="minorHAnsi" w:cs="Arial"/>
          <w:sz w:val="22"/>
          <w:szCs w:val="22"/>
          <w:lang w:val="en-US"/>
        </w:rPr>
        <w:t xml:space="preserve"> will not provide </w:t>
      </w:r>
      <w:r w:rsidR="007A6C75">
        <w:rPr>
          <w:rFonts w:eastAsiaTheme="minorHAnsi" w:cs="Arial"/>
          <w:sz w:val="22"/>
          <w:szCs w:val="22"/>
          <w:lang w:val="en-US"/>
        </w:rPr>
        <w:t>any insurance to the Candidate, although liability insurance within the Politecnico premises is provided by Politecnico di Milano.</w:t>
      </w:r>
    </w:p>
    <w:p w14:paraId="48109123" w14:textId="04595E91" w:rsidR="00837824" w:rsidRPr="00AE1A46" w:rsidRDefault="00837824" w:rsidP="000F2EF5">
      <w:pPr>
        <w:pStyle w:val="paragraph"/>
        <w:spacing w:before="0" w:beforeAutospacing="0" w:after="0" w:afterAutospacing="0"/>
        <w:jc w:val="both"/>
        <w:textAlignment w:val="baseline"/>
      </w:pPr>
    </w:p>
    <w:p w14:paraId="3E9CD7C3" w14:textId="77777777" w:rsidR="00007C1D" w:rsidRPr="000F2EF5" w:rsidRDefault="00007C1D" w:rsidP="000F2EF5">
      <w:pPr>
        <w:jc w:val="both"/>
        <w:rPr>
          <w:rFonts w:cs="Arial"/>
          <w:sz w:val="22"/>
          <w:szCs w:val="22"/>
          <w:lang w:val="en-US"/>
        </w:rPr>
      </w:pPr>
    </w:p>
    <w:p w14:paraId="220E2AD5" w14:textId="77777777" w:rsidR="00060D29" w:rsidRPr="000F2EF5" w:rsidRDefault="00060D29" w:rsidP="000F2EF5">
      <w:pPr>
        <w:jc w:val="both"/>
        <w:rPr>
          <w:rFonts w:cs="Arial"/>
          <w:sz w:val="22"/>
          <w:szCs w:val="22"/>
          <w:lang w:val="en-GB"/>
        </w:rPr>
      </w:pPr>
      <w:r w:rsidRPr="000F2EF5">
        <w:rPr>
          <w:rFonts w:cs="Arial"/>
          <w:sz w:val="22"/>
          <w:szCs w:val="22"/>
          <w:lang w:val="en-US"/>
        </w:rPr>
        <w:t xml:space="preserve">3.4 </w:t>
      </w:r>
      <w:r w:rsidRPr="000F2EF5">
        <w:rPr>
          <w:rFonts w:cs="Arial"/>
          <w:sz w:val="22"/>
          <w:szCs w:val="22"/>
          <w:lang w:val="en-GB"/>
        </w:rPr>
        <w:t>ACCOMMODATION, TRAVEL AND OTHER COSTS</w:t>
      </w:r>
    </w:p>
    <w:p w14:paraId="148E02CD" w14:textId="08BF50AD" w:rsidR="00974ADA" w:rsidRPr="000F2EF5" w:rsidRDefault="00060D29" w:rsidP="000F2EF5">
      <w:pPr>
        <w:jc w:val="both"/>
        <w:rPr>
          <w:rFonts w:cs="Arial"/>
          <w:sz w:val="22"/>
          <w:szCs w:val="22"/>
          <w:lang w:val="en-US"/>
        </w:rPr>
      </w:pPr>
      <w:r w:rsidRPr="000F2EF5">
        <w:rPr>
          <w:rFonts w:cs="Arial"/>
          <w:sz w:val="22"/>
          <w:szCs w:val="22"/>
          <w:lang w:val="en-US"/>
        </w:rPr>
        <w:t xml:space="preserve">There is no special agreement about the </w:t>
      </w:r>
      <w:r w:rsidR="00CF088C" w:rsidRPr="000F2EF5">
        <w:rPr>
          <w:rFonts w:cs="Arial"/>
          <w:sz w:val="22"/>
          <w:szCs w:val="22"/>
          <w:lang w:val="en-US"/>
        </w:rPr>
        <w:t xml:space="preserve">Candidate’s </w:t>
      </w:r>
      <w:r w:rsidRPr="000F2EF5">
        <w:rPr>
          <w:rFonts w:cs="Arial"/>
          <w:sz w:val="22"/>
          <w:szCs w:val="22"/>
          <w:lang w:val="en-US"/>
        </w:rPr>
        <w:t xml:space="preserve">accommodation and grants </w:t>
      </w:r>
      <w:r w:rsidR="00CF088C" w:rsidRPr="000F2EF5">
        <w:rPr>
          <w:rFonts w:cs="Arial"/>
          <w:sz w:val="22"/>
          <w:szCs w:val="22"/>
          <w:lang w:val="en-US"/>
        </w:rPr>
        <w:t xml:space="preserve">between </w:t>
      </w:r>
      <w:r w:rsidRPr="000F2EF5">
        <w:rPr>
          <w:rFonts w:cs="Arial"/>
          <w:sz w:val="22"/>
          <w:szCs w:val="22"/>
          <w:lang w:val="en-US"/>
        </w:rPr>
        <w:t xml:space="preserve">TAU and </w:t>
      </w:r>
      <w:r w:rsidR="000A558E">
        <w:rPr>
          <w:rFonts w:cs="Arial"/>
          <w:sz w:val="22"/>
          <w:szCs w:val="22"/>
          <w:lang w:val="en-US"/>
        </w:rPr>
        <w:t>Polimi</w:t>
      </w:r>
      <w:r w:rsidRPr="000F2EF5">
        <w:rPr>
          <w:rFonts w:cs="Arial"/>
          <w:sz w:val="22"/>
          <w:szCs w:val="22"/>
          <w:lang w:val="en-US"/>
        </w:rPr>
        <w:t>. Unless otherwise agreed, th</w:t>
      </w:r>
      <w:r w:rsidR="007D7EB0" w:rsidRPr="000F2EF5">
        <w:rPr>
          <w:rFonts w:cs="Arial"/>
          <w:sz w:val="22"/>
          <w:szCs w:val="22"/>
          <w:lang w:val="en-US"/>
        </w:rPr>
        <w:t>e C</w:t>
      </w:r>
      <w:r w:rsidRPr="000F2EF5">
        <w:rPr>
          <w:rFonts w:cs="Arial"/>
          <w:sz w:val="22"/>
          <w:szCs w:val="22"/>
          <w:lang w:val="en-US"/>
        </w:rPr>
        <w:t>andidate is responsible for all travel and living costs.</w:t>
      </w:r>
    </w:p>
    <w:p w14:paraId="270E28A6" w14:textId="77777777" w:rsidR="00060D29" w:rsidRPr="000F2EF5" w:rsidRDefault="00060D29" w:rsidP="000F2EF5">
      <w:pPr>
        <w:jc w:val="both"/>
        <w:rPr>
          <w:rFonts w:cs="Arial"/>
          <w:sz w:val="22"/>
          <w:szCs w:val="22"/>
          <w:lang w:val="en-US"/>
        </w:rPr>
      </w:pPr>
    </w:p>
    <w:p w14:paraId="653A284B" w14:textId="77777777" w:rsidR="004E4732" w:rsidRPr="000F2EF5" w:rsidRDefault="004E4732" w:rsidP="000F2EF5">
      <w:pPr>
        <w:jc w:val="both"/>
        <w:rPr>
          <w:rFonts w:cs="Arial"/>
          <w:b/>
          <w:sz w:val="22"/>
          <w:szCs w:val="22"/>
          <w:lang w:val="en-US"/>
        </w:rPr>
      </w:pPr>
      <w:r w:rsidRPr="000F2EF5">
        <w:rPr>
          <w:rFonts w:cs="Arial"/>
          <w:b/>
          <w:sz w:val="22"/>
          <w:szCs w:val="22"/>
          <w:lang w:val="en-US"/>
        </w:rPr>
        <w:t>4. RESEARCH WORK AND STUDIES</w:t>
      </w:r>
    </w:p>
    <w:p w14:paraId="0328A3BC" w14:textId="77777777" w:rsidR="004E4732" w:rsidRPr="000F2EF5" w:rsidRDefault="004E4732" w:rsidP="000F2EF5">
      <w:pPr>
        <w:jc w:val="both"/>
        <w:rPr>
          <w:rFonts w:cs="Arial"/>
          <w:sz w:val="22"/>
          <w:szCs w:val="22"/>
          <w:lang w:val="en-US"/>
        </w:rPr>
      </w:pPr>
    </w:p>
    <w:p w14:paraId="491E18A5" w14:textId="77777777" w:rsidR="004E4732" w:rsidRPr="000F2EF5" w:rsidRDefault="004E4732" w:rsidP="000F2EF5">
      <w:pPr>
        <w:jc w:val="both"/>
        <w:rPr>
          <w:rFonts w:cs="Arial"/>
          <w:sz w:val="22"/>
          <w:szCs w:val="22"/>
          <w:lang w:val="en-US"/>
        </w:rPr>
      </w:pPr>
      <w:r w:rsidRPr="000F2EF5">
        <w:rPr>
          <w:rFonts w:cs="Arial"/>
          <w:sz w:val="22"/>
          <w:szCs w:val="22"/>
          <w:lang w:val="en-US"/>
        </w:rPr>
        <w:t>4.1 SUBJECT OF THE THESIS</w:t>
      </w:r>
    </w:p>
    <w:p w14:paraId="22A4585F" w14:textId="045DA116" w:rsidR="00E54194" w:rsidRDefault="004E4732" w:rsidP="004255F8">
      <w:pPr>
        <w:jc w:val="both"/>
        <w:rPr>
          <w:rFonts w:cs="Arial"/>
          <w:sz w:val="22"/>
          <w:szCs w:val="22"/>
          <w:lang w:val="en-US"/>
        </w:rPr>
      </w:pPr>
      <w:r w:rsidRPr="000F2EF5">
        <w:rPr>
          <w:rFonts w:cs="Arial"/>
          <w:sz w:val="22"/>
          <w:szCs w:val="22"/>
          <w:lang w:val="en-US"/>
        </w:rPr>
        <w:t>The thesis work will focus on the research area</w:t>
      </w:r>
      <w:r w:rsidR="00E54194">
        <w:rPr>
          <w:rFonts w:cs="Arial"/>
          <w:sz w:val="22"/>
          <w:szCs w:val="22"/>
          <w:lang w:val="en-US"/>
        </w:rPr>
        <w:t>:</w:t>
      </w:r>
      <w:r w:rsidR="001917C3">
        <w:rPr>
          <w:rFonts w:cs="Arial"/>
          <w:sz w:val="22"/>
          <w:szCs w:val="22"/>
          <w:lang w:val="en-US"/>
        </w:rPr>
        <w:t xml:space="preserve"> </w:t>
      </w:r>
      <w:r w:rsidR="003B61AB" w:rsidRPr="00BF45C6">
        <w:rPr>
          <w:i/>
          <w:iCs/>
          <w:lang w:val="en-US"/>
        </w:rPr>
        <w:t xml:space="preserve">How companies develop their business towards sustainable circular economy? </w:t>
      </w:r>
      <w:r w:rsidR="003B61AB" w:rsidRPr="00293F05">
        <w:rPr>
          <w:i/>
          <w:iCs/>
          <w:lang w:val="en-US"/>
        </w:rPr>
        <w:t>Processes for internal and external strategic management</w:t>
      </w:r>
    </w:p>
    <w:p w14:paraId="15DF0A9B" w14:textId="77777777" w:rsidR="004E4732" w:rsidRPr="004B55BE" w:rsidRDefault="004E4732" w:rsidP="000F2EF5">
      <w:pPr>
        <w:jc w:val="both"/>
        <w:rPr>
          <w:rFonts w:cs="Arial"/>
          <w:sz w:val="22"/>
          <w:szCs w:val="22"/>
          <w:lang w:val="en-US"/>
        </w:rPr>
      </w:pPr>
      <w:r w:rsidRPr="00BD1A00">
        <w:rPr>
          <w:rFonts w:cs="Arial"/>
          <w:sz w:val="22"/>
          <w:szCs w:val="22"/>
          <w:lang w:val="en-US"/>
        </w:rPr>
        <w:t>Research plan is presented in Annex 1</w:t>
      </w:r>
      <w:r w:rsidR="00C9761F" w:rsidRPr="00BD1A00">
        <w:rPr>
          <w:rFonts w:cs="Arial"/>
          <w:sz w:val="22"/>
          <w:szCs w:val="22"/>
          <w:lang w:val="en-US"/>
        </w:rPr>
        <w:t>.</w:t>
      </w:r>
    </w:p>
    <w:p w14:paraId="28A6AAD6" w14:textId="77777777" w:rsidR="00131030" w:rsidRPr="004B55BE" w:rsidRDefault="00131030" w:rsidP="000F2EF5">
      <w:pPr>
        <w:pStyle w:val="Riippuvasisennys"/>
        <w:tabs>
          <w:tab w:val="left" w:pos="2608"/>
          <w:tab w:val="left" w:pos="5216"/>
        </w:tabs>
        <w:spacing w:after="0"/>
        <w:jc w:val="both"/>
        <w:rPr>
          <w:rFonts w:cs="Arial"/>
          <w:sz w:val="22"/>
          <w:szCs w:val="22"/>
          <w:lang w:val="en-US"/>
        </w:rPr>
      </w:pPr>
    </w:p>
    <w:p w14:paraId="1CF49502" w14:textId="77777777" w:rsidR="004E4732" w:rsidRPr="004B55BE" w:rsidRDefault="004E4732" w:rsidP="000F2EF5">
      <w:pPr>
        <w:pStyle w:val="Riippuvasisennys"/>
        <w:tabs>
          <w:tab w:val="left" w:pos="2608"/>
          <w:tab w:val="left" w:pos="5216"/>
        </w:tabs>
        <w:spacing w:after="0"/>
        <w:jc w:val="both"/>
        <w:rPr>
          <w:rFonts w:cs="Arial"/>
          <w:sz w:val="22"/>
          <w:szCs w:val="22"/>
          <w:lang w:val="en-US"/>
        </w:rPr>
      </w:pPr>
      <w:r w:rsidRPr="004B55BE">
        <w:rPr>
          <w:rFonts w:cs="Arial"/>
          <w:sz w:val="22"/>
          <w:szCs w:val="22"/>
          <w:lang w:val="en-US"/>
        </w:rPr>
        <w:t xml:space="preserve">The final thesis title will be agreed upon and confirmed by </w:t>
      </w:r>
      <w:r w:rsidR="007D7EB0" w:rsidRPr="004B55BE">
        <w:rPr>
          <w:rFonts w:cs="Arial"/>
          <w:sz w:val="22"/>
          <w:szCs w:val="22"/>
          <w:lang w:val="en-US"/>
        </w:rPr>
        <w:t>the</w:t>
      </w:r>
      <w:r w:rsidR="00007C1D" w:rsidRPr="004B55BE">
        <w:rPr>
          <w:rFonts w:cs="Arial"/>
          <w:sz w:val="22"/>
          <w:szCs w:val="22"/>
          <w:lang w:val="en-US"/>
        </w:rPr>
        <w:t xml:space="preserve"> Parties.</w:t>
      </w:r>
      <w:r w:rsidR="007D7EB0" w:rsidRPr="004B55BE">
        <w:rPr>
          <w:rFonts w:cs="Arial"/>
          <w:sz w:val="22"/>
          <w:szCs w:val="22"/>
          <w:lang w:val="en-US"/>
        </w:rPr>
        <w:t xml:space="preserve"> </w:t>
      </w:r>
    </w:p>
    <w:p w14:paraId="6E052938" w14:textId="77777777" w:rsidR="00AA1778" w:rsidRPr="004B55BE" w:rsidRDefault="00AA1778" w:rsidP="000F2EF5">
      <w:pPr>
        <w:pStyle w:val="Riippuvasisennys"/>
        <w:tabs>
          <w:tab w:val="left" w:pos="2608"/>
          <w:tab w:val="left" w:pos="5216"/>
        </w:tabs>
        <w:spacing w:after="0"/>
        <w:jc w:val="both"/>
        <w:rPr>
          <w:rFonts w:cs="Arial"/>
          <w:sz w:val="22"/>
          <w:szCs w:val="22"/>
          <w:lang w:val="en-US"/>
        </w:rPr>
      </w:pPr>
    </w:p>
    <w:p w14:paraId="570B2BB9" w14:textId="77777777" w:rsidR="004E4732" w:rsidRPr="004B55BE" w:rsidRDefault="004E4732" w:rsidP="000F2EF5">
      <w:pPr>
        <w:pStyle w:val="Riippuvasisennys"/>
        <w:tabs>
          <w:tab w:val="left" w:pos="2608"/>
          <w:tab w:val="left" w:pos="5216"/>
        </w:tabs>
        <w:spacing w:after="0"/>
        <w:jc w:val="both"/>
        <w:rPr>
          <w:rFonts w:cs="Arial"/>
          <w:sz w:val="22"/>
          <w:szCs w:val="22"/>
          <w:lang w:val="en-US"/>
        </w:rPr>
      </w:pPr>
      <w:r w:rsidRPr="004B55BE">
        <w:rPr>
          <w:rFonts w:cs="Arial"/>
          <w:sz w:val="22"/>
          <w:szCs w:val="22"/>
          <w:lang w:val="en-US"/>
        </w:rPr>
        <w:t>4.</w:t>
      </w:r>
      <w:r w:rsidR="00AA1778" w:rsidRPr="004B55BE">
        <w:rPr>
          <w:rFonts w:cs="Arial"/>
          <w:sz w:val="22"/>
          <w:szCs w:val="22"/>
          <w:lang w:val="en-US"/>
        </w:rPr>
        <w:t>2</w:t>
      </w:r>
      <w:r w:rsidRPr="004B55BE">
        <w:rPr>
          <w:rFonts w:cs="Arial"/>
          <w:sz w:val="22"/>
          <w:szCs w:val="22"/>
          <w:lang w:val="en-US"/>
        </w:rPr>
        <w:t xml:space="preserve"> SUPERVISION ARRANGEMENTS</w:t>
      </w:r>
    </w:p>
    <w:p w14:paraId="62994513" w14:textId="77777777" w:rsidR="004E4732" w:rsidRPr="004B55BE" w:rsidRDefault="004E4732" w:rsidP="000F2EF5">
      <w:pPr>
        <w:pStyle w:val="Riippuvasisennys"/>
        <w:tabs>
          <w:tab w:val="left" w:pos="2608"/>
          <w:tab w:val="left" w:pos="5216"/>
        </w:tabs>
        <w:spacing w:after="0"/>
        <w:jc w:val="both"/>
        <w:rPr>
          <w:rFonts w:cs="Arial"/>
          <w:sz w:val="22"/>
          <w:szCs w:val="22"/>
          <w:lang w:val="en-US"/>
        </w:rPr>
      </w:pPr>
      <w:r w:rsidRPr="004B55BE">
        <w:rPr>
          <w:rFonts w:cs="Arial"/>
          <w:sz w:val="22"/>
          <w:szCs w:val="22"/>
          <w:lang w:val="en-US"/>
        </w:rPr>
        <w:t>The research work will be supervised by:</w:t>
      </w:r>
    </w:p>
    <w:p w14:paraId="2CFBE72F" w14:textId="77777777" w:rsidR="004E4732" w:rsidRPr="004B55BE" w:rsidRDefault="004E4732" w:rsidP="000F2EF5">
      <w:pPr>
        <w:pStyle w:val="Riippuvasisennys"/>
        <w:tabs>
          <w:tab w:val="left" w:pos="2608"/>
          <w:tab w:val="left" w:pos="5216"/>
        </w:tabs>
        <w:spacing w:after="0"/>
        <w:jc w:val="both"/>
        <w:rPr>
          <w:rFonts w:cs="Arial"/>
          <w:sz w:val="22"/>
          <w:szCs w:val="22"/>
          <w:lang w:val="en-US"/>
        </w:rPr>
      </w:pPr>
    </w:p>
    <w:p w14:paraId="1E05F1CB" w14:textId="5D330A7F" w:rsidR="003B7B0C" w:rsidRPr="000E03AA" w:rsidRDefault="00386447" w:rsidP="000E03AA">
      <w:pPr>
        <w:pStyle w:val="Riippuvasisennys"/>
        <w:tabs>
          <w:tab w:val="left" w:pos="5216"/>
        </w:tabs>
        <w:ind w:left="0" w:firstLine="0"/>
        <w:rPr>
          <w:rFonts w:cs="Arial"/>
          <w:sz w:val="22"/>
          <w:szCs w:val="22"/>
          <w:lang w:val="en-US"/>
        </w:rPr>
      </w:pPr>
      <w:r>
        <w:rPr>
          <w:rFonts w:cs="Arial"/>
          <w:sz w:val="22"/>
          <w:szCs w:val="22"/>
          <w:lang w:val="en-GB"/>
        </w:rPr>
        <w:t xml:space="preserve">At </w:t>
      </w:r>
      <w:r w:rsidR="00F74D2D" w:rsidRPr="004174AA">
        <w:rPr>
          <w:rFonts w:cs="Arial"/>
          <w:sz w:val="22"/>
          <w:szCs w:val="22"/>
          <w:lang w:val="en-GB"/>
        </w:rPr>
        <w:t>TAU</w:t>
      </w:r>
      <w:r>
        <w:rPr>
          <w:rFonts w:cs="Arial"/>
          <w:sz w:val="22"/>
          <w:szCs w:val="22"/>
          <w:lang w:val="en-GB"/>
        </w:rPr>
        <w:t xml:space="preserve">: </w:t>
      </w:r>
      <w:r w:rsidR="00F74D2D" w:rsidRPr="004174AA">
        <w:rPr>
          <w:rFonts w:cs="Arial"/>
          <w:sz w:val="22"/>
          <w:szCs w:val="22"/>
          <w:lang w:val="en-GB"/>
        </w:rPr>
        <w:t>Professor</w:t>
      </w:r>
      <w:r w:rsidR="009806A7" w:rsidRPr="004174AA">
        <w:rPr>
          <w:rFonts w:cs="Arial"/>
          <w:sz w:val="22"/>
          <w:szCs w:val="22"/>
          <w:lang w:val="en-GB"/>
        </w:rPr>
        <w:t xml:space="preserve"> Leena Aarikka-Stenroos</w:t>
      </w:r>
      <w:r>
        <w:rPr>
          <w:rFonts w:cs="Arial"/>
          <w:sz w:val="22"/>
          <w:szCs w:val="22"/>
          <w:lang w:val="en-GB"/>
        </w:rPr>
        <w:t xml:space="preserve">, </w:t>
      </w:r>
      <w:r w:rsidR="0048500B" w:rsidRPr="004174AA">
        <w:rPr>
          <w:rFonts w:cs="Arial"/>
          <w:sz w:val="22"/>
          <w:szCs w:val="22"/>
          <w:lang w:val="en-US"/>
        </w:rPr>
        <w:t>Unit of</w:t>
      </w:r>
      <w:r w:rsidR="000D05AC" w:rsidRPr="004174AA">
        <w:rPr>
          <w:rFonts w:cs="Arial"/>
          <w:sz w:val="22"/>
          <w:szCs w:val="22"/>
          <w:lang w:val="en-US"/>
        </w:rPr>
        <w:t xml:space="preserve"> Industrial Engineering and Managemen</w:t>
      </w:r>
      <w:r w:rsidR="00B94141">
        <w:rPr>
          <w:rFonts w:cs="Arial"/>
          <w:sz w:val="22"/>
          <w:szCs w:val="22"/>
          <w:lang w:val="en-US"/>
        </w:rPr>
        <w:t>t</w:t>
      </w:r>
      <w:r>
        <w:rPr>
          <w:rFonts w:cs="Arial"/>
          <w:sz w:val="22"/>
          <w:szCs w:val="22"/>
          <w:lang w:val="en-GB"/>
        </w:rPr>
        <w:br/>
      </w:r>
      <w:r>
        <w:rPr>
          <w:rFonts w:cs="Arial"/>
          <w:sz w:val="22"/>
          <w:szCs w:val="22"/>
          <w:lang w:val="en-GB"/>
        </w:rPr>
        <w:br/>
      </w:r>
      <w:r>
        <w:rPr>
          <w:rFonts w:cs="Arial"/>
          <w:sz w:val="22"/>
          <w:szCs w:val="22"/>
          <w:lang w:val="en-US"/>
        </w:rPr>
        <w:t xml:space="preserve">At </w:t>
      </w:r>
      <w:r w:rsidR="000A558E" w:rsidRPr="004174AA">
        <w:rPr>
          <w:rFonts w:cs="Arial"/>
          <w:sz w:val="22"/>
          <w:szCs w:val="22"/>
          <w:lang w:val="en-US"/>
        </w:rPr>
        <w:t>Polimi</w:t>
      </w:r>
      <w:r>
        <w:rPr>
          <w:rFonts w:cs="Arial"/>
          <w:sz w:val="22"/>
          <w:szCs w:val="22"/>
          <w:lang w:val="en-US"/>
        </w:rPr>
        <w:t>:</w:t>
      </w:r>
      <w:r>
        <w:rPr>
          <w:rFonts w:cs="Arial"/>
          <w:sz w:val="22"/>
          <w:szCs w:val="22"/>
          <w:lang w:val="en-GB"/>
        </w:rPr>
        <w:t xml:space="preserve"> Professor </w:t>
      </w:r>
      <w:r w:rsidRPr="000312A6">
        <w:rPr>
          <w:sz w:val="22"/>
          <w:szCs w:val="22"/>
          <w:lang w:val="en-GB"/>
        </w:rPr>
        <w:t>Davide Chiaroni</w:t>
      </w:r>
      <w:r w:rsidR="007A6C75">
        <w:rPr>
          <w:sz w:val="22"/>
          <w:szCs w:val="22"/>
          <w:lang w:val="en-GB"/>
        </w:rPr>
        <w:t>, Professor of Strategy and Marketing, Deparment of Management, Economics and Industrial Enginering.</w:t>
      </w:r>
      <w:r w:rsidR="00CE7FB2" w:rsidRPr="004174AA">
        <w:rPr>
          <w:rFonts w:cs="Arial"/>
          <w:sz w:val="22"/>
          <w:szCs w:val="22"/>
          <w:lang w:val="en-US"/>
        </w:rPr>
        <w:br/>
      </w:r>
      <w:r w:rsidR="00CE7FB2" w:rsidRPr="004174AA">
        <w:rPr>
          <w:rFonts w:cs="Arial"/>
          <w:sz w:val="22"/>
          <w:szCs w:val="22"/>
          <w:lang w:val="en-US"/>
        </w:rPr>
        <w:br/>
      </w:r>
      <w:r w:rsidR="004E4732" w:rsidRPr="003B61AB">
        <w:rPr>
          <w:rFonts w:cs="Arial"/>
          <w:sz w:val="22"/>
          <w:szCs w:val="22"/>
          <w:lang w:val="en-US"/>
        </w:rPr>
        <w:t xml:space="preserve">The </w:t>
      </w:r>
      <w:r w:rsidR="00F9457D" w:rsidRPr="003B61AB">
        <w:rPr>
          <w:rFonts w:cs="Arial"/>
          <w:sz w:val="22"/>
          <w:szCs w:val="22"/>
          <w:lang w:val="en-US"/>
        </w:rPr>
        <w:t>division</w:t>
      </w:r>
      <w:r w:rsidR="004E4732" w:rsidRPr="003B61AB">
        <w:rPr>
          <w:rFonts w:cs="Arial"/>
          <w:sz w:val="22"/>
          <w:szCs w:val="22"/>
          <w:lang w:val="en-US"/>
        </w:rPr>
        <w:t xml:space="preserve"> of labour and responsibilities of each supervisor </w:t>
      </w:r>
      <w:r w:rsidR="001643FB" w:rsidRPr="003B61AB">
        <w:rPr>
          <w:rFonts w:cs="Arial"/>
          <w:sz w:val="22"/>
          <w:szCs w:val="22"/>
          <w:lang w:val="en-US"/>
        </w:rPr>
        <w:t xml:space="preserve">shall be </w:t>
      </w:r>
      <w:r w:rsidR="004E4732" w:rsidRPr="003B61AB">
        <w:rPr>
          <w:rFonts w:cs="Arial"/>
          <w:sz w:val="22"/>
          <w:szCs w:val="22"/>
          <w:lang w:val="en-US"/>
        </w:rPr>
        <w:t xml:space="preserve">agreed </w:t>
      </w:r>
      <w:r w:rsidR="00916C19" w:rsidRPr="003B61AB">
        <w:rPr>
          <w:rFonts w:cs="Arial"/>
          <w:sz w:val="22"/>
          <w:szCs w:val="22"/>
          <w:lang w:val="en-US"/>
        </w:rPr>
        <w:t xml:space="preserve">between the Candidate </w:t>
      </w:r>
      <w:r w:rsidR="00916C19" w:rsidRPr="003B61AB">
        <w:rPr>
          <w:rFonts w:cs="Arial"/>
          <w:sz w:val="22"/>
          <w:szCs w:val="22"/>
          <w:lang w:val="en-US"/>
        </w:rPr>
        <w:lastRenderedPageBreak/>
        <w:t>and each supervisor in writing.</w:t>
      </w:r>
      <w:r w:rsidR="003B61AB">
        <w:rPr>
          <w:rFonts w:cs="Arial"/>
          <w:sz w:val="22"/>
          <w:szCs w:val="22"/>
          <w:lang w:val="en-US"/>
        </w:rPr>
        <w:br/>
      </w:r>
      <w:r w:rsidR="003B61AB">
        <w:rPr>
          <w:rFonts w:cs="Arial"/>
          <w:sz w:val="22"/>
          <w:szCs w:val="22"/>
          <w:lang w:val="en-US"/>
        </w:rPr>
        <w:br/>
      </w:r>
      <w:r w:rsidR="003B61AB" w:rsidRPr="003B61AB">
        <w:rPr>
          <w:rFonts w:cs="Arial"/>
          <w:iCs/>
          <w:color w:val="000000"/>
          <w:sz w:val="22"/>
          <w:szCs w:val="22"/>
          <w:lang w:val="en-GB"/>
        </w:rPr>
        <w:t>The research and study activities will be carried out at the two Institutions during alternated or consecutive periods. The total duration of the periods spent at each of the two Institutions is expected to be concerted by the supervisors, entailing a minimum of 12 months in Polimi.</w:t>
      </w:r>
      <w:r w:rsidR="003B61AB">
        <w:rPr>
          <w:rFonts w:cs="Arial"/>
          <w:iCs/>
          <w:color w:val="000000"/>
          <w:sz w:val="22"/>
          <w:szCs w:val="22"/>
          <w:lang w:val="en-GB"/>
        </w:rPr>
        <w:br/>
      </w:r>
      <w:r w:rsidR="003B61AB">
        <w:rPr>
          <w:rFonts w:cs="Arial"/>
          <w:iCs/>
          <w:color w:val="000000"/>
          <w:sz w:val="22"/>
          <w:szCs w:val="22"/>
          <w:lang w:val="en-GB"/>
        </w:rPr>
        <w:br/>
      </w:r>
      <w:r w:rsidR="004E4732" w:rsidRPr="003B61AB">
        <w:rPr>
          <w:rFonts w:cs="Arial"/>
          <w:sz w:val="22"/>
          <w:szCs w:val="22"/>
          <w:lang w:val="en-US"/>
        </w:rPr>
        <w:t xml:space="preserve">In case there is a need to find a replacement for the supervisor, the academic unit of each </w:t>
      </w:r>
      <w:r w:rsidR="001643FB" w:rsidRPr="003B61AB">
        <w:rPr>
          <w:rFonts w:cs="Arial"/>
          <w:sz w:val="22"/>
          <w:szCs w:val="22"/>
          <w:lang w:val="en-US"/>
        </w:rPr>
        <w:t>U</w:t>
      </w:r>
      <w:r w:rsidR="004E4732" w:rsidRPr="003B61AB">
        <w:rPr>
          <w:rFonts w:cs="Arial"/>
          <w:sz w:val="22"/>
          <w:szCs w:val="22"/>
          <w:lang w:val="en-US"/>
        </w:rPr>
        <w:t xml:space="preserve">niversity is responsible for finding a replacement in consultation with the </w:t>
      </w:r>
      <w:r w:rsidR="00E061E0" w:rsidRPr="003B61AB">
        <w:rPr>
          <w:rFonts w:cs="Arial"/>
          <w:sz w:val="22"/>
          <w:szCs w:val="22"/>
          <w:lang w:val="en-US"/>
        </w:rPr>
        <w:t>Candidate</w:t>
      </w:r>
      <w:r w:rsidR="00F03516" w:rsidRPr="003B61AB">
        <w:rPr>
          <w:rFonts w:cs="Arial"/>
          <w:sz w:val="22"/>
          <w:szCs w:val="22"/>
          <w:lang w:val="en-US"/>
        </w:rPr>
        <w:t>. If a suitable supervisor cannot be found, both institutions can terminate the agreement.</w:t>
      </w:r>
      <w:r w:rsidR="000E03AA">
        <w:rPr>
          <w:rFonts w:cs="Arial"/>
          <w:sz w:val="22"/>
          <w:szCs w:val="22"/>
          <w:lang w:val="en-US"/>
        </w:rPr>
        <w:br/>
      </w:r>
      <w:r w:rsidR="000E03AA">
        <w:rPr>
          <w:rFonts w:cs="Arial"/>
          <w:sz w:val="22"/>
          <w:szCs w:val="22"/>
          <w:lang w:val="en-US"/>
        </w:rPr>
        <w:br/>
      </w:r>
      <w:r w:rsidR="00AA1778" w:rsidRPr="000E03AA">
        <w:rPr>
          <w:rFonts w:cs="Arial"/>
          <w:sz w:val="22"/>
          <w:szCs w:val="22"/>
          <w:lang w:val="en-US"/>
        </w:rPr>
        <w:t>4.</w:t>
      </w:r>
      <w:r w:rsidR="00D3269C" w:rsidRPr="000E03AA">
        <w:rPr>
          <w:rFonts w:cs="Arial"/>
          <w:sz w:val="22"/>
          <w:szCs w:val="22"/>
          <w:lang w:val="en-US"/>
        </w:rPr>
        <w:t>3</w:t>
      </w:r>
      <w:r w:rsidR="00AA1778" w:rsidRPr="000E03AA">
        <w:rPr>
          <w:rFonts w:cs="Arial"/>
          <w:sz w:val="22"/>
          <w:szCs w:val="22"/>
          <w:lang w:val="en-US"/>
        </w:rPr>
        <w:t xml:space="preserve"> </w:t>
      </w:r>
      <w:r w:rsidR="003B7B0C" w:rsidRPr="000E03AA">
        <w:rPr>
          <w:rFonts w:cs="Arial"/>
          <w:sz w:val="22"/>
          <w:szCs w:val="22"/>
          <w:lang w:val="en-US"/>
        </w:rPr>
        <w:t>STUDYING ACTIVITIES</w:t>
      </w:r>
    </w:p>
    <w:p w14:paraId="13ABE49D" w14:textId="15611E59" w:rsidR="003B7B0C" w:rsidRPr="000E03AA" w:rsidRDefault="003B7B0C" w:rsidP="003B7B0C">
      <w:pPr>
        <w:pStyle w:val="Testocommento"/>
        <w:rPr>
          <w:rFonts w:ascii="Arial" w:hAnsi="Arial" w:cs="Arial"/>
          <w:iCs/>
          <w:sz w:val="22"/>
          <w:szCs w:val="22"/>
          <w:lang w:val="en-GB"/>
        </w:rPr>
      </w:pPr>
      <w:r w:rsidRPr="000E03AA">
        <w:rPr>
          <w:rFonts w:ascii="Arial" w:hAnsi="Arial" w:cs="Arial"/>
          <w:iCs/>
          <w:sz w:val="22"/>
          <w:szCs w:val="22"/>
          <w:lang w:val="en-GB"/>
        </w:rPr>
        <w:t>The Candidate may take courses and associated exams at each of the two Institutions, in accordance with the study curriculum concerted with the supervisors.</w:t>
      </w:r>
    </w:p>
    <w:p w14:paraId="49D5E6AB" w14:textId="77777777" w:rsidR="003B7B0C" w:rsidRPr="000E03AA" w:rsidRDefault="003B7B0C" w:rsidP="003B7B0C">
      <w:pPr>
        <w:pStyle w:val="Testocommento"/>
        <w:rPr>
          <w:rFonts w:ascii="Arial" w:hAnsi="Arial" w:cs="Arial"/>
          <w:sz w:val="22"/>
          <w:szCs w:val="22"/>
          <w:lang w:val="en-GB"/>
        </w:rPr>
      </w:pPr>
    </w:p>
    <w:p w14:paraId="3DEBC699" w14:textId="121F311E" w:rsidR="003B7B0C" w:rsidRPr="000E03AA" w:rsidRDefault="003B7B0C" w:rsidP="003B7B0C">
      <w:pPr>
        <w:pStyle w:val="Testocommento"/>
        <w:rPr>
          <w:rFonts w:ascii="Arial" w:hAnsi="Arial" w:cs="Arial"/>
          <w:sz w:val="22"/>
          <w:szCs w:val="22"/>
          <w:lang w:val="en-GB"/>
        </w:rPr>
      </w:pPr>
      <w:r w:rsidRPr="000E03AA">
        <w:rPr>
          <w:rFonts w:ascii="Arial" w:hAnsi="Arial" w:cs="Arial"/>
          <w:sz w:val="22"/>
          <w:szCs w:val="22"/>
          <w:lang w:val="en-GB"/>
        </w:rPr>
        <w:t>According to TAU’s requirements the doctoral degree includes at least 40 ECTS</w:t>
      </w:r>
      <w:r w:rsidR="00DA4A1D" w:rsidRPr="000E03AA">
        <w:rPr>
          <w:rFonts w:ascii="Arial" w:hAnsi="Arial" w:cs="Arial"/>
          <w:sz w:val="22"/>
          <w:szCs w:val="22"/>
          <w:lang w:val="en-GB"/>
        </w:rPr>
        <w:t xml:space="preserve"> credits</w:t>
      </w:r>
      <w:r w:rsidRPr="000E03AA">
        <w:rPr>
          <w:rFonts w:ascii="Arial" w:hAnsi="Arial" w:cs="Arial"/>
          <w:sz w:val="22"/>
          <w:szCs w:val="22"/>
          <w:lang w:val="en-GB"/>
        </w:rPr>
        <w:t xml:space="preserve"> of postgraduate studies in addition to the doctoral dissertation. The studies are divided into two study modules:</w:t>
      </w:r>
    </w:p>
    <w:p w14:paraId="192EBB91" w14:textId="667D17BE" w:rsidR="003B7B0C" w:rsidRPr="000E03AA" w:rsidRDefault="003B7B0C" w:rsidP="003B7B0C">
      <w:pPr>
        <w:pStyle w:val="Testocommento"/>
        <w:rPr>
          <w:rFonts w:ascii="Arial" w:hAnsi="Arial" w:cs="Arial"/>
          <w:sz w:val="22"/>
          <w:szCs w:val="22"/>
          <w:lang w:val="en-GB"/>
        </w:rPr>
      </w:pPr>
      <w:r w:rsidRPr="000E03AA">
        <w:rPr>
          <w:rFonts w:ascii="Arial" w:hAnsi="Arial" w:cs="Arial"/>
          <w:sz w:val="22"/>
          <w:szCs w:val="22"/>
          <w:lang w:val="en-GB"/>
        </w:rPr>
        <w:t>Discipline- and Field-Specific Studies, a minimum of 25 ECTS</w:t>
      </w:r>
      <w:r w:rsidR="00DA4A1D" w:rsidRPr="000E03AA">
        <w:rPr>
          <w:rFonts w:ascii="Arial" w:hAnsi="Arial" w:cs="Arial"/>
          <w:sz w:val="22"/>
          <w:szCs w:val="22"/>
          <w:lang w:val="en-GB"/>
        </w:rPr>
        <w:t xml:space="preserve"> credits</w:t>
      </w:r>
    </w:p>
    <w:p w14:paraId="30DE774E" w14:textId="4D31573D" w:rsidR="003B7B0C" w:rsidRPr="000E03AA" w:rsidRDefault="003B7B0C" w:rsidP="003B7B0C">
      <w:pPr>
        <w:pStyle w:val="Testocommento"/>
        <w:rPr>
          <w:rFonts w:ascii="Arial" w:hAnsi="Arial" w:cs="Arial"/>
          <w:sz w:val="22"/>
          <w:szCs w:val="22"/>
          <w:lang w:val="en-GB"/>
        </w:rPr>
      </w:pPr>
      <w:r w:rsidRPr="000E03AA">
        <w:rPr>
          <w:rFonts w:ascii="Arial" w:hAnsi="Arial" w:cs="Arial"/>
          <w:sz w:val="22"/>
          <w:szCs w:val="22"/>
          <w:lang w:val="en-GB"/>
        </w:rPr>
        <w:t>General Academic Competences, a minimum of 10 ECTS</w:t>
      </w:r>
      <w:r w:rsidR="00DA4A1D" w:rsidRPr="000E03AA">
        <w:rPr>
          <w:rFonts w:ascii="Arial" w:hAnsi="Arial" w:cs="Arial"/>
          <w:sz w:val="22"/>
          <w:szCs w:val="22"/>
          <w:lang w:val="en-GB"/>
        </w:rPr>
        <w:t xml:space="preserve"> credits</w:t>
      </w:r>
    </w:p>
    <w:p w14:paraId="45CBBACC" w14:textId="33C9ED77" w:rsidR="003B7B0C" w:rsidRPr="000E03AA" w:rsidRDefault="003B7B0C" w:rsidP="003B7B0C">
      <w:pPr>
        <w:pStyle w:val="Testocommento"/>
        <w:rPr>
          <w:rFonts w:ascii="Arial" w:hAnsi="Arial" w:cs="Arial"/>
          <w:sz w:val="22"/>
          <w:szCs w:val="22"/>
          <w:lang w:val="en-GB"/>
        </w:rPr>
      </w:pPr>
    </w:p>
    <w:p w14:paraId="0A88D1F8" w14:textId="6EE580F0" w:rsidR="003B7B0C" w:rsidRPr="000E03AA" w:rsidRDefault="003B7B0C" w:rsidP="003B7B0C">
      <w:pPr>
        <w:jc w:val="both"/>
        <w:rPr>
          <w:rFonts w:cs="Arial"/>
          <w:iCs/>
          <w:sz w:val="22"/>
          <w:szCs w:val="22"/>
          <w:lang w:val="en-GB"/>
        </w:rPr>
      </w:pPr>
      <w:r w:rsidRPr="000E03AA">
        <w:rPr>
          <w:rFonts w:cs="Arial"/>
          <w:iCs/>
          <w:sz w:val="22"/>
          <w:szCs w:val="22"/>
          <w:lang w:val="en-GB"/>
        </w:rPr>
        <w:t xml:space="preserve">According to Polimi’s requirements, </w:t>
      </w:r>
      <w:r w:rsidR="00DA4A1D" w:rsidRPr="000E03AA">
        <w:rPr>
          <w:rFonts w:cs="Arial"/>
          <w:iCs/>
          <w:sz w:val="22"/>
          <w:szCs w:val="22"/>
          <w:lang w:val="en-GB"/>
        </w:rPr>
        <w:t>at</w:t>
      </w:r>
      <w:r w:rsidR="007A6C75">
        <w:rPr>
          <w:rFonts w:cs="Arial"/>
          <w:sz w:val="22"/>
          <w:szCs w:val="22"/>
          <w:lang w:val="en-GB"/>
        </w:rPr>
        <w:t xml:space="preserve"> least 35</w:t>
      </w:r>
      <w:r w:rsidRPr="000E03AA">
        <w:rPr>
          <w:rFonts w:cs="Arial"/>
          <w:sz w:val="22"/>
          <w:szCs w:val="22"/>
          <w:lang w:val="en-GB"/>
        </w:rPr>
        <w:t xml:space="preserve"> ECTS </w:t>
      </w:r>
      <w:r w:rsidR="00DA4A1D" w:rsidRPr="000E03AA">
        <w:rPr>
          <w:rFonts w:cs="Arial"/>
          <w:sz w:val="22"/>
          <w:szCs w:val="22"/>
          <w:lang w:val="en-GB"/>
        </w:rPr>
        <w:t xml:space="preserve">credits </w:t>
      </w:r>
      <w:r w:rsidRPr="000E03AA">
        <w:rPr>
          <w:rFonts w:cs="Arial"/>
          <w:sz w:val="22"/>
          <w:szCs w:val="22"/>
          <w:lang w:val="en-GB"/>
        </w:rPr>
        <w:t xml:space="preserve">related to courses must be obtained; 15 of which must be obtained at </w:t>
      </w:r>
      <w:r w:rsidR="00DA4A1D" w:rsidRPr="000E03AA">
        <w:rPr>
          <w:rFonts w:cs="Arial"/>
          <w:sz w:val="22"/>
          <w:szCs w:val="22"/>
          <w:lang w:val="en-GB"/>
        </w:rPr>
        <w:t>Polimi</w:t>
      </w:r>
      <w:r w:rsidRPr="000E03AA">
        <w:rPr>
          <w:rFonts w:cs="Arial"/>
          <w:sz w:val="22"/>
          <w:szCs w:val="22"/>
          <w:lang w:val="en-GB"/>
        </w:rPr>
        <w:t>.”</w:t>
      </w:r>
    </w:p>
    <w:p w14:paraId="27101FF0" w14:textId="77777777" w:rsidR="003B7B0C" w:rsidRDefault="003B7B0C" w:rsidP="000F2EF5">
      <w:pPr>
        <w:jc w:val="both"/>
        <w:rPr>
          <w:rFonts w:cs="Arial"/>
          <w:sz w:val="22"/>
          <w:szCs w:val="22"/>
          <w:lang w:val="en-US"/>
        </w:rPr>
      </w:pPr>
    </w:p>
    <w:p w14:paraId="250D4C54" w14:textId="594AFA7D" w:rsidR="00AA1778" w:rsidRPr="004B55BE" w:rsidRDefault="003B7B0C" w:rsidP="000F2EF5">
      <w:pPr>
        <w:jc w:val="both"/>
        <w:rPr>
          <w:rFonts w:cs="Arial"/>
          <w:sz w:val="22"/>
          <w:szCs w:val="22"/>
          <w:lang w:val="en-US"/>
        </w:rPr>
      </w:pPr>
      <w:r>
        <w:rPr>
          <w:rFonts w:cs="Arial"/>
          <w:sz w:val="22"/>
          <w:szCs w:val="22"/>
          <w:lang w:val="en-US"/>
        </w:rPr>
        <w:t xml:space="preserve">4.4 </w:t>
      </w:r>
      <w:r w:rsidR="00AA1778" w:rsidRPr="004B55BE">
        <w:rPr>
          <w:rFonts w:cs="Arial"/>
          <w:sz w:val="22"/>
          <w:szCs w:val="22"/>
          <w:lang w:val="en-US"/>
        </w:rPr>
        <w:t>SCHEDULE</w:t>
      </w:r>
    </w:p>
    <w:p w14:paraId="0A360983" w14:textId="461EEC27" w:rsidR="00AA1778" w:rsidRPr="004B55BE" w:rsidRDefault="00AA1778" w:rsidP="000F2EF5">
      <w:pPr>
        <w:jc w:val="both"/>
        <w:rPr>
          <w:rFonts w:cs="Arial"/>
          <w:sz w:val="22"/>
          <w:szCs w:val="22"/>
          <w:lang w:val="en-GB"/>
        </w:rPr>
      </w:pPr>
      <w:r w:rsidRPr="00C952D3">
        <w:rPr>
          <w:rFonts w:cs="Arial"/>
          <w:sz w:val="22"/>
          <w:szCs w:val="22"/>
          <w:lang w:val="en-GB"/>
        </w:rPr>
        <w:t>Under normal circumstances, study and research work is expected to last up to a maximum of</w:t>
      </w:r>
      <w:r w:rsidR="003750F0" w:rsidRPr="00C952D3">
        <w:rPr>
          <w:rFonts w:cs="Arial"/>
          <w:sz w:val="22"/>
          <w:szCs w:val="22"/>
          <w:lang w:val="en-GB"/>
        </w:rPr>
        <w:t xml:space="preserve"> </w:t>
      </w:r>
      <w:r w:rsidR="00AE1A46" w:rsidRPr="00C952D3">
        <w:rPr>
          <w:rFonts w:cs="Arial"/>
          <w:sz w:val="22"/>
          <w:szCs w:val="22"/>
          <w:lang w:val="en-GB"/>
        </w:rPr>
        <w:t>four</w:t>
      </w:r>
      <w:r w:rsidR="003750F0" w:rsidRPr="00C952D3">
        <w:rPr>
          <w:rFonts w:cs="Arial"/>
          <w:sz w:val="22"/>
          <w:szCs w:val="22"/>
          <w:lang w:val="en-GB"/>
        </w:rPr>
        <w:t xml:space="preserve"> (</w:t>
      </w:r>
      <w:r w:rsidR="00AE1A46" w:rsidRPr="00C952D3">
        <w:rPr>
          <w:rFonts w:cs="Arial"/>
          <w:sz w:val="22"/>
          <w:szCs w:val="22"/>
          <w:lang w:val="en-GB"/>
        </w:rPr>
        <w:t>4</w:t>
      </w:r>
      <w:r w:rsidR="003750F0" w:rsidRPr="00C952D3">
        <w:rPr>
          <w:rFonts w:cs="Arial"/>
          <w:sz w:val="22"/>
          <w:szCs w:val="22"/>
          <w:lang w:val="en-GB"/>
        </w:rPr>
        <w:t>) years</w:t>
      </w:r>
      <w:r w:rsidR="000D504F" w:rsidRPr="00C952D3">
        <w:rPr>
          <w:rFonts w:cs="Arial"/>
          <w:sz w:val="22"/>
          <w:szCs w:val="22"/>
          <w:lang w:val="en-GB"/>
        </w:rPr>
        <w:t>.</w:t>
      </w:r>
      <w:r w:rsidR="003750F0" w:rsidRPr="00C952D3">
        <w:rPr>
          <w:rFonts w:cs="Arial"/>
          <w:sz w:val="22"/>
          <w:szCs w:val="22"/>
          <w:lang w:val="en-GB"/>
        </w:rPr>
        <w:t xml:space="preserve"> </w:t>
      </w:r>
      <w:r w:rsidRPr="004B55BE">
        <w:rPr>
          <w:rFonts w:cs="Arial"/>
          <w:sz w:val="22"/>
          <w:szCs w:val="22"/>
          <w:lang w:val="en-GB"/>
        </w:rPr>
        <w:t xml:space="preserve">Under exceptional circumstances, this period may be extended, subject to a specific agreement between </w:t>
      </w:r>
      <w:r w:rsidR="001643FB" w:rsidRPr="004B55BE">
        <w:rPr>
          <w:rFonts w:cs="Arial"/>
          <w:sz w:val="22"/>
          <w:szCs w:val="22"/>
          <w:lang w:val="en-GB"/>
        </w:rPr>
        <w:t>the</w:t>
      </w:r>
      <w:r w:rsidR="00D33F54" w:rsidRPr="004B55BE">
        <w:rPr>
          <w:rFonts w:cs="Arial"/>
          <w:sz w:val="22"/>
          <w:szCs w:val="22"/>
          <w:lang w:val="en-GB"/>
        </w:rPr>
        <w:t xml:space="preserve"> Parties</w:t>
      </w:r>
      <w:r w:rsidR="001643FB" w:rsidRPr="004B55BE">
        <w:rPr>
          <w:rFonts w:cs="Arial"/>
          <w:sz w:val="22"/>
          <w:szCs w:val="22"/>
          <w:lang w:val="en-GB"/>
        </w:rPr>
        <w:t>,</w:t>
      </w:r>
      <w:r w:rsidR="00D33F54" w:rsidRPr="004B55BE">
        <w:rPr>
          <w:rFonts w:cs="Arial"/>
          <w:sz w:val="22"/>
          <w:szCs w:val="22"/>
          <w:lang w:val="en-GB"/>
        </w:rPr>
        <w:t xml:space="preserve"> </w:t>
      </w:r>
      <w:r w:rsidRPr="004B55BE">
        <w:rPr>
          <w:rFonts w:cs="Arial"/>
          <w:sz w:val="22"/>
          <w:szCs w:val="22"/>
          <w:lang w:val="en-GB"/>
        </w:rPr>
        <w:t xml:space="preserve">following a joint proposal by both supervising professors. </w:t>
      </w:r>
    </w:p>
    <w:p w14:paraId="561795A5" w14:textId="77777777" w:rsidR="00AA1778" w:rsidRPr="004B55BE" w:rsidRDefault="00AA1778" w:rsidP="000F2EF5">
      <w:pPr>
        <w:pStyle w:val="Riippuvasisennys"/>
        <w:tabs>
          <w:tab w:val="left" w:pos="0"/>
          <w:tab w:val="left" w:pos="5216"/>
        </w:tabs>
        <w:spacing w:after="0"/>
        <w:ind w:left="0" w:firstLine="0"/>
        <w:jc w:val="both"/>
        <w:rPr>
          <w:rFonts w:cs="Arial"/>
          <w:sz w:val="22"/>
          <w:szCs w:val="22"/>
          <w:lang w:val="en-GB"/>
        </w:rPr>
      </w:pPr>
    </w:p>
    <w:p w14:paraId="61D4B77A" w14:textId="2390A33E" w:rsidR="004D76CF" w:rsidRPr="004B55BE" w:rsidRDefault="004D76CF" w:rsidP="000F2EF5">
      <w:pPr>
        <w:jc w:val="both"/>
        <w:rPr>
          <w:rFonts w:cs="Arial"/>
          <w:sz w:val="22"/>
          <w:szCs w:val="22"/>
          <w:lang w:val="en-GB"/>
        </w:rPr>
      </w:pPr>
      <w:r w:rsidRPr="004B55BE">
        <w:rPr>
          <w:rFonts w:cs="Arial"/>
          <w:sz w:val="22"/>
          <w:szCs w:val="22"/>
          <w:lang w:val="en-GB"/>
        </w:rPr>
        <w:t>4.</w:t>
      </w:r>
      <w:r w:rsidR="003B7B0C">
        <w:rPr>
          <w:rFonts w:cs="Arial"/>
          <w:sz w:val="22"/>
          <w:szCs w:val="22"/>
          <w:lang w:val="en-GB"/>
        </w:rPr>
        <w:t>5</w:t>
      </w:r>
      <w:r w:rsidRPr="004B55BE">
        <w:rPr>
          <w:rFonts w:cs="Arial"/>
          <w:sz w:val="22"/>
          <w:szCs w:val="22"/>
          <w:lang w:val="en-GB"/>
        </w:rPr>
        <w:t xml:space="preserve"> LANGUAGE AND FORMAT OF THE THESIS</w:t>
      </w:r>
    </w:p>
    <w:p w14:paraId="388FA9AC" w14:textId="77777777" w:rsidR="00B87F9E" w:rsidRPr="004B55BE" w:rsidRDefault="004D76CF" w:rsidP="000F2EF5">
      <w:pPr>
        <w:jc w:val="both"/>
        <w:rPr>
          <w:rFonts w:cs="Arial"/>
          <w:sz w:val="22"/>
          <w:szCs w:val="22"/>
          <w:lang w:val="en-US"/>
        </w:rPr>
      </w:pPr>
      <w:r w:rsidRPr="004B55BE">
        <w:rPr>
          <w:rFonts w:cs="Arial"/>
          <w:sz w:val="22"/>
          <w:szCs w:val="22"/>
          <w:lang w:val="en-US"/>
        </w:rPr>
        <w:t xml:space="preserve">The language in which the doctoral thesis and its summary are written must take into account the requirements of the </w:t>
      </w:r>
      <w:r w:rsidR="00AA5401" w:rsidRPr="004B55BE">
        <w:rPr>
          <w:rFonts w:cs="Arial"/>
          <w:sz w:val="22"/>
          <w:szCs w:val="22"/>
          <w:lang w:val="en-US"/>
        </w:rPr>
        <w:t>U</w:t>
      </w:r>
      <w:r w:rsidRPr="004B55BE">
        <w:rPr>
          <w:rFonts w:cs="Arial"/>
          <w:sz w:val="22"/>
          <w:szCs w:val="22"/>
          <w:lang w:val="en-US"/>
        </w:rPr>
        <w:t xml:space="preserve">niversities. </w:t>
      </w:r>
    </w:p>
    <w:p w14:paraId="7A6D09F7" w14:textId="77777777" w:rsidR="00B87F9E" w:rsidRPr="004B55BE" w:rsidRDefault="00B87F9E" w:rsidP="000F2EF5">
      <w:pPr>
        <w:jc w:val="both"/>
        <w:rPr>
          <w:rFonts w:cs="Arial"/>
          <w:sz w:val="22"/>
          <w:szCs w:val="22"/>
          <w:lang w:val="en-US"/>
        </w:rPr>
      </w:pPr>
    </w:p>
    <w:p w14:paraId="685E45BE" w14:textId="43B3DE9A" w:rsidR="00AB53D3" w:rsidRPr="00B75465" w:rsidRDefault="004D76CF" w:rsidP="00AB53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lang w:val="en-US"/>
        </w:rPr>
      </w:pPr>
      <w:r w:rsidRPr="00B75465">
        <w:rPr>
          <w:rFonts w:cs="Arial"/>
          <w:sz w:val="22"/>
          <w:szCs w:val="22"/>
          <w:lang w:val="en-US"/>
        </w:rPr>
        <w:t xml:space="preserve">The </w:t>
      </w:r>
      <w:r w:rsidR="00AA5401" w:rsidRPr="00B75465">
        <w:rPr>
          <w:rFonts w:cs="Arial"/>
          <w:sz w:val="22"/>
          <w:szCs w:val="22"/>
          <w:lang w:val="en-US"/>
        </w:rPr>
        <w:t>C</w:t>
      </w:r>
      <w:r w:rsidR="00A13291" w:rsidRPr="00B75465">
        <w:rPr>
          <w:rFonts w:cs="Arial"/>
          <w:sz w:val="22"/>
          <w:szCs w:val="22"/>
          <w:lang w:val="en-US"/>
        </w:rPr>
        <w:t>andidate</w:t>
      </w:r>
      <w:r w:rsidRPr="00B75465">
        <w:rPr>
          <w:rFonts w:cs="Arial"/>
          <w:sz w:val="22"/>
          <w:szCs w:val="22"/>
          <w:lang w:val="en-US"/>
        </w:rPr>
        <w:t xml:space="preserve">’s thesis will be </w:t>
      </w:r>
      <w:r w:rsidR="006F7306" w:rsidRPr="00B75465">
        <w:rPr>
          <w:rFonts w:cs="Arial"/>
          <w:sz w:val="22"/>
          <w:szCs w:val="22"/>
          <w:lang w:val="en-US"/>
        </w:rPr>
        <w:t>a</w:t>
      </w:r>
      <w:r w:rsidR="008E3EA7" w:rsidRPr="00B75465">
        <w:rPr>
          <w:rFonts w:cs="Arial"/>
          <w:sz w:val="22"/>
          <w:szCs w:val="22"/>
          <w:lang w:val="en-US"/>
        </w:rPr>
        <w:t xml:space="preserve"> dissertation </w:t>
      </w:r>
      <w:r w:rsidRPr="00B75465">
        <w:rPr>
          <w:rFonts w:cs="Arial"/>
          <w:sz w:val="22"/>
          <w:szCs w:val="22"/>
          <w:lang w:val="en-US"/>
        </w:rPr>
        <w:t xml:space="preserve">written in </w:t>
      </w:r>
      <w:r w:rsidR="00F74D2D" w:rsidRPr="00B75465">
        <w:rPr>
          <w:rFonts w:cs="Arial"/>
          <w:sz w:val="22"/>
          <w:szCs w:val="22"/>
          <w:lang w:val="en-US"/>
        </w:rPr>
        <w:t>English</w:t>
      </w:r>
      <w:r w:rsidR="006D7E14" w:rsidRPr="00B75465">
        <w:rPr>
          <w:rFonts w:cs="Arial"/>
          <w:sz w:val="22"/>
          <w:szCs w:val="22"/>
          <w:lang w:val="en-US"/>
        </w:rPr>
        <w:t xml:space="preserve"> </w:t>
      </w:r>
      <w:r w:rsidR="00512542" w:rsidRPr="00B75465">
        <w:rPr>
          <w:rFonts w:cs="Arial"/>
          <w:sz w:val="22"/>
          <w:szCs w:val="22"/>
          <w:lang w:val="en-US"/>
        </w:rPr>
        <w:t xml:space="preserve">and will consist of </w:t>
      </w:r>
      <w:r w:rsidR="00975E86" w:rsidRPr="00B75465">
        <w:rPr>
          <w:sz w:val="22"/>
          <w:szCs w:val="22"/>
          <w:lang w:val="en-US"/>
        </w:rPr>
        <w:t>an abstract in</w:t>
      </w:r>
      <w:r w:rsidR="00B75465" w:rsidRPr="00B75465">
        <w:rPr>
          <w:sz w:val="22"/>
          <w:szCs w:val="22"/>
          <w:lang w:val="en-US"/>
        </w:rPr>
        <w:t xml:space="preserve"> English</w:t>
      </w:r>
      <w:r w:rsidR="00D22E0E">
        <w:rPr>
          <w:sz w:val="22"/>
          <w:szCs w:val="22"/>
          <w:lang w:val="en-US"/>
        </w:rPr>
        <w:t>,</w:t>
      </w:r>
      <w:r w:rsidR="00B75465" w:rsidRPr="00B75465">
        <w:rPr>
          <w:sz w:val="22"/>
          <w:szCs w:val="22"/>
          <w:lang w:val="en-US"/>
        </w:rPr>
        <w:t xml:space="preserve"> in Italian</w:t>
      </w:r>
      <w:r w:rsidR="00D22E0E">
        <w:rPr>
          <w:sz w:val="22"/>
          <w:szCs w:val="22"/>
          <w:lang w:val="en-US"/>
        </w:rPr>
        <w:t xml:space="preserve"> and in Finnish</w:t>
      </w:r>
      <w:r w:rsidR="00492549" w:rsidRPr="00B75465">
        <w:rPr>
          <w:sz w:val="22"/>
          <w:szCs w:val="22"/>
          <w:lang w:val="en-US"/>
        </w:rPr>
        <w:t>.</w:t>
      </w:r>
      <w:r w:rsidR="00AB53D3" w:rsidRPr="00B75465">
        <w:rPr>
          <w:sz w:val="22"/>
          <w:szCs w:val="22"/>
          <w:lang w:val="en-US"/>
        </w:rPr>
        <w:t xml:space="preserve"> The language of the summary is</w:t>
      </w:r>
      <w:r w:rsidR="00B75465" w:rsidRPr="00B75465">
        <w:rPr>
          <w:sz w:val="22"/>
          <w:szCs w:val="22"/>
          <w:lang w:val="en-US"/>
        </w:rPr>
        <w:t xml:space="preserve"> English.</w:t>
      </w:r>
    </w:p>
    <w:p w14:paraId="5E7EBCEC" w14:textId="77777777" w:rsidR="0048458A" w:rsidRPr="006D4F57" w:rsidRDefault="0048458A" w:rsidP="004845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lang w:val="en-US"/>
        </w:rPr>
      </w:pPr>
    </w:p>
    <w:p w14:paraId="3E7C260E" w14:textId="2AAC69EE" w:rsidR="00AB53D3" w:rsidRPr="006D4F57" w:rsidRDefault="00825BFC" w:rsidP="00AF5E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lang w:val="en-US"/>
        </w:rPr>
      </w:pPr>
      <w:r w:rsidRPr="006D4F57">
        <w:rPr>
          <w:sz w:val="22"/>
          <w:szCs w:val="22"/>
          <w:lang w:val="en-US"/>
        </w:rPr>
        <w:t xml:space="preserve">As regards to </w:t>
      </w:r>
      <w:r w:rsidR="003B7E34" w:rsidRPr="006D4F57">
        <w:rPr>
          <w:sz w:val="22"/>
          <w:szCs w:val="22"/>
          <w:lang w:val="en-US"/>
        </w:rPr>
        <w:t>dissertation,</w:t>
      </w:r>
      <w:r w:rsidRPr="006D4F57">
        <w:rPr>
          <w:sz w:val="22"/>
          <w:szCs w:val="22"/>
          <w:lang w:val="en-US"/>
        </w:rPr>
        <w:t xml:space="preserve"> Politecnico di Milano agrees on aligning with TAU’s </w:t>
      </w:r>
      <w:r w:rsidR="00DF66F7" w:rsidRPr="006D4F57">
        <w:rPr>
          <w:sz w:val="22"/>
          <w:szCs w:val="22"/>
          <w:lang w:val="en-GB"/>
        </w:rPr>
        <w:t>prevailing</w:t>
      </w:r>
      <w:r w:rsidR="00AB53D3" w:rsidRPr="006D4F57">
        <w:rPr>
          <w:sz w:val="22"/>
          <w:szCs w:val="22"/>
          <w:lang w:val="en-GB"/>
        </w:rPr>
        <w:t xml:space="preserve"> guidelines</w:t>
      </w:r>
      <w:r w:rsidR="00DF66F7" w:rsidRPr="006D4F57">
        <w:rPr>
          <w:sz w:val="22"/>
          <w:szCs w:val="22"/>
          <w:lang w:val="en-GB"/>
        </w:rPr>
        <w:t xml:space="preserve"> (Doctoral Programme in Business and Technology Management)</w:t>
      </w:r>
      <w:r w:rsidR="00AB53D3" w:rsidRPr="006D4F57">
        <w:rPr>
          <w:sz w:val="22"/>
          <w:szCs w:val="22"/>
          <w:lang w:val="en-GB"/>
        </w:rPr>
        <w:t>:</w:t>
      </w:r>
    </w:p>
    <w:p w14:paraId="2F0DA3E4" w14:textId="39553D8B" w:rsidR="0076659A" w:rsidRPr="006D4F57" w:rsidRDefault="0076659A" w:rsidP="00AF5E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lang w:val="en-GB"/>
        </w:rPr>
      </w:pPr>
    </w:p>
    <w:p w14:paraId="1626BD90" w14:textId="0A9BA9DE" w:rsidR="0076659A" w:rsidRPr="006D4F57" w:rsidRDefault="00DF66F7" w:rsidP="00AF5E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lang w:val="en-GB"/>
        </w:rPr>
      </w:pPr>
      <w:r w:rsidRPr="006D4F57">
        <w:rPr>
          <w:sz w:val="22"/>
          <w:szCs w:val="22"/>
          <w:lang w:val="en-GB"/>
        </w:rPr>
        <w:t xml:space="preserve">• </w:t>
      </w:r>
      <w:r w:rsidR="0076659A" w:rsidRPr="006D4F57">
        <w:rPr>
          <w:sz w:val="22"/>
          <w:szCs w:val="22"/>
          <w:lang w:val="en-GB"/>
        </w:rPr>
        <w:t>Regardless of their form, all dissertations must satisfy the general requirements for dissertations in terms of logicality, objectivity, critical thinking, ethics, academic honesty, and the novelty and significance of research results.</w:t>
      </w:r>
    </w:p>
    <w:p w14:paraId="4EBADFD8" w14:textId="3E6B7DF6" w:rsidR="00AB53D3" w:rsidRPr="006D4F57" w:rsidRDefault="00AB53D3" w:rsidP="00AF5E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lang w:val="en-GB"/>
        </w:rPr>
      </w:pPr>
    </w:p>
    <w:p w14:paraId="57382E22" w14:textId="3BE2AAB5" w:rsidR="00AB53D3" w:rsidRPr="006D4F57" w:rsidRDefault="00AB53D3" w:rsidP="00AF5E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lang w:val="en-GB"/>
        </w:rPr>
      </w:pPr>
      <w:r w:rsidRPr="006D4F57">
        <w:rPr>
          <w:sz w:val="22"/>
          <w:szCs w:val="22"/>
          <w:lang w:val="en-GB"/>
        </w:rPr>
        <w:t xml:space="preserve">• A compilation comprises an introductory section and a collection of scientific publications dealing with the same overall problem. The conclusion must set forth at least the premises and objectives, theoretical background, methodology and results of the dissertation, indicate the main contributions and their scientific and practical novelty, as well as discuss the significance, reliability and validity of the results. In addition, the conclusion should specify the role of the included publications within the overall research. </w:t>
      </w:r>
    </w:p>
    <w:p w14:paraId="07286E3C" w14:textId="77777777" w:rsidR="00AB53D3" w:rsidRPr="006D4F57" w:rsidRDefault="00AB53D3" w:rsidP="00AF5E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lang w:val="en-GB"/>
        </w:rPr>
      </w:pPr>
    </w:p>
    <w:p w14:paraId="6101B832" w14:textId="351998D0" w:rsidR="00AB53D3" w:rsidRPr="006D4F57" w:rsidRDefault="00AB53D3" w:rsidP="00AF5E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lang w:val="en-GB"/>
        </w:rPr>
      </w:pPr>
      <w:r w:rsidRPr="006D4F57">
        <w:rPr>
          <w:sz w:val="22"/>
          <w:szCs w:val="22"/>
          <w:lang w:val="en-GB"/>
        </w:rPr>
        <w:lastRenderedPageBreak/>
        <w:t xml:space="preserve">• A compilation may include scientific publications that have been published in a scientific journal, at a conference, in a publication series, or other scientific forums. The publications must have undergone an appropriate peer review. </w:t>
      </w:r>
    </w:p>
    <w:p w14:paraId="32083310" w14:textId="77777777" w:rsidR="00AB53D3" w:rsidRPr="006D4F57" w:rsidRDefault="00AB53D3" w:rsidP="00AF5E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lang w:val="en-GB"/>
        </w:rPr>
      </w:pPr>
    </w:p>
    <w:p w14:paraId="30FF8204" w14:textId="7F9BBBEF" w:rsidR="00AB53D3" w:rsidRPr="006D4F57" w:rsidRDefault="00AB53D3" w:rsidP="00AF5E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lang w:val="en-GB"/>
        </w:rPr>
      </w:pPr>
      <w:r w:rsidRPr="006D4F57">
        <w:rPr>
          <w:sz w:val="22"/>
          <w:szCs w:val="22"/>
          <w:lang w:val="en-GB"/>
        </w:rPr>
        <w:t xml:space="preserve">• Any conference papers incorporated in a dissertation must be from conferences that are respected within the scientific community and have either been published or approved for publication in the conference proceedings. </w:t>
      </w:r>
    </w:p>
    <w:p w14:paraId="1485B8D6" w14:textId="77777777" w:rsidR="00AB53D3" w:rsidRPr="006D4F57" w:rsidRDefault="00AB53D3" w:rsidP="00AF5E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lang w:val="en-GB"/>
        </w:rPr>
      </w:pPr>
    </w:p>
    <w:p w14:paraId="25DC6876" w14:textId="6910AAB4" w:rsidR="00AB53D3" w:rsidRPr="006D4F57" w:rsidRDefault="00AB53D3" w:rsidP="00AF5E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lang w:val="en-GB"/>
        </w:rPr>
      </w:pPr>
      <w:r w:rsidRPr="006D4F57">
        <w:rPr>
          <w:sz w:val="22"/>
          <w:szCs w:val="22"/>
          <w:lang w:val="en-GB"/>
        </w:rPr>
        <w:t xml:space="preserve">• The scientific publications included in a compilation may include co-authored publications. The same co-authored publication may appear in multiple dissertations. </w:t>
      </w:r>
    </w:p>
    <w:p w14:paraId="3F71A7BD" w14:textId="77777777" w:rsidR="00AB53D3" w:rsidRPr="006D4F57" w:rsidRDefault="00AB53D3" w:rsidP="00AF5E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lang w:val="en-GB"/>
        </w:rPr>
      </w:pPr>
    </w:p>
    <w:p w14:paraId="043A0F3D" w14:textId="063CCA2A" w:rsidR="00AB53D3" w:rsidRPr="006D4F57" w:rsidRDefault="00AB53D3" w:rsidP="00AF5E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lang w:val="en-GB"/>
        </w:rPr>
      </w:pPr>
      <w:r w:rsidRPr="006D4F57">
        <w:rPr>
          <w:sz w:val="22"/>
          <w:szCs w:val="22"/>
          <w:lang w:val="en-GB"/>
        </w:rPr>
        <w:t xml:space="preserve">• The number of publications included in a compilation is not decisive as such. Instead, it is essential that the publications constitute a coherent whole and that the dissertation as a whole satisfies the requirement of novelty. A compilation typically includes 3-6 publications, depending, among others, on the number of co-authored publications, the doctoral candidate’s independent contribution to co-authored publications, the scientific quality and significance of the publications, and the scientific prestige of the publication forums. At least one of the publications should have appeared in a journal. </w:t>
      </w:r>
    </w:p>
    <w:p w14:paraId="65247231" w14:textId="77777777" w:rsidR="00AB53D3" w:rsidRPr="006D4F57" w:rsidRDefault="00AB53D3" w:rsidP="00AF5E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lang w:val="en-GB"/>
        </w:rPr>
      </w:pPr>
    </w:p>
    <w:p w14:paraId="339635C1" w14:textId="423D9FD6" w:rsidR="00AB53D3" w:rsidRPr="006D4F57" w:rsidRDefault="00AB53D3" w:rsidP="00AF5E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lang w:val="en-GB"/>
        </w:rPr>
      </w:pPr>
      <w:r w:rsidRPr="006D4F57">
        <w:rPr>
          <w:sz w:val="22"/>
          <w:szCs w:val="22"/>
          <w:lang w:val="en-GB"/>
        </w:rPr>
        <w:t xml:space="preserve">• In order to determine the doctoral candidate’s independent contribution to any co-authored publications, the doctoral candidate must prepare a statement (in collaboration with the supervisor), which precisely outlines this contribution and is included alongside each coauthored publication in the list of publications. Doctoral candidates are advised to submit this statement to the co-authors. If a co-authored publication is also included in another dissertation, it must be mentioned in the statement. </w:t>
      </w:r>
    </w:p>
    <w:p w14:paraId="5129AD02" w14:textId="77777777" w:rsidR="00AB53D3" w:rsidRPr="006D4F57" w:rsidRDefault="00AB53D3" w:rsidP="00AF5E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lang w:val="en-GB"/>
        </w:rPr>
      </w:pPr>
    </w:p>
    <w:p w14:paraId="1D36B59E" w14:textId="46DEFE84" w:rsidR="00AB53D3" w:rsidRPr="006D4F57" w:rsidRDefault="00AB53D3" w:rsidP="00AF5E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lang w:val="en-GB"/>
        </w:rPr>
      </w:pPr>
      <w:r w:rsidRPr="006D4F57">
        <w:rPr>
          <w:sz w:val="22"/>
          <w:szCs w:val="22"/>
          <w:lang w:val="en-GB"/>
        </w:rPr>
        <w:t xml:space="preserve">• One of the publications included in a compilation may be an unpublished manuscript, which the pre-examiners review as part of the examination process. </w:t>
      </w:r>
    </w:p>
    <w:p w14:paraId="73D6F128" w14:textId="77777777" w:rsidR="00AB53D3" w:rsidRPr="006D4F57" w:rsidRDefault="00AB53D3" w:rsidP="00AF5E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lang w:val="en-GB"/>
        </w:rPr>
      </w:pPr>
    </w:p>
    <w:p w14:paraId="5A5D2BA1" w14:textId="0B207478" w:rsidR="00975E86" w:rsidRPr="006D4F57" w:rsidRDefault="00AB53D3" w:rsidP="00AF5E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22"/>
          <w:szCs w:val="22"/>
          <w:lang w:val="en-US"/>
        </w:rPr>
      </w:pPr>
      <w:r w:rsidRPr="006D4F57">
        <w:rPr>
          <w:sz w:val="22"/>
          <w:szCs w:val="22"/>
          <w:lang w:val="en-GB"/>
        </w:rPr>
        <w:t>• As a rule, the printed version of a compilation must be accompanied by the scientific publications included therein. Doctoral candidates are responsible for obtaining the required written permissions from the publishers.</w:t>
      </w:r>
    </w:p>
    <w:p w14:paraId="7A5B9ACA" w14:textId="77777777" w:rsidR="004D76CF" w:rsidRPr="006D4F57" w:rsidRDefault="004D76CF" w:rsidP="000F2EF5">
      <w:pPr>
        <w:jc w:val="both"/>
        <w:rPr>
          <w:rFonts w:cs="Arial"/>
          <w:sz w:val="22"/>
          <w:szCs w:val="22"/>
          <w:lang w:val="en-US"/>
        </w:rPr>
      </w:pPr>
    </w:p>
    <w:p w14:paraId="274E3557" w14:textId="0865AA03" w:rsidR="00415A01" w:rsidRPr="006D4F57" w:rsidRDefault="00415A01" w:rsidP="000F2EF5">
      <w:pPr>
        <w:jc w:val="both"/>
        <w:rPr>
          <w:rFonts w:cs="Arial"/>
          <w:sz w:val="22"/>
          <w:szCs w:val="22"/>
          <w:lang w:val="en-US"/>
        </w:rPr>
      </w:pPr>
      <w:r w:rsidRPr="006D4F57">
        <w:rPr>
          <w:rFonts w:cs="Arial"/>
          <w:sz w:val="22"/>
          <w:szCs w:val="22"/>
          <w:lang w:val="en-US"/>
        </w:rPr>
        <w:t>4.</w:t>
      </w:r>
      <w:r w:rsidR="003B7B0C" w:rsidRPr="006D4F57">
        <w:rPr>
          <w:rFonts w:cs="Arial"/>
          <w:sz w:val="22"/>
          <w:szCs w:val="22"/>
          <w:lang w:val="en-US"/>
        </w:rPr>
        <w:t>6</w:t>
      </w:r>
      <w:r w:rsidRPr="006D4F57">
        <w:rPr>
          <w:rFonts w:cs="Arial"/>
          <w:sz w:val="22"/>
          <w:szCs w:val="22"/>
          <w:lang w:val="en-US"/>
        </w:rPr>
        <w:t xml:space="preserve"> CONTENT OF THE DOCTORAL STUDIES, GRADING AND ASSESSMENT</w:t>
      </w:r>
    </w:p>
    <w:p w14:paraId="7E610B1E" w14:textId="77777777" w:rsidR="00415A01" w:rsidRPr="006D4F57" w:rsidRDefault="00415A01" w:rsidP="000F2EF5">
      <w:pPr>
        <w:jc w:val="both"/>
        <w:rPr>
          <w:rFonts w:cs="Arial"/>
          <w:sz w:val="22"/>
          <w:szCs w:val="22"/>
          <w:lang w:val="en-US"/>
        </w:rPr>
      </w:pPr>
      <w:r w:rsidRPr="006D4F57">
        <w:rPr>
          <w:rFonts w:cs="Arial"/>
          <w:sz w:val="22"/>
          <w:szCs w:val="22"/>
          <w:lang w:val="en-US"/>
        </w:rPr>
        <w:t xml:space="preserve">The </w:t>
      </w:r>
      <w:r w:rsidR="00E061E0" w:rsidRPr="006D4F57">
        <w:rPr>
          <w:rFonts w:cs="Arial"/>
          <w:sz w:val="22"/>
          <w:szCs w:val="22"/>
          <w:lang w:val="en-US"/>
        </w:rPr>
        <w:t>Candidate</w:t>
      </w:r>
      <w:r w:rsidRPr="006D4F57">
        <w:rPr>
          <w:rFonts w:cs="Arial"/>
          <w:sz w:val="22"/>
          <w:szCs w:val="22"/>
          <w:lang w:val="en-US"/>
        </w:rPr>
        <w:t xml:space="preserve"> must meet the doctoral degree requirements in force at both </w:t>
      </w:r>
      <w:r w:rsidR="001643FB" w:rsidRPr="006D4F57">
        <w:rPr>
          <w:rFonts w:cs="Arial"/>
          <w:sz w:val="22"/>
          <w:szCs w:val="22"/>
          <w:lang w:val="en-US"/>
        </w:rPr>
        <w:t>U</w:t>
      </w:r>
      <w:r w:rsidRPr="006D4F57">
        <w:rPr>
          <w:rFonts w:cs="Arial"/>
          <w:sz w:val="22"/>
          <w:szCs w:val="22"/>
          <w:lang w:val="en-US"/>
        </w:rPr>
        <w:t xml:space="preserve">niversities. </w:t>
      </w:r>
    </w:p>
    <w:p w14:paraId="6BF466CC" w14:textId="77777777" w:rsidR="00415A01" w:rsidRPr="006D4F57" w:rsidRDefault="00415A01" w:rsidP="000F2EF5">
      <w:pPr>
        <w:jc w:val="both"/>
        <w:rPr>
          <w:rFonts w:cs="Arial"/>
          <w:sz w:val="22"/>
          <w:szCs w:val="22"/>
          <w:lang w:val="en-US"/>
        </w:rPr>
      </w:pPr>
    </w:p>
    <w:p w14:paraId="1A188557" w14:textId="77777777" w:rsidR="00415A01" w:rsidRPr="000F2EF5" w:rsidRDefault="00415A01" w:rsidP="000F2EF5">
      <w:pPr>
        <w:jc w:val="both"/>
        <w:rPr>
          <w:rFonts w:cs="Arial"/>
          <w:sz w:val="22"/>
          <w:szCs w:val="22"/>
          <w:lang w:val="en-GB"/>
        </w:rPr>
      </w:pPr>
      <w:r w:rsidRPr="006D4F57">
        <w:rPr>
          <w:rFonts w:cs="Arial"/>
          <w:sz w:val="22"/>
          <w:szCs w:val="22"/>
          <w:lang w:val="en-GB"/>
        </w:rPr>
        <w:t xml:space="preserve">The </w:t>
      </w:r>
      <w:r w:rsidR="00E061E0" w:rsidRPr="006D4F57">
        <w:rPr>
          <w:rFonts w:cs="Arial"/>
          <w:sz w:val="22"/>
          <w:szCs w:val="22"/>
          <w:lang w:val="en-GB"/>
        </w:rPr>
        <w:t>Candidate’s</w:t>
      </w:r>
      <w:r w:rsidRPr="006D4F57">
        <w:rPr>
          <w:rFonts w:cs="Arial"/>
          <w:sz w:val="22"/>
          <w:szCs w:val="22"/>
          <w:lang w:val="en-GB"/>
        </w:rPr>
        <w:t xml:space="preserve"> academic performance is assessed according to the assessment criteria and regulations of the </w:t>
      </w:r>
      <w:r w:rsidR="001643FB" w:rsidRPr="006D4F57">
        <w:rPr>
          <w:rFonts w:cs="Arial"/>
          <w:sz w:val="22"/>
          <w:szCs w:val="22"/>
          <w:lang w:val="en-GB"/>
        </w:rPr>
        <w:t>U</w:t>
      </w:r>
      <w:r w:rsidRPr="006D4F57">
        <w:rPr>
          <w:rFonts w:cs="Arial"/>
          <w:sz w:val="22"/>
          <w:szCs w:val="22"/>
          <w:lang w:val="en-GB"/>
        </w:rPr>
        <w:t xml:space="preserve">niversity responsible for the course or the part of the programme to be assessed. </w:t>
      </w:r>
      <w:r w:rsidR="001643FB" w:rsidRPr="006D4F57">
        <w:rPr>
          <w:rFonts w:cs="Arial"/>
          <w:sz w:val="22"/>
          <w:szCs w:val="22"/>
          <w:lang w:val="en-GB"/>
        </w:rPr>
        <w:t>The Universities</w:t>
      </w:r>
      <w:r w:rsidR="00A74EAB" w:rsidRPr="006D4F57">
        <w:rPr>
          <w:rFonts w:cs="Arial"/>
          <w:sz w:val="22"/>
          <w:szCs w:val="22"/>
          <w:lang w:val="en-GB"/>
        </w:rPr>
        <w:t xml:space="preserve"> shall communicate their grading </w:t>
      </w:r>
      <w:r w:rsidR="00A74EAB" w:rsidRPr="000F2EF5">
        <w:rPr>
          <w:rFonts w:cs="Arial"/>
          <w:sz w:val="22"/>
          <w:szCs w:val="22"/>
          <w:lang w:val="en-GB"/>
        </w:rPr>
        <w:t xml:space="preserve">criteria to the </w:t>
      </w:r>
      <w:r w:rsidR="00E061E0" w:rsidRPr="000F2EF5">
        <w:rPr>
          <w:rFonts w:cs="Arial"/>
          <w:sz w:val="22"/>
          <w:szCs w:val="22"/>
          <w:lang w:val="en-GB"/>
        </w:rPr>
        <w:t>Candidate</w:t>
      </w:r>
      <w:r w:rsidR="00A74EAB" w:rsidRPr="000F2EF5">
        <w:rPr>
          <w:rFonts w:cs="Arial"/>
          <w:sz w:val="22"/>
          <w:szCs w:val="22"/>
          <w:lang w:val="en-GB"/>
        </w:rPr>
        <w:t xml:space="preserve"> at the beginning of the studies. </w:t>
      </w:r>
    </w:p>
    <w:p w14:paraId="39C01D5E" w14:textId="77777777" w:rsidR="004D76CF" w:rsidRPr="000F2EF5" w:rsidRDefault="004D76CF" w:rsidP="000F2EF5">
      <w:pPr>
        <w:jc w:val="both"/>
        <w:rPr>
          <w:rFonts w:cs="Arial"/>
          <w:sz w:val="22"/>
          <w:szCs w:val="22"/>
          <w:lang w:val="en-GB"/>
        </w:rPr>
      </w:pPr>
    </w:p>
    <w:p w14:paraId="1A3372EC" w14:textId="5DB1220E" w:rsidR="0099396D" w:rsidRPr="000F2EF5" w:rsidRDefault="0099396D" w:rsidP="000F2EF5">
      <w:pPr>
        <w:jc w:val="both"/>
        <w:rPr>
          <w:rFonts w:cs="Arial"/>
          <w:sz w:val="22"/>
          <w:szCs w:val="22"/>
          <w:lang w:val="en-GB"/>
        </w:rPr>
      </w:pPr>
      <w:r w:rsidRPr="000F2EF5">
        <w:rPr>
          <w:rFonts w:cs="Arial"/>
          <w:sz w:val="22"/>
          <w:szCs w:val="22"/>
          <w:lang w:val="en-GB"/>
        </w:rPr>
        <w:t>4.</w:t>
      </w:r>
      <w:r w:rsidR="003B7B0C">
        <w:rPr>
          <w:rFonts w:cs="Arial"/>
          <w:sz w:val="22"/>
          <w:szCs w:val="22"/>
          <w:lang w:val="en-GB"/>
        </w:rPr>
        <w:t>7</w:t>
      </w:r>
      <w:r w:rsidRPr="000F2EF5">
        <w:rPr>
          <w:rFonts w:cs="Arial"/>
          <w:sz w:val="22"/>
          <w:szCs w:val="22"/>
          <w:lang w:val="en-GB"/>
        </w:rPr>
        <w:t xml:space="preserve"> ACADEMIC RULES AND REGULATIONS</w:t>
      </w:r>
    </w:p>
    <w:p w14:paraId="42CC7E0F" w14:textId="0B3073B8" w:rsidR="00F74D2D" w:rsidRPr="000F2EF5" w:rsidRDefault="0099396D" w:rsidP="000F2EF5">
      <w:pPr>
        <w:jc w:val="both"/>
        <w:rPr>
          <w:rFonts w:cs="Arial"/>
          <w:b/>
          <w:sz w:val="22"/>
          <w:szCs w:val="22"/>
          <w:lang w:val="en-US"/>
        </w:rPr>
      </w:pPr>
      <w:r w:rsidRPr="000F2EF5">
        <w:rPr>
          <w:rFonts w:cs="Arial"/>
          <w:sz w:val="22"/>
          <w:szCs w:val="22"/>
          <w:lang w:val="en-GB"/>
        </w:rPr>
        <w:t xml:space="preserve">The </w:t>
      </w:r>
      <w:r w:rsidR="00AA5401" w:rsidRPr="000F2EF5">
        <w:rPr>
          <w:rFonts w:cs="Arial"/>
          <w:sz w:val="22"/>
          <w:szCs w:val="22"/>
          <w:lang w:val="en-GB"/>
        </w:rPr>
        <w:t>C</w:t>
      </w:r>
      <w:r w:rsidRPr="000F2EF5">
        <w:rPr>
          <w:rFonts w:cs="Arial"/>
          <w:sz w:val="22"/>
          <w:szCs w:val="22"/>
          <w:lang w:val="en-GB"/>
        </w:rPr>
        <w:t xml:space="preserve">andidate acknowledges that she is bound by the academic rules and regulations of TAU and </w:t>
      </w:r>
      <w:r w:rsidR="00FE2CC9">
        <w:rPr>
          <w:rFonts w:cs="Arial"/>
          <w:sz w:val="22"/>
          <w:szCs w:val="22"/>
          <w:lang w:val="en-GB"/>
        </w:rPr>
        <w:t>Polimi</w:t>
      </w:r>
      <w:r w:rsidRPr="000F2EF5">
        <w:rPr>
          <w:rFonts w:cs="Arial"/>
          <w:sz w:val="22"/>
          <w:szCs w:val="22"/>
          <w:lang w:val="en-GB"/>
        </w:rPr>
        <w:t>. At TAU these include the guidelines for ethical practices in research and education.</w:t>
      </w:r>
      <w:r w:rsidR="001C4449">
        <w:rPr>
          <w:rFonts w:cs="Arial"/>
          <w:sz w:val="22"/>
          <w:szCs w:val="22"/>
          <w:lang w:val="en-US"/>
        </w:rPr>
        <w:t xml:space="preserve"> In addition TAU requires, that </w:t>
      </w:r>
      <w:r w:rsidR="00C9761F" w:rsidRPr="000F2EF5">
        <w:rPr>
          <w:rFonts w:cs="Arial"/>
          <w:sz w:val="22"/>
          <w:szCs w:val="22"/>
          <w:lang w:val="en-US"/>
        </w:rPr>
        <w:t xml:space="preserve">open access and data policy must be followed. The modalities of deposit and reproduction of the thesis are governed by the regulations in force in both </w:t>
      </w:r>
      <w:r w:rsidR="00AA5401" w:rsidRPr="000F2EF5">
        <w:rPr>
          <w:rFonts w:cs="Arial"/>
          <w:sz w:val="22"/>
          <w:szCs w:val="22"/>
          <w:lang w:val="en-US"/>
        </w:rPr>
        <w:t>U</w:t>
      </w:r>
      <w:r w:rsidR="00C9761F" w:rsidRPr="000F2EF5">
        <w:rPr>
          <w:rFonts w:cs="Arial"/>
          <w:sz w:val="22"/>
          <w:szCs w:val="22"/>
          <w:lang w:val="en-US"/>
        </w:rPr>
        <w:t>niversities.</w:t>
      </w:r>
    </w:p>
    <w:p w14:paraId="0223CF5B" w14:textId="6833FC25" w:rsidR="0048458A" w:rsidRPr="000F2EF5" w:rsidRDefault="00AF5E6E" w:rsidP="000F2EF5">
      <w:pPr>
        <w:jc w:val="both"/>
        <w:rPr>
          <w:rFonts w:cs="Arial"/>
          <w:b/>
          <w:sz w:val="22"/>
          <w:szCs w:val="22"/>
          <w:lang w:val="en-US"/>
        </w:rPr>
      </w:pPr>
      <w:r>
        <w:rPr>
          <w:rFonts w:cs="Arial"/>
          <w:b/>
          <w:sz w:val="22"/>
          <w:szCs w:val="22"/>
          <w:lang w:val="en-US"/>
        </w:rPr>
        <w:br/>
      </w:r>
      <w:r w:rsidR="00217848" w:rsidRPr="000F2EF5">
        <w:rPr>
          <w:rFonts w:cs="Arial"/>
          <w:b/>
          <w:sz w:val="22"/>
          <w:szCs w:val="22"/>
          <w:lang w:val="en-US"/>
        </w:rPr>
        <w:t>5. EXAMINATION AND DEGREE</w:t>
      </w:r>
    </w:p>
    <w:p w14:paraId="1915E01F" w14:textId="77777777" w:rsidR="008E0C6C" w:rsidRPr="000F2EF5" w:rsidRDefault="008E0C6C" w:rsidP="000F2EF5">
      <w:pPr>
        <w:jc w:val="both"/>
        <w:rPr>
          <w:rFonts w:cs="Arial"/>
          <w:b/>
          <w:sz w:val="22"/>
          <w:szCs w:val="22"/>
          <w:lang w:val="en-US"/>
        </w:rPr>
      </w:pPr>
    </w:p>
    <w:p w14:paraId="61E065FB" w14:textId="6A153D55" w:rsidR="0048458A" w:rsidRDefault="00365028" w:rsidP="000F2EF5">
      <w:pPr>
        <w:autoSpaceDE w:val="0"/>
        <w:autoSpaceDN w:val="0"/>
        <w:adjustRightInd w:val="0"/>
        <w:jc w:val="both"/>
        <w:rPr>
          <w:rFonts w:cs="Arial"/>
          <w:sz w:val="22"/>
          <w:szCs w:val="22"/>
          <w:lang w:val="en-US"/>
        </w:rPr>
      </w:pPr>
      <w:r w:rsidRPr="000F2EF5">
        <w:rPr>
          <w:rFonts w:cs="Arial"/>
          <w:sz w:val="22"/>
          <w:szCs w:val="22"/>
          <w:lang w:val="en-US"/>
        </w:rPr>
        <w:t xml:space="preserve">5.1 EXAMINATION PROCESS </w:t>
      </w:r>
    </w:p>
    <w:p w14:paraId="4BDEC38A" w14:textId="3C0060EC" w:rsidR="003C26DF" w:rsidRDefault="003C26DF" w:rsidP="000F2EF5">
      <w:pPr>
        <w:autoSpaceDE w:val="0"/>
        <w:autoSpaceDN w:val="0"/>
        <w:adjustRightInd w:val="0"/>
        <w:jc w:val="both"/>
        <w:rPr>
          <w:rFonts w:cs="Arial"/>
          <w:sz w:val="22"/>
          <w:szCs w:val="22"/>
          <w:lang w:val="en-US"/>
        </w:rPr>
      </w:pPr>
    </w:p>
    <w:p w14:paraId="759304C3" w14:textId="14DAEC53" w:rsidR="003C26DF" w:rsidRPr="00CC1178" w:rsidRDefault="003C26DF" w:rsidP="003B7E34">
      <w:pPr>
        <w:pStyle w:val="Paragrafoelenco"/>
        <w:ind w:left="360"/>
        <w:rPr>
          <w:rFonts w:cs="Arial"/>
          <w:sz w:val="22"/>
          <w:szCs w:val="22"/>
          <w:highlight w:val="yellow"/>
          <w:lang w:val="en-GB"/>
        </w:rPr>
      </w:pPr>
    </w:p>
    <w:p w14:paraId="29F76196" w14:textId="5DB7BA45" w:rsidR="0048458A" w:rsidRDefault="0048458A" w:rsidP="000F2EF5">
      <w:pPr>
        <w:autoSpaceDE w:val="0"/>
        <w:autoSpaceDN w:val="0"/>
        <w:adjustRightInd w:val="0"/>
        <w:jc w:val="both"/>
        <w:rPr>
          <w:rFonts w:cs="Arial"/>
          <w:sz w:val="22"/>
          <w:szCs w:val="22"/>
          <w:lang w:val="en-US"/>
        </w:rPr>
      </w:pPr>
    </w:p>
    <w:p w14:paraId="678D9F11" w14:textId="2DA8F462" w:rsidR="0048458A" w:rsidRPr="006D4F57" w:rsidRDefault="0048458A" w:rsidP="0048458A">
      <w:pPr>
        <w:jc w:val="both"/>
        <w:rPr>
          <w:rFonts w:cs="Arial"/>
          <w:sz w:val="22"/>
          <w:szCs w:val="22"/>
          <w:lang w:val="en-US"/>
        </w:rPr>
      </w:pPr>
    </w:p>
    <w:p w14:paraId="3F1C37B3" w14:textId="068CC4EE" w:rsidR="0048458A" w:rsidRPr="006D4F57" w:rsidRDefault="0048458A" w:rsidP="0048458A">
      <w:pPr>
        <w:jc w:val="both"/>
        <w:rPr>
          <w:rFonts w:cs="Arial"/>
          <w:b/>
          <w:bCs/>
          <w:sz w:val="22"/>
          <w:szCs w:val="22"/>
          <w:lang w:val="en-US"/>
        </w:rPr>
      </w:pPr>
      <w:r w:rsidRPr="006D4F57">
        <w:rPr>
          <w:rFonts w:cs="Arial"/>
          <w:b/>
          <w:bCs/>
          <w:sz w:val="22"/>
          <w:szCs w:val="22"/>
          <w:lang w:val="en-US"/>
        </w:rPr>
        <w:t>Preliminary evaluation phase</w:t>
      </w:r>
    </w:p>
    <w:p w14:paraId="3891B6C7" w14:textId="77777777" w:rsidR="0048458A" w:rsidRPr="006D4F57" w:rsidRDefault="0048458A" w:rsidP="004845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22"/>
          <w:szCs w:val="22"/>
          <w:highlight w:val="yellow"/>
          <w:lang w:val="en-US"/>
        </w:rPr>
      </w:pPr>
    </w:p>
    <w:p w14:paraId="491DC796" w14:textId="7F1C99C0" w:rsidR="0048458A" w:rsidRDefault="0048458A" w:rsidP="0048458A">
      <w:pPr>
        <w:spacing w:after="240"/>
        <w:jc w:val="both"/>
        <w:rPr>
          <w:rFonts w:cs="Arial"/>
          <w:sz w:val="22"/>
          <w:szCs w:val="22"/>
          <w:lang w:val="en-GB"/>
        </w:rPr>
      </w:pPr>
      <w:r w:rsidRPr="006D4F57">
        <w:rPr>
          <w:rFonts w:cs="Arial"/>
          <w:sz w:val="22"/>
          <w:szCs w:val="22"/>
          <w:lang w:val="en-US"/>
        </w:rPr>
        <w:t>At T</w:t>
      </w:r>
      <w:r w:rsidR="00D03916">
        <w:rPr>
          <w:rFonts w:cs="Arial"/>
          <w:sz w:val="22"/>
          <w:szCs w:val="22"/>
          <w:lang w:val="en-US"/>
        </w:rPr>
        <w:t>AU</w:t>
      </w:r>
      <w:r w:rsidRPr="006D4F57">
        <w:rPr>
          <w:rFonts w:cs="Arial"/>
          <w:sz w:val="22"/>
          <w:szCs w:val="22"/>
          <w:lang w:val="en-US"/>
        </w:rPr>
        <w:t xml:space="preserve"> t</w:t>
      </w:r>
      <w:r w:rsidRPr="006D4F57">
        <w:rPr>
          <w:rFonts w:cs="Arial"/>
          <w:sz w:val="22"/>
          <w:szCs w:val="22"/>
          <w:lang w:val="en-GB"/>
        </w:rPr>
        <w:t xml:space="preserve">he </w:t>
      </w:r>
      <w:r w:rsidRPr="006D4F57">
        <w:rPr>
          <w:rFonts w:cs="Arial"/>
          <w:sz w:val="22"/>
          <w:szCs w:val="22"/>
          <w:lang w:val="en-US"/>
        </w:rPr>
        <w:t>doctoral candidate submits her</w:t>
      </w:r>
      <w:r w:rsidR="00463140">
        <w:rPr>
          <w:rFonts w:cs="Arial"/>
          <w:sz w:val="22"/>
          <w:szCs w:val="22"/>
          <w:lang w:val="en-US"/>
        </w:rPr>
        <w:t>/his</w:t>
      </w:r>
      <w:r w:rsidRPr="006D4F57">
        <w:rPr>
          <w:rFonts w:cs="Arial"/>
          <w:sz w:val="22"/>
          <w:szCs w:val="22"/>
          <w:lang w:val="en-US"/>
        </w:rPr>
        <w:t xml:space="preserve">manuscript to the doctoral programme for internal review and external pre-examination. After the internal review, the responsible supervisor suggests two pre-examiners for the manuscript. They </w:t>
      </w:r>
      <w:r w:rsidRPr="006D4F57">
        <w:rPr>
          <w:rFonts w:cs="Arial"/>
          <w:sz w:val="22"/>
          <w:szCs w:val="22"/>
          <w:lang w:val="en-GB"/>
        </w:rPr>
        <w:t xml:space="preserve">shall be neutral experienced experts, professors or persons who hold a doctoral degree and be external to the </w:t>
      </w:r>
      <w:r w:rsidR="00BC1D09">
        <w:rPr>
          <w:rFonts w:cs="Arial"/>
          <w:sz w:val="22"/>
          <w:szCs w:val="22"/>
          <w:lang w:val="en-GB"/>
        </w:rPr>
        <w:t xml:space="preserve">partner </w:t>
      </w:r>
      <w:r w:rsidRPr="006D4F57">
        <w:rPr>
          <w:rFonts w:cs="Arial"/>
          <w:sz w:val="22"/>
          <w:szCs w:val="22"/>
          <w:lang w:val="en-GB"/>
        </w:rPr>
        <w:t>universit</w:t>
      </w:r>
      <w:r w:rsidR="00BC1D09">
        <w:rPr>
          <w:rFonts w:cs="Arial"/>
          <w:sz w:val="22"/>
          <w:szCs w:val="22"/>
          <w:lang w:val="en-GB"/>
        </w:rPr>
        <w:t>ies</w:t>
      </w:r>
      <w:r w:rsidRPr="006D4F57">
        <w:rPr>
          <w:rFonts w:cs="Arial"/>
          <w:sz w:val="22"/>
          <w:szCs w:val="22"/>
          <w:lang w:val="en-GB"/>
        </w:rPr>
        <w:t xml:space="preserve">. </w:t>
      </w:r>
      <w:r w:rsidRPr="006D4F57">
        <w:rPr>
          <w:rFonts w:cs="Arial"/>
          <w:sz w:val="22"/>
          <w:szCs w:val="22"/>
          <w:lang w:val="en-US"/>
        </w:rPr>
        <w:t>The doctoral programme examines the manuscript’s readiness for pre-examination and takes stand to the suitability of the suggested external pre-examiners. The</w:t>
      </w:r>
      <w:r w:rsidRPr="006D4F57">
        <w:rPr>
          <w:rFonts w:cs="Arial"/>
          <w:sz w:val="22"/>
          <w:szCs w:val="22"/>
          <w:lang w:val="en-GB"/>
        </w:rPr>
        <w:t xml:space="preserve"> dean makes the final decision on the pre-examiners. The pre-examiners have two months of time to send their statements of the manuscript. Both pre-examiners evaluate the thesis generally and choose if they favour or reject the manuscript to be published as a dissertation. In a favourable statement the pre-examiner can also suggest some </w:t>
      </w:r>
      <w:r w:rsidR="00B23B42">
        <w:rPr>
          <w:rFonts w:cs="Arial"/>
          <w:sz w:val="22"/>
          <w:szCs w:val="22"/>
          <w:lang w:val="en-GB"/>
        </w:rPr>
        <w:t>minor amen</w:t>
      </w:r>
      <w:r w:rsidR="009433B9">
        <w:rPr>
          <w:rFonts w:cs="Arial"/>
          <w:sz w:val="22"/>
          <w:szCs w:val="22"/>
          <w:lang w:val="en-GB"/>
        </w:rPr>
        <w:t>d</w:t>
      </w:r>
      <w:r w:rsidR="00B23B42">
        <w:rPr>
          <w:rFonts w:cs="Arial"/>
          <w:sz w:val="22"/>
          <w:szCs w:val="22"/>
          <w:lang w:val="en-GB"/>
        </w:rPr>
        <w:t>me</w:t>
      </w:r>
      <w:r w:rsidR="00391EB0">
        <w:rPr>
          <w:rFonts w:cs="Arial"/>
          <w:sz w:val="22"/>
          <w:szCs w:val="22"/>
          <w:lang w:val="en-GB"/>
        </w:rPr>
        <w:t>n</w:t>
      </w:r>
      <w:r w:rsidR="009433B9">
        <w:rPr>
          <w:rFonts w:cs="Arial"/>
          <w:sz w:val="22"/>
          <w:szCs w:val="22"/>
          <w:lang w:val="en-GB"/>
        </w:rPr>
        <w:t>t</w:t>
      </w:r>
      <w:r w:rsidR="00391EB0">
        <w:rPr>
          <w:rFonts w:cs="Arial"/>
          <w:sz w:val="22"/>
          <w:szCs w:val="22"/>
          <w:lang w:val="en-GB"/>
        </w:rPr>
        <w:t xml:space="preserve">s </w:t>
      </w:r>
      <w:r w:rsidR="00B23B42" w:rsidRPr="00B23B42">
        <w:rPr>
          <w:rFonts w:cs="Arial"/>
          <w:sz w:val="22"/>
          <w:szCs w:val="22"/>
          <w:lang w:val="en-GB"/>
        </w:rPr>
        <w:t>and/or technical revision</w:t>
      </w:r>
      <w:r w:rsidR="00391EB0">
        <w:rPr>
          <w:rFonts w:cs="Arial"/>
          <w:sz w:val="22"/>
          <w:szCs w:val="22"/>
          <w:lang w:val="en-GB"/>
        </w:rPr>
        <w:t>s</w:t>
      </w:r>
      <w:r w:rsidRPr="006D4F57">
        <w:rPr>
          <w:rFonts w:cs="Arial"/>
          <w:sz w:val="22"/>
          <w:szCs w:val="22"/>
          <w:lang w:val="en-GB"/>
        </w:rPr>
        <w:t xml:space="preserve"> to the manuscript</w:t>
      </w:r>
      <w:r w:rsidR="003F1F75" w:rsidRPr="00CA0FB8">
        <w:rPr>
          <w:rFonts w:cs="Arial"/>
          <w:sz w:val="22"/>
          <w:szCs w:val="22"/>
          <w:lang w:val="en-GB"/>
        </w:rPr>
        <w:t xml:space="preserve">, </w:t>
      </w:r>
      <w:r w:rsidR="00CA0FB8" w:rsidRPr="00CA0FB8">
        <w:rPr>
          <w:sz w:val="22"/>
          <w:szCs w:val="22"/>
          <w:lang w:val="en-US"/>
        </w:rPr>
        <w:t>which the doctoral candidate may take into consideration</w:t>
      </w:r>
      <w:r w:rsidRPr="00CA0FB8">
        <w:rPr>
          <w:rFonts w:cs="Arial"/>
          <w:sz w:val="22"/>
          <w:szCs w:val="22"/>
          <w:lang w:val="en-GB"/>
        </w:rPr>
        <w:t>.</w:t>
      </w:r>
      <w:r w:rsidRPr="006D4F57">
        <w:rPr>
          <w:rFonts w:cs="Arial"/>
          <w:sz w:val="22"/>
          <w:szCs w:val="22"/>
          <w:lang w:val="en-GB"/>
        </w:rPr>
        <w:t xml:space="preserve"> In addition the </w:t>
      </w:r>
      <w:r w:rsidRPr="003B7E34">
        <w:rPr>
          <w:rFonts w:cs="Arial"/>
          <w:sz w:val="22"/>
          <w:szCs w:val="22"/>
          <w:lang w:val="en-GB"/>
        </w:rPr>
        <w:t>pre-examiners recommend a grade for the dissertation. The grading scale is approved with distinction, approved, fail. The right to publish the manuscript as an academic dissertation will be granted only after passing the preliminary examination, that is after receiving two favourable statements from the pre-examiners.</w:t>
      </w:r>
      <w:r w:rsidR="00463140" w:rsidRPr="003B7E34">
        <w:rPr>
          <w:rFonts w:cs="Arial"/>
          <w:sz w:val="22"/>
          <w:szCs w:val="22"/>
          <w:lang w:val="en-GB"/>
        </w:rPr>
        <w:t xml:space="preserve"> Each </w:t>
      </w:r>
      <w:r w:rsidR="00B44059" w:rsidRPr="003B7E34">
        <w:rPr>
          <w:rFonts w:cs="Arial"/>
          <w:sz w:val="22"/>
          <w:szCs w:val="22"/>
          <w:lang w:val="en-GB"/>
        </w:rPr>
        <w:t xml:space="preserve">Both universities will cover the </w:t>
      </w:r>
      <w:r w:rsidR="000A3031" w:rsidRPr="003B7E34">
        <w:rPr>
          <w:rFonts w:cs="Arial"/>
          <w:sz w:val="22"/>
          <w:szCs w:val="22"/>
          <w:lang w:val="en-GB"/>
        </w:rPr>
        <w:t xml:space="preserve">incurring </w:t>
      </w:r>
      <w:r w:rsidR="00B44059" w:rsidRPr="003B7E34">
        <w:rPr>
          <w:rFonts w:cs="Arial"/>
          <w:sz w:val="22"/>
          <w:szCs w:val="22"/>
          <w:lang w:val="en-GB"/>
        </w:rPr>
        <w:t>costs</w:t>
      </w:r>
      <w:r w:rsidR="0033759D" w:rsidRPr="003B7E34">
        <w:rPr>
          <w:rFonts w:cs="Arial"/>
          <w:sz w:val="22"/>
          <w:szCs w:val="22"/>
          <w:lang w:val="en-GB"/>
        </w:rPr>
        <w:t xml:space="preserve"> of </w:t>
      </w:r>
      <w:r w:rsidR="008D10B1" w:rsidRPr="003B7E34">
        <w:rPr>
          <w:rFonts w:cs="Arial"/>
          <w:sz w:val="22"/>
          <w:szCs w:val="22"/>
          <w:lang w:val="en-GB"/>
        </w:rPr>
        <w:t>their own</w:t>
      </w:r>
      <w:r w:rsidR="0033759D" w:rsidRPr="003B7E34">
        <w:rPr>
          <w:rFonts w:cs="Arial"/>
          <w:sz w:val="22"/>
          <w:szCs w:val="22"/>
          <w:lang w:val="en-GB"/>
        </w:rPr>
        <w:t xml:space="preserve"> preliminary examination</w:t>
      </w:r>
      <w:r w:rsidR="000A3031" w:rsidRPr="003B7E34">
        <w:rPr>
          <w:rFonts w:cs="Arial"/>
          <w:sz w:val="22"/>
          <w:szCs w:val="22"/>
          <w:lang w:val="en-GB"/>
        </w:rPr>
        <w:t>.</w:t>
      </w:r>
    </w:p>
    <w:p w14:paraId="7D762D12" w14:textId="0DAF12C6" w:rsidR="00463140" w:rsidRPr="006D4F57" w:rsidRDefault="00463140" w:rsidP="0048458A">
      <w:pPr>
        <w:spacing w:after="240"/>
        <w:jc w:val="both"/>
        <w:rPr>
          <w:rFonts w:cs="Arial"/>
          <w:sz w:val="22"/>
          <w:szCs w:val="22"/>
          <w:u w:val="single"/>
          <w:lang w:val="en-GB"/>
        </w:rPr>
      </w:pPr>
      <w:r>
        <w:rPr>
          <w:rFonts w:cs="Arial"/>
          <w:sz w:val="22"/>
          <w:szCs w:val="22"/>
          <w:lang w:val="en-GB"/>
        </w:rPr>
        <w:t>At POLIMI; the doctorate candidate submits her/his manuscript (thesis draft) to the doctoral programme office and the office will send the document to her/his supervisor, internal discussant and two external reviewers.</w:t>
      </w:r>
      <w:r w:rsidRPr="00463140">
        <w:t xml:space="preserve"> </w:t>
      </w:r>
      <w:r w:rsidRPr="00463140">
        <w:rPr>
          <w:rFonts w:cs="Arial"/>
          <w:sz w:val="22"/>
          <w:szCs w:val="22"/>
          <w:lang w:val="en-GB"/>
        </w:rPr>
        <w:t xml:space="preserve">They shall be neutral experienced experts, professors or persons who hold a doctoral degree and be external to the partner universitiesy. The doctoral programme examines the manuscript’s readiness for pre-examination and takes stand to the suitability of the suggested </w:t>
      </w:r>
      <w:r>
        <w:rPr>
          <w:rFonts w:cs="Arial"/>
          <w:sz w:val="22"/>
          <w:szCs w:val="22"/>
          <w:lang w:val="en-GB"/>
        </w:rPr>
        <w:t xml:space="preserve">external pre-examiners. The Faculty Board, after the candidate has presented in order to be admitted, </w:t>
      </w:r>
      <w:r w:rsidRPr="00463140">
        <w:rPr>
          <w:rFonts w:cs="Arial"/>
          <w:sz w:val="22"/>
          <w:szCs w:val="22"/>
          <w:lang w:val="en-GB"/>
        </w:rPr>
        <w:t>makes the fin</w:t>
      </w:r>
      <w:r>
        <w:rPr>
          <w:rFonts w:cs="Arial"/>
          <w:sz w:val="22"/>
          <w:szCs w:val="22"/>
          <w:lang w:val="en-GB"/>
        </w:rPr>
        <w:t>al decision on the admission grade for the PhD candidate. The external reviewers and the internal send their comments and suggestions. The candidate is requested to carry out minor/major revisions on the thesis and according to that, she/he is given several months to develop her/his final version of the thesis.</w:t>
      </w:r>
    </w:p>
    <w:p w14:paraId="2B933DAC" w14:textId="77777777" w:rsidR="008B2AB9" w:rsidRDefault="0048458A" w:rsidP="00616393">
      <w:pPr>
        <w:jc w:val="both"/>
        <w:rPr>
          <w:rFonts w:cs="Arial"/>
          <w:b/>
          <w:bCs/>
          <w:sz w:val="22"/>
          <w:szCs w:val="22"/>
          <w:lang w:val="en-US"/>
        </w:rPr>
      </w:pPr>
      <w:r w:rsidRPr="006D4F57">
        <w:rPr>
          <w:rFonts w:cs="Arial"/>
          <w:b/>
          <w:bCs/>
          <w:sz w:val="22"/>
          <w:szCs w:val="22"/>
          <w:lang w:val="en-GB"/>
        </w:rPr>
        <w:t>Public</w:t>
      </w:r>
      <w:r w:rsidRPr="006D4F57">
        <w:rPr>
          <w:rFonts w:cs="Arial"/>
          <w:b/>
          <w:bCs/>
          <w:sz w:val="22"/>
          <w:szCs w:val="22"/>
          <w:lang w:val="en-US"/>
        </w:rPr>
        <w:t xml:space="preserve"> defen</w:t>
      </w:r>
      <w:r w:rsidR="00423DB2">
        <w:rPr>
          <w:rFonts w:cs="Arial"/>
          <w:b/>
          <w:bCs/>
          <w:sz w:val="22"/>
          <w:szCs w:val="22"/>
          <w:lang w:val="en-US"/>
        </w:rPr>
        <w:t>c</w:t>
      </w:r>
      <w:r w:rsidRPr="006D4F57">
        <w:rPr>
          <w:rFonts w:cs="Arial"/>
          <w:b/>
          <w:bCs/>
          <w:sz w:val="22"/>
          <w:szCs w:val="22"/>
          <w:lang w:val="en-US"/>
        </w:rPr>
        <w:t>e phase</w:t>
      </w:r>
    </w:p>
    <w:p w14:paraId="7774A023" w14:textId="46810D82" w:rsidR="00BA30CB" w:rsidRDefault="008B2AB9" w:rsidP="00191CB4">
      <w:pPr>
        <w:jc w:val="both"/>
        <w:rPr>
          <w:sz w:val="22"/>
          <w:szCs w:val="22"/>
          <w:lang w:val="en-US"/>
        </w:rPr>
      </w:pPr>
      <w:r>
        <w:rPr>
          <w:sz w:val="22"/>
          <w:szCs w:val="22"/>
          <w:lang w:val="en-US"/>
        </w:rPr>
        <w:br/>
      </w:r>
      <w:r w:rsidRPr="00286989">
        <w:rPr>
          <w:sz w:val="22"/>
          <w:szCs w:val="22"/>
          <w:lang w:val="en-US"/>
        </w:rPr>
        <w:t xml:space="preserve">The public defence will be held at </w:t>
      </w:r>
      <w:r w:rsidR="005064CC" w:rsidRPr="00286989">
        <w:rPr>
          <w:sz w:val="22"/>
          <w:szCs w:val="22"/>
          <w:lang w:val="en-US"/>
        </w:rPr>
        <w:t>T</w:t>
      </w:r>
      <w:r w:rsidR="00A532C3" w:rsidRPr="00286989">
        <w:rPr>
          <w:sz w:val="22"/>
          <w:szCs w:val="22"/>
          <w:lang w:val="en-US"/>
        </w:rPr>
        <w:t>ampere University</w:t>
      </w:r>
      <w:r w:rsidR="001A4BF2" w:rsidRPr="00286989">
        <w:rPr>
          <w:sz w:val="22"/>
          <w:szCs w:val="22"/>
          <w:lang w:val="en-US"/>
        </w:rPr>
        <w:t>. A remote connection to follow the defenc</w:t>
      </w:r>
      <w:r w:rsidR="0041016C" w:rsidRPr="00286989">
        <w:rPr>
          <w:sz w:val="22"/>
          <w:szCs w:val="22"/>
          <w:lang w:val="en-US"/>
        </w:rPr>
        <w:t xml:space="preserve">e </w:t>
      </w:r>
      <w:r w:rsidR="001A4BF2" w:rsidRPr="00286989">
        <w:rPr>
          <w:sz w:val="22"/>
          <w:szCs w:val="22"/>
          <w:lang w:val="en-US"/>
        </w:rPr>
        <w:t xml:space="preserve">will be arranged. </w:t>
      </w:r>
      <w:r w:rsidR="0041016C" w:rsidRPr="00286989">
        <w:rPr>
          <w:sz w:val="22"/>
          <w:szCs w:val="22"/>
          <w:lang w:val="en-US"/>
        </w:rPr>
        <w:t>The l</w:t>
      </w:r>
      <w:r w:rsidR="00A532C3" w:rsidRPr="00286989">
        <w:rPr>
          <w:rFonts w:cs="Arial"/>
          <w:sz w:val="22"/>
          <w:szCs w:val="22"/>
          <w:lang w:val="en-US"/>
        </w:rPr>
        <w:t>anguage used in oral public defence</w:t>
      </w:r>
      <w:r w:rsidR="00C2712B" w:rsidRPr="00286989">
        <w:rPr>
          <w:rFonts w:cs="Arial"/>
          <w:sz w:val="22"/>
          <w:szCs w:val="22"/>
          <w:lang w:val="en-US"/>
        </w:rPr>
        <w:t xml:space="preserve"> will be</w:t>
      </w:r>
      <w:r w:rsidR="00A532C3" w:rsidRPr="00286989">
        <w:rPr>
          <w:rFonts w:cs="Arial"/>
          <w:sz w:val="22"/>
          <w:szCs w:val="22"/>
          <w:lang w:val="en-US"/>
        </w:rPr>
        <w:t xml:space="preserve"> English.</w:t>
      </w:r>
      <w:r w:rsidR="00BD77E2" w:rsidRPr="00286989">
        <w:rPr>
          <w:sz w:val="32"/>
          <w:szCs w:val="32"/>
          <w:lang w:val="en-US"/>
        </w:rPr>
        <w:t xml:space="preserve"> </w:t>
      </w:r>
      <w:r w:rsidR="00B36800" w:rsidRPr="00286989">
        <w:rPr>
          <w:rFonts w:cs="Arial"/>
          <w:sz w:val="22"/>
          <w:szCs w:val="22"/>
          <w:lang w:val="en-GB"/>
        </w:rPr>
        <w:t>At TAU t</w:t>
      </w:r>
      <w:r w:rsidR="0048458A" w:rsidRPr="00286989">
        <w:rPr>
          <w:rFonts w:cs="Arial"/>
          <w:sz w:val="22"/>
          <w:szCs w:val="22"/>
          <w:lang w:val="en-GB"/>
        </w:rPr>
        <w:t xml:space="preserve">he doctoral candidate and the responsible supervisor apply for the permission to publish the manuscript and the confirmation of the defence day, </w:t>
      </w:r>
      <w:r w:rsidR="009D60F7" w:rsidRPr="00286989">
        <w:rPr>
          <w:rFonts w:cs="Arial"/>
          <w:sz w:val="22"/>
          <w:szCs w:val="22"/>
          <w:lang w:val="en-GB"/>
        </w:rPr>
        <w:t xml:space="preserve">defence committee </w:t>
      </w:r>
      <w:r w:rsidR="0048458A" w:rsidRPr="00286989">
        <w:rPr>
          <w:rFonts w:cs="Arial"/>
          <w:sz w:val="22"/>
          <w:szCs w:val="22"/>
          <w:lang w:val="en-GB"/>
        </w:rPr>
        <w:t xml:space="preserve">and custos. This is done when the manuscript has been corrected according to the possible suggestions given in the pre-evaluation phase. </w:t>
      </w:r>
      <w:r w:rsidR="00AA07D1" w:rsidRPr="00286989">
        <w:rPr>
          <w:rFonts w:cs="Arial"/>
          <w:sz w:val="22"/>
          <w:szCs w:val="22"/>
          <w:lang w:val="en-US"/>
        </w:rPr>
        <w:t xml:space="preserve">TAU </w:t>
      </w:r>
      <w:r w:rsidR="008E610D" w:rsidRPr="00286989">
        <w:rPr>
          <w:rFonts w:cs="Arial"/>
          <w:sz w:val="22"/>
          <w:szCs w:val="22"/>
          <w:lang w:val="en-US"/>
        </w:rPr>
        <w:t xml:space="preserve">requires that </w:t>
      </w:r>
      <w:r w:rsidR="0048458A" w:rsidRPr="00286989">
        <w:rPr>
          <w:rFonts w:cs="Arial"/>
          <w:sz w:val="22"/>
          <w:szCs w:val="22"/>
          <w:lang w:val="en-US"/>
        </w:rPr>
        <w:t>one opponent</w:t>
      </w:r>
      <w:r w:rsidR="004C03C2" w:rsidRPr="00286989">
        <w:rPr>
          <w:rFonts w:cs="Arial"/>
          <w:sz w:val="22"/>
          <w:szCs w:val="22"/>
          <w:lang w:val="en-US"/>
        </w:rPr>
        <w:t>,</w:t>
      </w:r>
      <w:r w:rsidR="0048458A" w:rsidRPr="00286989">
        <w:rPr>
          <w:rFonts w:cs="Arial"/>
          <w:sz w:val="22"/>
          <w:szCs w:val="22"/>
          <w:lang w:val="en-US"/>
        </w:rPr>
        <w:t xml:space="preserve"> who </w:t>
      </w:r>
      <w:r w:rsidR="0048458A" w:rsidRPr="00286989">
        <w:rPr>
          <w:rFonts w:cs="Arial"/>
          <w:sz w:val="22"/>
          <w:szCs w:val="22"/>
          <w:lang w:val="en-GB"/>
        </w:rPr>
        <w:t xml:space="preserve">shall be a qualified, neutral experienced expert, professor or a person who holds a doctoral degree and be external to the </w:t>
      </w:r>
      <w:r w:rsidR="003F6A9B" w:rsidRPr="00286989">
        <w:rPr>
          <w:rFonts w:cs="Arial"/>
          <w:sz w:val="22"/>
          <w:szCs w:val="22"/>
          <w:lang w:val="en-GB"/>
        </w:rPr>
        <w:t xml:space="preserve">partner </w:t>
      </w:r>
      <w:r w:rsidR="0048458A" w:rsidRPr="00286989">
        <w:rPr>
          <w:rFonts w:cs="Arial"/>
          <w:sz w:val="22"/>
          <w:szCs w:val="22"/>
          <w:lang w:val="en-GB"/>
        </w:rPr>
        <w:t>universit</w:t>
      </w:r>
      <w:r w:rsidR="003F6A9B" w:rsidRPr="00286989">
        <w:rPr>
          <w:rFonts w:cs="Arial"/>
          <w:sz w:val="22"/>
          <w:szCs w:val="22"/>
          <w:lang w:val="en-GB"/>
        </w:rPr>
        <w:t>ies</w:t>
      </w:r>
      <w:r w:rsidR="004C03C2" w:rsidRPr="00286989">
        <w:rPr>
          <w:rFonts w:cs="Arial"/>
          <w:sz w:val="22"/>
          <w:szCs w:val="22"/>
          <w:lang w:val="en-GB"/>
        </w:rPr>
        <w:t>, will be nominated to the defence committee</w:t>
      </w:r>
      <w:r w:rsidR="0048458A" w:rsidRPr="00286989">
        <w:rPr>
          <w:rFonts w:cs="Arial"/>
          <w:sz w:val="22"/>
          <w:szCs w:val="22"/>
          <w:lang w:val="en-GB"/>
        </w:rPr>
        <w:t>.</w:t>
      </w:r>
      <w:r w:rsidR="00350F6F" w:rsidRPr="00286989">
        <w:rPr>
          <w:rFonts w:cs="Arial"/>
          <w:sz w:val="22"/>
          <w:szCs w:val="22"/>
          <w:lang w:val="en-GB"/>
        </w:rPr>
        <w:t xml:space="preserve"> Polimi requires, that</w:t>
      </w:r>
      <w:r w:rsidR="004723F0" w:rsidRPr="00286989">
        <w:rPr>
          <w:rFonts w:cs="Arial"/>
          <w:sz w:val="22"/>
          <w:szCs w:val="22"/>
          <w:lang w:val="en-GB"/>
        </w:rPr>
        <w:t xml:space="preserve"> </w:t>
      </w:r>
      <w:r w:rsidR="004723F0" w:rsidRPr="00286989">
        <w:rPr>
          <w:sz w:val="22"/>
          <w:szCs w:val="22"/>
          <w:lang w:val="en-GB"/>
        </w:rPr>
        <w:t xml:space="preserve">in the defence committee there shall be at least three members, who </w:t>
      </w:r>
      <w:r w:rsidR="007958B7" w:rsidRPr="00286989">
        <w:rPr>
          <w:sz w:val="22"/>
          <w:szCs w:val="22"/>
          <w:lang w:val="en-GB"/>
        </w:rPr>
        <w:t>do not have a</w:t>
      </w:r>
      <w:r w:rsidR="004723F0" w:rsidRPr="00286989">
        <w:rPr>
          <w:sz w:val="22"/>
          <w:szCs w:val="22"/>
          <w:lang w:val="en-GB"/>
        </w:rPr>
        <w:t xml:space="preserve"> conflict of interest with the candidate nor </w:t>
      </w:r>
      <w:r w:rsidR="00B865C1" w:rsidRPr="00286989">
        <w:rPr>
          <w:sz w:val="22"/>
          <w:szCs w:val="22"/>
          <w:lang w:val="en-GB"/>
        </w:rPr>
        <w:t>have been</w:t>
      </w:r>
      <w:r w:rsidR="004723F0" w:rsidRPr="00286989">
        <w:rPr>
          <w:sz w:val="22"/>
          <w:szCs w:val="22"/>
          <w:lang w:val="en-GB"/>
        </w:rPr>
        <w:t xml:space="preserve"> co-author</w:t>
      </w:r>
      <w:r w:rsidR="00B865C1" w:rsidRPr="00286989">
        <w:rPr>
          <w:sz w:val="22"/>
          <w:szCs w:val="22"/>
          <w:lang w:val="en-GB"/>
        </w:rPr>
        <w:t xml:space="preserve">s in </w:t>
      </w:r>
      <w:r w:rsidR="001001AA" w:rsidRPr="00286989">
        <w:rPr>
          <w:sz w:val="22"/>
          <w:szCs w:val="22"/>
          <w:lang w:val="en-GB"/>
        </w:rPr>
        <w:t>her published articles</w:t>
      </w:r>
      <w:r w:rsidR="007958B7" w:rsidRPr="00286989">
        <w:rPr>
          <w:sz w:val="22"/>
          <w:szCs w:val="22"/>
          <w:lang w:val="en-GB"/>
        </w:rPr>
        <w:t>.</w:t>
      </w:r>
      <w:r w:rsidR="00423DB2" w:rsidRPr="00286989">
        <w:rPr>
          <w:sz w:val="32"/>
          <w:szCs w:val="32"/>
          <w:lang w:val="en-GB"/>
        </w:rPr>
        <w:t xml:space="preserve"> </w:t>
      </w:r>
      <w:r w:rsidR="00423DB2" w:rsidRPr="00286989">
        <w:rPr>
          <w:sz w:val="22"/>
          <w:szCs w:val="22"/>
          <w:lang w:val="en-GB"/>
        </w:rPr>
        <w:t>At TAU t</w:t>
      </w:r>
      <w:r w:rsidR="0048458A" w:rsidRPr="00286989">
        <w:rPr>
          <w:rFonts w:cs="Arial"/>
          <w:sz w:val="22"/>
          <w:szCs w:val="22"/>
          <w:lang w:val="en-GB"/>
        </w:rPr>
        <w:t xml:space="preserve">he doctoral programme </w:t>
      </w:r>
      <w:r w:rsidR="0048458A" w:rsidRPr="00286989">
        <w:rPr>
          <w:rFonts w:cs="Arial"/>
          <w:sz w:val="22"/>
          <w:szCs w:val="22"/>
          <w:lang w:val="en-US"/>
        </w:rPr>
        <w:t xml:space="preserve">takes stand to the suitability of the suggested </w:t>
      </w:r>
      <w:r w:rsidR="00423DB2" w:rsidRPr="00286989">
        <w:rPr>
          <w:rFonts w:cs="Arial"/>
          <w:sz w:val="22"/>
          <w:szCs w:val="22"/>
          <w:lang w:val="en-US"/>
        </w:rPr>
        <w:t>defence committee</w:t>
      </w:r>
      <w:r w:rsidR="0048458A" w:rsidRPr="00286989">
        <w:rPr>
          <w:rFonts w:cs="Arial"/>
          <w:sz w:val="22"/>
          <w:szCs w:val="22"/>
          <w:lang w:val="en-US"/>
        </w:rPr>
        <w:t xml:space="preserve">. The dean makes the final decision on the permission to publish the dissertation, confirms the defence day and nominates the </w:t>
      </w:r>
      <w:r w:rsidR="00423DB2" w:rsidRPr="00286989">
        <w:rPr>
          <w:rFonts w:cs="Arial"/>
          <w:sz w:val="22"/>
          <w:szCs w:val="22"/>
          <w:lang w:val="en-US"/>
        </w:rPr>
        <w:t>defence committee.</w:t>
      </w:r>
      <w:r w:rsidR="009D67FE" w:rsidRPr="00286989">
        <w:rPr>
          <w:rFonts w:cs="Arial"/>
          <w:sz w:val="22"/>
          <w:szCs w:val="22"/>
          <w:lang w:val="en-US"/>
        </w:rPr>
        <w:t xml:space="preserve"> </w:t>
      </w:r>
      <w:r w:rsidR="00191CB4" w:rsidRPr="00286989">
        <w:rPr>
          <w:sz w:val="22"/>
          <w:szCs w:val="22"/>
          <w:lang w:val="en-US"/>
        </w:rPr>
        <w:t xml:space="preserve">Each </w:t>
      </w:r>
      <w:r w:rsidR="00841D46" w:rsidRPr="00286989">
        <w:rPr>
          <w:sz w:val="22"/>
          <w:szCs w:val="22"/>
          <w:lang w:val="en-US"/>
        </w:rPr>
        <w:t>university</w:t>
      </w:r>
      <w:r w:rsidR="00191CB4" w:rsidRPr="00286989">
        <w:rPr>
          <w:sz w:val="22"/>
          <w:szCs w:val="22"/>
          <w:lang w:val="en-US"/>
        </w:rPr>
        <w:t xml:space="preserve"> </w:t>
      </w:r>
      <w:r w:rsidR="009D67FE" w:rsidRPr="00286989">
        <w:rPr>
          <w:sz w:val="22"/>
          <w:szCs w:val="22"/>
          <w:lang w:val="en-US"/>
        </w:rPr>
        <w:t xml:space="preserve">will </w:t>
      </w:r>
      <w:r w:rsidR="00191CB4" w:rsidRPr="00286989">
        <w:rPr>
          <w:sz w:val="22"/>
          <w:szCs w:val="22"/>
          <w:lang w:val="en-US"/>
        </w:rPr>
        <w:t xml:space="preserve">cover the transport and accommodation </w:t>
      </w:r>
      <w:r w:rsidR="00C73030" w:rsidRPr="00286989">
        <w:rPr>
          <w:sz w:val="22"/>
          <w:szCs w:val="22"/>
          <w:lang w:val="en-US"/>
        </w:rPr>
        <w:t xml:space="preserve">costs </w:t>
      </w:r>
      <w:r w:rsidR="00191CB4" w:rsidRPr="00286989">
        <w:rPr>
          <w:sz w:val="22"/>
          <w:szCs w:val="22"/>
          <w:lang w:val="en-US"/>
        </w:rPr>
        <w:t xml:space="preserve">of its scientific representatives of the defence. Accommodation and transportation costs </w:t>
      </w:r>
      <w:r w:rsidR="00C73030" w:rsidRPr="00286989">
        <w:rPr>
          <w:sz w:val="22"/>
          <w:szCs w:val="22"/>
          <w:lang w:val="en-US"/>
        </w:rPr>
        <w:t>of</w:t>
      </w:r>
      <w:r w:rsidR="00191CB4" w:rsidRPr="00286989">
        <w:rPr>
          <w:sz w:val="22"/>
          <w:szCs w:val="22"/>
          <w:lang w:val="en-US"/>
        </w:rPr>
        <w:t xml:space="preserve"> external </w:t>
      </w:r>
      <w:r w:rsidR="00EC7C05" w:rsidRPr="00286989">
        <w:rPr>
          <w:sz w:val="22"/>
          <w:szCs w:val="22"/>
          <w:lang w:val="en-US"/>
        </w:rPr>
        <w:t xml:space="preserve">defence </w:t>
      </w:r>
      <w:r w:rsidR="00191CB4" w:rsidRPr="00286989">
        <w:rPr>
          <w:sz w:val="22"/>
          <w:szCs w:val="22"/>
          <w:lang w:val="en-US"/>
        </w:rPr>
        <w:t xml:space="preserve">committee members are to be shared equally between the </w:t>
      </w:r>
      <w:r w:rsidR="004D3A01" w:rsidRPr="00286989">
        <w:rPr>
          <w:sz w:val="22"/>
          <w:szCs w:val="22"/>
          <w:lang w:val="en-US"/>
        </w:rPr>
        <w:t>universities</w:t>
      </w:r>
      <w:r w:rsidR="00191CB4" w:rsidRPr="00286989">
        <w:rPr>
          <w:sz w:val="22"/>
          <w:szCs w:val="22"/>
          <w:lang w:val="en-US"/>
        </w:rPr>
        <w:t>.</w:t>
      </w:r>
    </w:p>
    <w:p w14:paraId="1E485073" w14:textId="1F824DBB" w:rsidR="00463140" w:rsidRPr="00C73030" w:rsidRDefault="00463140" w:rsidP="00191CB4">
      <w:pPr>
        <w:jc w:val="both"/>
        <w:rPr>
          <w:rFonts w:cs="Arial"/>
          <w:sz w:val="22"/>
          <w:szCs w:val="22"/>
          <w:lang w:val="en-US"/>
        </w:rPr>
      </w:pPr>
      <w:r>
        <w:rPr>
          <w:sz w:val="22"/>
          <w:szCs w:val="22"/>
          <w:lang w:val="en-US"/>
        </w:rPr>
        <w:t>Politecnico di Milano accepts TAU’s rules on the public defence.</w:t>
      </w:r>
    </w:p>
    <w:p w14:paraId="3E2C667F" w14:textId="7B01A043" w:rsidR="00C226D3" w:rsidRPr="006D4F57" w:rsidRDefault="001C7A7A" w:rsidP="000F2EF5">
      <w:pPr>
        <w:jc w:val="both"/>
        <w:rPr>
          <w:rFonts w:cs="Arial"/>
          <w:sz w:val="22"/>
          <w:szCs w:val="22"/>
          <w:lang w:val="en-US"/>
        </w:rPr>
      </w:pPr>
      <w:r>
        <w:rPr>
          <w:rFonts w:cs="Arial"/>
          <w:sz w:val="22"/>
          <w:szCs w:val="22"/>
          <w:lang w:val="en-US"/>
        </w:rPr>
        <w:lastRenderedPageBreak/>
        <w:br/>
      </w:r>
      <w:r w:rsidR="00C226D3" w:rsidRPr="006D4F57">
        <w:rPr>
          <w:rFonts w:cs="Arial"/>
          <w:sz w:val="22"/>
          <w:szCs w:val="22"/>
          <w:lang w:val="en-US"/>
        </w:rPr>
        <w:t xml:space="preserve">5.3. GRADUATION AND AWARDING THE DOCTORAL DEGREE </w:t>
      </w:r>
    </w:p>
    <w:p w14:paraId="4864D946" w14:textId="77777777" w:rsidR="00C226D3" w:rsidRPr="006D4F57" w:rsidRDefault="00C226D3" w:rsidP="000F2EF5">
      <w:pPr>
        <w:jc w:val="both"/>
        <w:rPr>
          <w:rFonts w:cs="Arial"/>
          <w:sz w:val="22"/>
          <w:szCs w:val="22"/>
          <w:lang w:val="en-US"/>
        </w:rPr>
      </w:pPr>
      <w:r w:rsidRPr="006D4F57">
        <w:rPr>
          <w:rFonts w:cs="Arial"/>
          <w:sz w:val="22"/>
          <w:szCs w:val="22"/>
          <w:lang w:val="en-US"/>
        </w:rPr>
        <w:t xml:space="preserve">After completing successfully all requirements for the doctoral degree in conformity with the regulations in force within each university, the </w:t>
      </w:r>
      <w:r w:rsidR="00AA5401" w:rsidRPr="006D4F57">
        <w:rPr>
          <w:rFonts w:cs="Arial"/>
          <w:sz w:val="22"/>
          <w:szCs w:val="22"/>
          <w:lang w:val="en-US"/>
        </w:rPr>
        <w:t>U</w:t>
      </w:r>
      <w:r w:rsidRPr="006D4F57">
        <w:rPr>
          <w:rFonts w:cs="Arial"/>
          <w:sz w:val="22"/>
          <w:szCs w:val="22"/>
          <w:lang w:val="en-US"/>
        </w:rPr>
        <w:t xml:space="preserve">niversities agree to award the following degrees to the </w:t>
      </w:r>
      <w:r w:rsidR="00AA5401" w:rsidRPr="006D4F57">
        <w:rPr>
          <w:rFonts w:cs="Arial"/>
          <w:sz w:val="22"/>
          <w:szCs w:val="22"/>
          <w:lang w:val="en-US"/>
        </w:rPr>
        <w:t>C</w:t>
      </w:r>
      <w:r w:rsidR="00A13291" w:rsidRPr="006D4F57">
        <w:rPr>
          <w:rFonts w:cs="Arial"/>
          <w:sz w:val="22"/>
          <w:szCs w:val="22"/>
          <w:lang w:val="en-US"/>
        </w:rPr>
        <w:t>andidate</w:t>
      </w:r>
      <w:r w:rsidRPr="006D4F57">
        <w:rPr>
          <w:rFonts w:cs="Arial"/>
          <w:sz w:val="22"/>
          <w:szCs w:val="22"/>
          <w:lang w:val="en-US"/>
        </w:rPr>
        <w:t>:</w:t>
      </w:r>
    </w:p>
    <w:p w14:paraId="5FF022AD" w14:textId="77777777" w:rsidR="00F74D2D" w:rsidRPr="006D4F57" w:rsidRDefault="00F74D2D" w:rsidP="000F2EF5">
      <w:pPr>
        <w:jc w:val="both"/>
        <w:rPr>
          <w:rFonts w:cs="Arial"/>
          <w:sz w:val="22"/>
          <w:szCs w:val="22"/>
          <w:lang w:val="en-US"/>
        </w:rPr>
      </w:pPr>
    </w:p>
    <w:p w14:paraId="1A6F354B" w14:textId="5C30C829" w:rsidR="00F74D2D" w:rsidRPr="006D4F57" w:rsidRDefault="00F74D2D" w:rsidP="000F2EF5">
      <w:pPr>
        <w:ind w:left="966" w:hanging="966"/>
        <w:jc w:val="both"/>
        <w:rPr>
          <w:rFonts w:cs="Arial"/>
          <w:sz w:val="22"/>
          <w:szCs w:val="22"/>
          <w:lang w:val="en-US"/>
        </w:rPr>
      </w:pPr>
      <w:r w:rsidRPr="006D4F57">
        <w:rPr>
          <w:rFonts w:cs="Arial"/>
          <w:sz w:val="22"/>
          <w:szCs w:val="22"/>
          <w:lang w:val="en-US"/>
        </w:rPr>
        <w:t xml:space="preserve">TAU: </w:t>
      </w:r>
      <w:r w:rsidR="003C30E7" w:rsidRPr="006D4F57">
        <w:rPr>
          <w:rFonts w:cs="Arial"/>
          <w:sz w:val="22"/>
          <w:szCs w:val="22"/>
          <w:lang w:val="en-US"/>
        </w:rPr>
        <w:tab/>
      </w:r>
      <w:r w:rsidRPr="006D4F57">
        <w:rPr>
          <w:rFonts w:cs="Arial"/>
          <w:sz w:val="22"/>
          <w:szCs w:val="22"/>
          <w:lang w:val="en-US"/>
        </w:rPr>
        <w:t xml:space="preserve">The degree of Doctor </w:t>
      </w:r>
      <w:r w:rsidR="003C30E7" w:rsidRPr="006D4F57">
        <w:rPr>
          <w:rFonts w:cs="Arial"/>
          <w:sz w:val="22"/>
          <w:szCs w:val="22"/>
          <w:lang w:val="en-US"/>
        </w:rPr>
        <w:t>of</w:t>
      </w:r>
      <w:r w:rsidRPr="006D4F57">
        <w:rPr>
          <w:rFonts w:cs="Arial"/>
          <w:sz w:val="22"/>
          <w:szCs w:val="22"/>
          <w:lang w:val="en-US"/>
        </w:rPr>
        <w:t xml:space="preserve"> Science</w:t>
      </w:r>
      <w:r w:rsidR="006556DB" w:rsidRPr="006D4F57">
        <w:rPr>
          <w:rFonts w:cs="Arial"/>
          <w:sz w:val="22"/>
          <w:szCs w:val="22"/>
          <w:lang w:val="en-US"/>
        </w:rPr>
        <w:t xml:space="preserve"> (Technology), research field </w:t>
      </w:r>
      <w:r w:rsidR="00FE2CC9" w:rsidRPr="006D4F57">
        <w:rPr>
          <w:rFonts w:cs="Arial"/>
          <w:sz w:val="22"/>
          <w:szCs w:val="22"/>
          <w:lang w:val="en-US"/>
        </w:rPr>
        <w:t>Industrial Engineering and Management</w:t>
      </w:r>
    </w:p>
    <w:p w14:paraId="375C4E0C" w14:textId="1457FA7C" w:rsidR="003C30E7" w:rsidRPr="006D4F57" w:rsidRDefault="00FE2CC9" w:rsidP="000F2EF5">
      <w:pPr>
        <w:ind w:left="966" w:hanging="966"/>
        <w:jc w:val="both"/>
        <w:rPr>
          <w:rFonts w:cs="Arial"/>
          <w:sz w:val="22"/>
          <w:szCs w:val="22"/>
          <w:lang w:val="en-GB"/>
        </w:rPr>
      </w:pPr>
      <w:r w:rsidRPr="006D4F57">
        <w:rPr>
          <w:rFonts w:cs="Arial"/>
          <w:sz w:val="22"/>
          <w:szCs w:val="22"/>
          <w:lang w:val="en-GB"/>
        </w:rPr>
        <w:t>Polimi</w:t>
      </w:r>
      <w:r w:rsidR="00825BFC" w:rsidRPr="006D4F57">
        <w:rPr>
          <w:rFonts w:cs="Arial"/>
          <w:sz w:val="22"/>
          <w:szCs w:val="22"/>
          <w:lang w:val="en-GB"/>
        </w:rPr>
        <w:t xml:space="preserve">: </w:t>
      </w:r>
      <w:r w:rsidR="00825BFC" w:rsidRPr="006D4F57">
        <w:rPr>
          <w:rFonts w:cs="Arial"/>
          <w:sz w:val="22"/>
          <w:szCs w:val="22"/>
          <w:lang w:val="en-GB"/>
        </w:rPr>
        <w:tab/>
        <w:t xml:space="preserve">The degree of Doctor of Science in Management Engineering </w:t>
      </w:r>
    </w:p>
    <w:p w14:paraId="6B2AE6FE" w14:textId="77777777" w:rsidR="003C30E7" w:rsidRPr="006D4F57" w:rsidRDefault="003C30E7" w:rsidP="000F2EF5">
      <w:pPr>
        <w:ind w:left="966" w:hanging="966"/>
        <w:jc w:val="both"/>
        <w:rPr>
          <w:rFonts w:cs="Arial"/>
          <w:sz w:val="22"/>
          <w:szCs w:val="22"/>
          <w:lang w:val="en-GB"/>
        </w:rPr>
      </w:pPr>
    </w:p>
    <w:p w14:paraId="67EC86CC" w14:textId="6330AF84" w:rsidR="00C226D3" w:rsidRPr="006D4F57" w:rsidRDefault="00A13291" w:rsidP="000F2EF5">
      <w:pPr>
        <w:jc w:val="both"/>
        <w:rPr>
          <w:rFonts w:cs="Arial"/>
          <w:sz w:val="22"/>
          <w:szCs w:val="22"/>
          <w:lang w:val="en-US"/>
        </w:rPr>
      </w:pPr>
      <w:r w:rsidRPr="006D4F57">
        <w:rPr>
          <w:rFonts w:cs="Arial"/>
          <w:sz w:val="22"/>
          <w:szCs w:val="22"/>
          <w:lang w:val="en-US"/>
        </w:rPr>
        <w:t xml:space="preserve">The </w:t>
      </w:r>
      <w:r w:rsidR="00AA5401" w:rsidRPr="006D4F57">
        <w:rPr>
          <w:rFonts w:cs="Arial"/>
          <w:sz w:val="22"/>
          <w:szCs w:val="22"/>
          <w:lang w:val="en-US"/>
        </w:rPr>
        <w:t>C</w:t>
      </w:r>
      <w:r w:rsidRPr="006D4F57">
        <w:rPr>
          <w:rFonts w:cs="Arial"/>
          <w:sz w:val="22"/>
          <w:szCs w:val="22"/>
          <w:lang w:val="en-US"/>
        </w:rPr>
        <w:t>andidate</w:t>
      </w:r>
      <w:r w:rsidR="00C226D3" w:rsidRPr="006D4F57">
        <w:rPr>
          <w:rFonts w:cs="Arial"/>
          <w:sz w:val="22"/>
          <w:szCs w:val="22"/>
          <w:lang w:val="en-US"/>
        </w:rPr>
        <w:t xml:space="preserve"> will be awarded a certificate/diploma from both </w:t>
      </w:r>
      <w:r w:rsidR="003658BA" w:rsidRPr="006D4F57">
        <w:rPr>
          <w:rFonts w:cs="Arial"/>
          <w:sz w:val="22"/>
          <w:szCs w:val="22"/>
          <w:lang w:val="en-US"/>
        </w:rPr>
        <w:t>U</w:t>
      </w:r>
      <w:r w:rsidR="00C226D3" w:rsidRPr="006D4F57">
        <w:rPr>
          <w:rFonts w:cs="Arial"/>
          <w:sz w:val="22"/>
          <w:szCs w:val="22"/>
          <w:lang w:val="en-US"/>
        </w:rPr>
        <w:t>niversities</w:t>
      </w:r>
      <w:r w:rsidR="00FA12EC" w:rsidRPr="006D4F57">
        <w:rPr>
          <w:rFonts w:cs="Arial"/>
          <w:sz w:val="22"/>
          <w:szCs w:val="22"/>
          <w:lang w:val="en-US"/>
        </w:rPr>
        <w:t xml:space="preserve"> separately</w:t>
      </w:r>
      <w:r w:rsidR="00C226D3" w:rsidRPr="006D4F57">
        <w:rPr>
          <w:rFonts w:cs="Arial"/>
          <w:sz w:val="22"/>
          <w:szCs w:val="22"/>
          <w:lang w:val="en-US"/>
        </w:rPr>
        <w:t xml:space="preserve">. The text of the degree certificate must specify that the supervision of the thesis has been jointly conducted at the </w:t>
      </w:r>
      <w:r w:rsidR="003658BA" w:rsidRPr="006D4F57">
        <w:rPr>
          <w:rFonts w:cs="Arial"/>
          <w:sz w:val="22"/>
          <w:szCs w:val="22"/>
          <w:lang w:val="en-US"/>
        </w:rPr>
        <w:t>U</w:t>
      </w:r>
      <w:r w:rsidR="00C226D3" w:rsidRPr="006D4F57">
        <w:rPr>
          <w:rFonts w:cs="Arial"/>
          <w:sz w:val="22"/>
          <w:szCs w:val="22"/>
          <w:lang w:val="en-US"/>
        </w:rPr>
        <w:t xml:space="preserve">niversities. </w:t>
      </w:r>
    </w:p>
    <w:p w14:paraId="77FC28EE" w14:textId="77777777" w:rsidR="00C226D3" w:rsidRPr="006D4F57" w:rsidRDefault="00C226D3" w:rsidP="000F2EF5">
      <w:pPr>
        <w:jc w:val="both"/>
        <w:rPr>
          <w:rFonts w:cs="Arial"/>
          <w:sz w:val="22"/>
          <w:szCs w:val="22"/>
          <w:lang w:val="en-US"/>
        </w:rPr>
      </w:pPr>
    </w:p>
    <w:p w14:paraId="1FBB3716" w14:textId="29803BE7" w:rsidR="00C226D3" w:rsidRPr="006D4F57" w:rsidRDefault="00C226D3" w:rsidP="000F2EF5">
      <w:pPr>
        <w:jc w:val="both"/>
        <w:rPr>
          <w:rFonts w:cs="Arial"/>
          <w:sz w:val="22"/>
          <w:szCs w:val="22"/>
          <w:lang w:val="en-US"/>
        </w:rPr>
      </w:pPr>
      <w:r w:rsidRPr="006D4F57">
        <w:rPr>
          <w:rFonts w:cs="Arial"/>
          <w:sz w:val="22"/>
          <w:szCs w:val="22"/>
          <w:lang w:val="en-US"/>
        </w:rPr>
        <w:t xml:space="preserve">The decision to award the degree by one of the </w:t>
      </w:r>
      <w:r w:rsidR="003658BA" w:rsidRPr="006D4F57">
        <w:rPr>
          <w:rFonts w:cs="Arial"/>
          <w:sz w:val="22"/>
          <w:szCs w:val="22"/>
          <w:lang w:val="en-US"/>
        </w:rPr>
        <w:t>U</w:t>
      </w:r>
      <w:r w:rsidRPr="006D4F57">
        <w:rPr>
          <w:rFonts w:cs="Arial"/>
          <w:sz w:val="22"/>
          <w:szCs w:val="22"/>
          <w:lang w:val="en-US"/>
        </w:rPr>
        <w:t>niversities is not binding upon the other.</w:t>
      </w:r>
    </w:p>
    <w:p w14:paraId="3786D3BA" w14:textId="5445B9E3" w:rsidR="000B39D3" w:rsidRPr="006D4F57" w:rsidRDefault="000B39D3" w:rsidP="000F2EF5">
      <w:pPr>
        <w:jc w:val="both"/>
        <w:rPr>
          <w:rFonts w:cs="Arial"/>
          <w:sz w:val="22"/>
          <w:szCs w:val="22"/>
          <w:lang w:val="en-US"/>
        </w:rPr>
      </w:pPr>
    </w:p>
    <w:p w14:paraId="1B1BAC5F" w14:textId="77777777" w:rsidR="000B39D3" w:rsidRPr="006D4F57" w:rsidRDefault="000B39D3" w:rsidP="000B39D3">
      <w:pPr>
        <w:rPr>
          <w:rFonts w:cs="Arial"/>
          <w:b/>
          <w:bCs/>
          <w:sz w:val="22"/>
          <w:szCs w:val="22"/>
          <w:lang w:val="en-GB"/>
        </w:rPr>
      </w:pPr>
      <w:r w:rsidRPr="006D4F57">
        <w:rPr>
          <w:rFonts w:cs="Arial"/>
          <w:b/>
          <w:bCs/>
          <w:sz w:val="22"/>
          <w:szCs w:val="22"/>
          <w:lang w:val="en-GB"/>
        </w:rPr>
        <w:t>Accepting and grading the dissertation and graduation</w:t>
      </w:r>
      <w:r w:rsidRPr="006D4F57">
        <w:rPr>
          <w:rFonts w:cs="Arial"/>
          <w:b/>
          <w:bCs/>
          <w:sz w:val="22"/>
          <w:szCs w:val="22"/>
          <w:lang w:val="en-GB"/>
        </w:rPr>
        <w:br/>
      </w:r>
    </w:p>
    <w:p w14:paraId="6070479D" w14:textId="39F0A063" w:rsidR="001219EC" w:rsidRDefault="000B39D3" w:rsidP="000B39D3">
      <w:pPr>
        <w:jc w:val="both"/>
        <w:rPr>
          <w:rFonts w:cs="Arial"/>
          <w:sz w:val="22"/>
          <w:szCs w:val="22"/>
          <w:lang w:val="en-GB"/>
        </w:rPr>
      </w:pPr>
      <w:r w:rsidRPr="006D4F57">
        <w:rPr>
          <w:rFonts w:cs="Arial"/>
          <w:sz w:val="22"/>
          <w:szCs w:val="22"/>
          <w:lang w:val="en-GB"/>
        </w:rPr>
        <w:t>T</w:t>
      </w:r>
      <w:r w:rsidR="001C7A7A">
        <w:rPr>
          <w:rFonts w:cs="Arial"/>
          <w:sz w:val="22"/>
          <w:szCs w:val="22"/>
          <w:lang w:val="en-GB"/>
        </w:rPr>
        <w:t>AU</w:t>
      </w:r>
      <w:r w:rsidRPr="006D4F57">
        <w:rPr>
          <w:rFonts w:cs="Arial"/>
          <w:sz w:val="22"/>
          <w:szCs w:val="22"/>
          <w:lang w:val="en-GB"/>
        </w:rPr>
        <w:t xml:space="preserve"> requires, that after the public defence, the </w:t>
      </w:r>
      <w:r w:rsidR="001219EC">
        <w:rPr>
          <w:rFonts w:cs="Arial"/>
          <w:sz w:val="22"/>
          <w:szCs w:val="22"/>
          <w:lang w:val="en-GB"/>
        </w:rPr>
        <w:t>defence committee members</w:t>
      </w:r>
      <w:r w:rsidRPr="006D4F57">
        <w:rPr>
          <w:rFonts w:cs="Arial"/>
          <w:sz w:val="22"/>
          <w:szCs w:val="22"/>
          <w:lang w:val="en-GB"/>
        </w:rPr>
        <w:t xml:space="preserve"> write a statement for the dissertation within two weeks. In the statement the dissertation is generally assessed and </w:t>
      </w:r>
      <w:r w:rsidRPr="006D4F57">
        <w:rPr>
          <w:rFonts w:cs="Arial"/>
          <w:sz w:val="22"/>
          <w:szCs w:val="22"/>
          <w:lang w:val="en-US"/>
        </w:rPr>
        <w:t xml:space="preserve">stand is taken to the doctoral candidate’s ability to defend her dissertation during the public defence. In addition, the </w:t>
      </w:r>
      <w:r w:rsidR="001219EC">
        <w:rPr>
          <w:rFonts w:cs="Arial"/>
          <w:sz w:val="22"/>
          <w:szCs w:val="22"/>
          <w:lang w:val="en-US"/>
        </w:rPr>
        <w:t>defence committee</w:t>
      </w:r>
      <w:r w:rsidRPr="006D4F57">
        <w:rPr>
          <w:rFonts w:cs="Arial"/>
          <w:sz w:val="22"/>
          <w:szCs w:val="22"/>
          <w:lang w:val="en-US"/>
        </w:rPr>
        <w:t xml:space="preserve"> recommends a grade for the dissertation. </w:t>
      </w:r>
      <w:r w:rsidRPr="006D4F57">
        <w:rPr>
          <w:rFonts w:cs="Arial"/>
          <w:sz w:val="22"/>
          <w:szCs w:val="22"/>
          <w:lang w:val="en-GB"/>
        </w:rPr>
        <w:t xml:space="preserve">The grading scale is approved with distinction, approved, fail. </w:t>
      </w:r>
      <w:r w:rsidRPr="006D4F57">
        <w:rPr>
          <w:rFonts w:cs="Arial"/>
          <w:sz w:val="22"/>
          <w:szCs w:val="22"/>
          <w:lang w:val="en-US"/>
        </w:rPr>
        <w:t xml:space="preserve">After the </w:t>
      </w:r>
      <w:r w:rsidRPr="006D4F57">
        <w:rPr>
          <w:rFonts w:cs="Arial"/>
          <w:sz w:val="22"/>
          <w:szCs w:val="22"/>
          <w:lang w:val="en-GB"/>
        </w:rPr>
        <w:t xml:space="preserve">public defence the internal reviewer of the thesis writes a grade proposal for the dissertation to the faculty council. The assessment is based on the statements from the pre-examination process, the statement of the </w:t>
      </w:r>
      <w:r w:rsidR="001219EC">
        <w:rPr>
          <w:rFonts w:cs="Arial"/>
          <w:sz w:val="22"/>
          <w:szCs w:val="22"/>
          <w:lang w:val="en-GB"/>
        </w:rPr>
        <w:t>defence committee</w:t>
      </w:r>
      <w:r w:rsidRPr="006D4F57">
        <w:rPr>
          <w:rFonts w:cs="Arial"/>
          <w:sz w:val="22"/>
          <w:szCs w:val="22"/>
          <w:lang w:val="en-GB"/>
        </w:rPr>
        <w:t xml:space="preserve"> from the public defence, and the possible additional comments of the custos from the public defence. The faculty council of the Faculty of Management and Business in Tampere University accepts and grades the dissertation based on the grade proposal in its meeting. The doctoral candidate can graduate and </w:t>
      </w:r>
      <w:r w:rsidRPr="006D4F57">
        <w:rPr>
          <w:rFonts w:cs="Arial"/>
          <w:sz w:val="22"/>
          <w:szCs w:val="22"/>
          <w:lang w:val="en-US"/>
        </w:rPr>
        <w:t xml:space="preserve">the degree of the doctor can be awarded </w:t>
      </w:r>
      <w:r w:rsidRPr="006D4F57">
        <w:rPr>
          <w:rFonts w:cs="Arial"/>
          <w:sz w:val="22"/>
          <w:szCs w:val="22"/>
          <w:lang w:val="en-GB"/>
        </w:rPr>
        <w:t>when the doctoral candidate’s postgraduate degree requirements have been confirmed, all the studies have been registered and the faculty council has approved and graded the dissertation.</w:t>
      </w:r>
    </w:p>
    <w:p w14:paraId="0FB089F6" w14:textId="10ACECC4" w:rsidR="000B39D3" w:rsidRPr="006D4F57" w:rsidRDefault="00ED3188" w:rsidP="000B39D3">
      <w:pPr>
        <w:jc w:val="both"/>
        <w:rPr>
          <w:rFonts w:cs="Arial"/>
          <w:sz w:val="22"/>
          <w:szCs w:val="22"/>
          <w:lang w:val="en-GB"/>
        </w:rPr>
      </w:pPr>
      <w:r>
        <w:rPr>
          <w:rFonts w:cs="Arial"/>
          <w:sz w:val="22"/>
          <w:szCs w:val="22"/>
          <w:lang w:val="en-GB"/>
        </w:rPr>
        <w:br/>
      </w:r>
      <w:r w:rsidR="001219EC">
        <w:rPr>
          <w:rFonts w:cs="Arial"/>
          <w:sz w:val="22"/>
          <w:szCs w:val="22"/>
          <w:lang w:val="en-GB"/>
        </w:rPr>
        <w:t>Polimi</w:t>
      </w:r>
      <w:r w:rsidR="000B39D3" w:rsidRPr="006D4F57">
        <w:rPr>
          <w:rFonts w:cs="Arial"/>
          <w:sz w:val="22"/>
          <w:szCs w:val="22"/>
          <w:lang w:val="en-GB"/>
        </w:rPr>
        <w:t xml:space="preserve"> </w:t>
      </w:r>
      <w:r>
        <w:rPr>
          <w:rFonts w:cs="Arial"/>
          <w:sz w:val="22"/>
          <w:szCs w:val="22"/>
          <w:lang w:val="en-GB"/>
        </w:rPr>
        <w:t>require</w:t>
      </w:r>
      <w:r w:rsidR="00463140">
        <w:rPr>
          <w:rFonts w:cs="Arial"/>
          <w:sz w:val="22"/>
          <w:szCs w:val="22"/>
          <w:lang w:val="en-GB"/>
        </w:rPr>
        <w:t xml:space="preserve">s the minutes of the public defence are submitted to the central PhD School and signed by all the </w:t>
      </w:r>
      <w:r w:rsidR="00286989">
        <w:rPr>
          <w:rFonts w:cs="Arial"/>
          <w:sz w:val="22"/>
          <w:szCs w:val="22"/>
          <w:lang w:val="en-GB"/>
        </w:rPr>
        <w:t xml:space="preserve">grading Committee. </w:t>
      </w:r>
      <w:r w:rsidR="00286989" w:rsidRPr="00286989">
        <w:rPr>
          <w:rFonts w:cs="Arial"/>
          <w:sz w:val="22"/>
          <w:szCs w:val="22"/>
          <w:lang w:val="en-GB"/>
        </w:rPr>
        <w:t xml:space="preserve">. The doctoral candidate can graduate and the degree of the doctor can be awarded when the doctoral candidate’s postgraduate degree requirements have been confirmed, </w:t>
      </w:r>
      <w:r w:rsidR="00286989">
        <w:rPr>
          <w:rFonts w:cs="Arial"/>
          <w:sz w:val="22"/>
          <w:szCs w:val="22"/>
          <w:lang w:val="en-GB"/>
        </w:rPr>
        <w:t>all the studies have been regis</w:t>
      </w:r>
      <w:r w:rsidR="00286989" w:rsidRPr="00286989">
        <w:rPr>
          <w:rFonts w:cs="Arial"/>
          <w:sz w:val="22"/>
          <w:szCs w:val="22"/>
          <w:lang w:val="en-GB"/>
        </w:rPr>
        <w:t>tered and the faculty council has approved and graded the dissertation.</w:t>
      </w:r>
      <w:r w:rsidR="00286989">
        <w:rPr>
          <w:rFonts w:cs="Arial"/>
          <w:sz w:val="22"/>
          <w:szCs w:val="22"/>
          <w:lang w:val="en-GB"/>
        </w:rPr>
        <w:t xml:space="preserve"> The  career and study plan of the PhD candidate must be approved by th PhD School. The Graduating Cerimony takes place once a year at POLIMI during which the diploma is conferred.</w:t>
      </w:r>
    </w:p>
    <w:p w14:paraId="7D4CFDA3" w14:textId="77777777" w:rsidR="00F74D2D" w:rsidRPr="00286989" w:rsidRDefault="00F74D2D" w:rsidP="000F2EF5">
      <w:pPr>
        <w:pStyle w:val="Riippuvasisennys"/>
        <w:tabs>
          <w:tab w:val="left" w:pos="0"/>
          <w:tab w:val="left" w:pos="5216"/>
        </w:tabs>
        <w:spacing w:after="0"/>
        <w:ind w:left="0" w:firstLine="0"/>
        <w:jc w:val="both"/>
        <w:rPr>
          <w:rFonts w:cs="Arial"/>
          <w:b/>
          <w:sz w:val="22"/>
          <w:szCs w:val="22"/>
          <w:lang w:val="en-GB"/>
        </w:rPr>
      </w:pPr>
    </w:p>
    <w:p w14:paraId="0DAB58D1" w14:textId="77777777" w:rsidR="00C77B81" w:rsidRPr="006D4F57" w:rsidRDefault="008A0D13" w:rsidP="000F2EF5">
      <w:pPr>
        <w:pStyle w:val="Riippuvasisennys"/>
        <w:tabs>
          <w:tab w:val="left" w:pos="0"/>
          <w:tab w:val="left" w:pos="5216"/>
        </w:tabs>
        <w:spacing w:after="0"/>
        <w:ind w:left="0" w:firstLine="0"/>
        <w:jc w:val="both"/>
        <w:rPr>
          <w:rFonts w:cs="Arial"/>
          <w:b/>
          <w:sz w:val="22"/>
          <w:szCs w:val="22"/>
          <w:lang w:val="en-US"/>
        </w:rPr>
      </w:pPr>
      <w:r w:rsidRPr="006D4F57">
        <w:rPr>
          <w:rFonts w:cs="Arial"/>
          <w:b/>
          <w:sz w:val="22"/>
          <w:szCs w:val="22"/>
          <w:lang w:val="en-US"/>
        </w:rPr>
        <w:t>6. PUBLICATION AND INTELLECTUAL PROPERTY RIGHTS</w:t>
      </w:r>
    </w:p>
    <w:p w14:paraId="017B147C" w14:textId="7A81B179" w:rsidR="008A0D13" w:rsidRPr="006D4F57" w:rsidRDefault="009C4574" w:rsidP="000E03AA">
      <w:pPr>
        <w:jc w:val="both"/>
        <w:rPr>
          <w:rFonts w:cs="Arial"/>
          <w:sz w:val="22"/>
          <w:szCs w:val="22"/>
          <w:lang w:val="en-US"/>
        </w:rPr>
      </w:pPr>
      <w:r w:rsidRPr="006D4F57">
        <w:rPr>
          <w:rFonts w:cs="Arial"/>
          <w:sz w:val="22"/>
          <w:szCs w:val="22"/>
          <w:lang w:val="en-US"/>
        </w:rPr>
        <w:br/>
      </w:r>
      <w:r w:rsidR="008A0D13" w:rsidRPr="006D4F57">
        <w:rPr>
          <w:rFonts w:cs="Arial"/>
          <w:sz w:val="22"/>
          <w:szCs w:val="22"/>
          <w:lang w:val="en-US"/>
        </w:rPr>
        <w:t xml:space="preserve">The </w:t>
      </w:r>
      <w:r w:rsidR="003658BA" w:rsidRPr="006D4F57">
        <w:rPr>
          <w:rFonts w:cs="Arial"/>
          <w:sz w:val="22"/>
          <w:szCs w:val="22"/>
          <w:lang w:val="en-US"/>
        </w:rPr>
        <w:t>Candidate</w:t>
      </w:r>
      <w:r w:rsidR="008A0D13" w:rsidRPr="006D4F57">
        <w:rPr>
          <w:rFonts w:cs="Arial"/>
          <w:sz w:val="22"/>
          <w:szCs w:val="22"/>
          <w:lang w:val="en-US"/>
        </w:rPr>
        <w:t xml:space="preserve"> owns the copyright to her thesis. </w:t>
      </w:r>
    </w:p>
    <w:p w14:paraId="69CD8241" w14:textId="77777777" w:rsidR="008A0D13" w:rsidRPr="006D4F57" w:rsidRDefault="008A0D13" w:rsidP="000E03AA">
      <w:pPr>
        <w:jc w:val="both"/>
        <w:rPr>
          <w:rFonts w:cs="Arial"/>
          <w:sz w:val="22"/>
          <w:szCs w:val="22"/>
          <w:lang w:val="en-US"/>
        </w:rPr>
      </w:pPr>
    </w:p>
    <w:p w14:paraId="0C0AF413" w14:textId="376A9A56" w:rsidR="008A0D13" w:rsidRPr="006D4F57" w:rsidRDefault="008A0D13" w:rsidP="000E03AA">
      <w:pPr>
        <w:pStyle w:val="Testocommento"/>
        <w:jc w:val="both"/>
        <w:rPr>
          <w:rFonts w:ascii="Arial" w:hAnsi="Arial" w:cs="Arial"/>
          <w:sz w:val="22"/>
          <w:szCs w:val="22"/>
          <w:lang w:val="en-GB"/>
        </w:rPr>
      </w:pPr>
      <w:r w:rsidRPr="006D4F57">
        <w:rPr>
          <w:rFonts w:ascii="Arial" w:hAnsi="Arial" w:cs="Arial"/>
          <w:sz w:val="22"/>
          <w:szCs w:val="22"/>
          <w:lang w:val="en-GB"/>
        </w:rPr>
        <w:t xml:space="preserve">The publication of the thesis or any part of it may not endanger </w:t>
      </w:r>
      <w:r w:rsidR="00AA5401" w:rsidRPr="006D4F57">
        <w:rPr>
          <w:rFonts w:ascii="Arial" w:hAnsi="Arial" w:cs="Arial"/>
          <w:sz w:val="22"/>
          <w:szCs w:val="22"/>
          <w:lang w:val="en-GB"/>
        </w:rPr>
        <w:t xml:space="preserve">a possible </w:t>
      </w:r>
      <w:r w:rsidRPr="006D4F57">
        <w:rPr>
          <w:rFonts w:ascii="Arial" w:hAnsi="Arial" w:cs="Arial"/>
          <w:sz w:val="22"/>
          <w:szCs w:val="22"/>
          <w:lang w:val="en-GB"/>
        </w:rPr>
        <w:t xml:space="preserve">patenting process related to the thesis. </w:t>
      </w:r>
      <w:r w:rsidR="00971BB5" w:rsidRPr="006D4F57">
        <w:rPr>
          <w:rFonts w:ascii="Arial" w:hAnsi="Arial" w:cs="Arial"/>
          <w:sz w:val="22"/>
          <w:szCs w:val="22"/>
          <w:lang w:val="en-GB"/>
        </w:rPr>
        <w:t>The publications published after signing the cotutelle agreement shall include the recognition of both Universities and must follow the specific publication procedures applicable in both Universities.</w:t>
      </w:r>
    </w:p>
    <w:p w14:paraId="1B423088" w14:textId="77777777" w:rsidR="00AA5401" w:rsidRPr="006D4F57" w:rsidRDefault="00AA5401" w:rsidP="000E03AA">
      <w:pPr>
        <w:jc w:val="both"/>
        <w:rPr>
          <w:rFonts w:cs="Arial"/>
          <w:sz w:val="22"/>
          <w:szCs w:val="22"/>
          <w:lang w:val="en-GB"/>
        </w:rPr>
      </w:pPr>
    </w:p>
    <w:p w14:paraId="554C8AA7" w14:textId="77777777" w:rsidR="008A0D13" w:rsidRPr="006D4F57" w:rsidRDefault="008A0D13" w:rsidP="000E03AA">
      <w:pPr>
        <w:jc w:val="both"/>
        <w:rPr>
          <w:rFonts w:cs="Arial"/>
          <w:sz w:val="22"/>
          <w:szCs w:val="22"/>
          <w:lang w:val="en-GB"/>
        </w:rPr>
      </w:pPr>
      <w:r w:rsidRPr="006D4F57">
        <w:rPr>
          <w:rFonts w:cs="Arial"/>
          <w:sz w:val="22"/>
          <w:szCs w:val="22"/>
          <w:lang w:val="en-GB"/>
        </w:rPr>
        <w:t>If applicable, a specific agreement will be drawn up for questions of intellectual property rights in good faith.</w:t>
      </w:r>
    </w:p>
    <w:p w14:paraId="746FF9D0" w14:textId="77777777" w:rsidR="008A0D13" w:rsidRPr="006D4F57" w:rsidRDefault="008A0D13" w:rsidP="000F2EF5">
      <w:pPr>
        <w:jc w:val="both"/>
        <w:rPr>
          <w:rFonts w:cs="Arial"/>
          <w:sz w:val="22"/>
          <w:szCs w:val="22"/>
          <w:lang w:val="en-GB"/>
        </w:rPr>
      </w:pPr>
    </w:p>
    <w:p w14:paraId="06CF95E7" w14:textId="77777777" w:rsidR="00C226D3" w:rsidRPr="006D4F57" w:rsidRDefault="008A0D13" w:rsidP="000F2EF5">
      <w:pPr>
        <w:pStyle w:val="Riippuvasisennys"/>
        <w:tabs>
          <w:tab w:val="left" w:pos="0"/>
          <w:tab w:val="left" w:pos="5216"/>
        </w:tabs>
        <w:spacing w:after="0"/>
        <w:ind w:left="0" w:firstLine="0"/>
        <w:jc w:val="both"/>
        <w:rPr>
          <w:rFonts w:cs="Arial"/>
          <w:b/>
          <w:sz w:val="22"/>
          <w:szCs w:val="22"/>
          <w:lang w:val="en-US"/>
        </w:rPr>
      </w:pPr>
      <w:r w:rsidRPr="006D4F57">
        <w:rPr>
          <w:rFonts w:cs="Arial"/>
          <w:b/>
          <w:sz w:val="22"/>
          <w:szCs w:val="22"/>
          <w:lang w:val="en-US"/>
        </w:rPr>
        <w:lastRenderedPageBreak/>
        <w:t>7. MODIFICATION AND TERMINATION OF THE AGREEMENT</w:t>
      </w:r>
    </w:p>
    <w:p w14:paraId="64B683C6" w14:textId="64C726EE" w:rsidR="00E527BE" w:rsidRPr="006D4F57" w:rsidRDefault="009C4574" w:rsidP="000F2EF5">
      <w:pPr>
        <w:pStyle w:val="Riippuvasisennys"/>
        <w:tabs>
          <w:tab w:val="left" w:pos="0"/>
          <w:tab w:val="left" w:pos="5216"/>
        </w:tabs>
        <w:spacing w:after="0"/>
        <w:ind w:left="0" w:firstLine="0"/>
        <w:jc w:val="both"/>
        <w:rPr>
          <w:rFonts w:cs="Arial"/>
          <w:sz w:val="22"/>
          <w:szCs w:val="22"/>
          <w:lang w:val="en-US"/>
        </w:rPr>
      </w:pPr>
      <w:r w:rsidRPr="006D4F57">
        <w:rPr>
          <w:rFonts w:cs="Arial"/>
          <w:sz w:val="22"/>
          <w:szCs w:val="22"/>
          <w:lang w:val="en-US"/>
        </w:rPr>
        <w:br/>
      </w:r>
      <w:r w:rsidR="005C7173" w:rsidRPr="006D4F57">
        <w:rPr>
          <w:rFonts w:cs="Arial"/>
          <w:sz w:val="22"/>
          <w:szCs w:val="22"/>
          <w:lang w:val="en-US"/>
        </w:rPr>
        <w:t>Any modifications to this agreement must be done in writing and accepted by all parties.</w:t>
      </w:r>
    </w:p>
    <w:p w14:paraId="48EA405C" w14:textId="77777777" w:rsidR="00E527BE" w:rsidRPr="006D4F57" w:rsidRDefault="00E527BE" w:rsidP="000F2EF5">
      <w:pPr>
        <w:pStyle w:val="Riippuvasisennys"/>
        <w:tabs>
          <w:tab w:val="left" w:pos="0"/>
          <w:tab w:val="left" w:pos="5216"/>
        </w:tabs>
        <w:spacing w:after="0"/>
        <w:ind w:left="0" w:firstLine="0"/>
        <w:jc w:val="both"/>
        <w:rPr>
          <w:rFonts w:cs="Arial"/>
          <w:sz w:val="22"/>
          <w:szCs w:val="22"/>
          <w:lang w:val="en-US"/>
        </w:rPr>
      </w:pPr>
    </w:p>
    <w:p w14:paraId="5DB3E5CF" w14:textId="77777777" w:rsidR="008A0D13" w:rsidRPr="006D4F57" w:rsidRDefault="008A0D13" w:rsidP="000F2EF5">
      <w:pPr>
        <w:pStyle w:val="Riippuvasisennys"/>
        <w:tabs>
          <w:tab w:val="left" w:pos="0"/>
          <w:tab w:val="left" w:pos="5216"/>
        </w:tabs>
        <w:spacing w:after="0"/>
        <w:ind w:left="0" w:firstLine="0"/>
        <w:jc w:val="both"/>
        <w:rPr>
          <w:rFonts w:cs="Arial"/>
          <w:sz w:val="22"/>
          <w:szCs w:val="22"/>
          <w:lang w:val="en-US"/>
        </w:rPr>
      </w:pPr>
      <w:r w:rsidRPr="006D4F57">
        <w:rPr>
          <w:rFonts w:cs="Arial"/>
          <w:sz w:val="22"/>
          <w:szCs w:val="22"/>
          <w:lang w:val="en-GB"/>
        </w:rPr>
        <w:t xml:space="preserve">This agreement can be terminated should the </w:t>
      </w:r>
      <w:r w:rsidR="005C7173" w:rsidRPr="006D4F57">
        <w:rPr>
          <w:rFonts w:cs="Arial"/>
          <w:sz w:val="22"/>
          <w:szCs w:val="22"/>
          <w:lang w:val="en-GB"/>
        </w:rPr>
        <w:t>C</w:t>
      </w:r>
      <w:r w:rsidR="00FD7258" w:rsidRPr="006D4F57">
        <w:rPr>
          <w:rFonts w:cs="Arial"/>
          <w:sz w:val="22"/>
          <w:szCs w:val="22"/>
          <w:lang w:val="en-GB"/>
        </w:rPr>
        <w:t xml:space="preserve">andidate </w:t>
      </w:r>
      <w:r w:rsidRPr="006D4F57">
        <w:rPr>
          <w:rFonts w:cs="Arial"/>
          <w:sz w:val="22"/>
          <w:szCs w:val="22"/>
          <w:lang w:val="en-GB"/>
        </w:rPr>
        <w:t xml:space="preserve">renounce writing the joint thesis. Should the supervisors jointly decide not to allow the </w:t>
      </w:r>
      <w:r w:rsidR="005C7173" w:rsidRPr="006D4F57">
        <w:rPr>
          <w:rFonts w:cs="Arial"/>
          <w:sz w:val="22"/>
          <w:szCs w:val="22"/>
          <w:lang w:val="en-GB"/>
        </w:rPr>
        <w:t>C</w:t>
      </w:r>
      <w:r w:rsidR="00FD7258" w:rsidRPr="006D4F57">
        <w:rPr>
          <w:rFonts w:cs="Arial"/>
          <w:sz w:val="22"/>
          <w:szCs w:val="22"/>
          <w:lang w:val="en-GB"/>
        </w:rPr>
        <w:t xml:space="preserve">andidate </w:t>
      </w:r>
      <w:r w:rsidRPr="006D4F57">
        <w:rPr>
          <w:rFonts w:cs="Arial"/>
          <w:sz w:val="22"/>
          <w:szCs w:val="22"/>
          <w:lang w:val="en-GB"/>
        </w:rPr>
        <w:t xml:space="preserve">to continue writing the thesis because of inadequate academic progress (about which the </w:t>
      </w:r>
      <w:r w:rsidR="00FD7258" w:rsidRPr="006D4F57">
        <w:rPr>
          <w:rFonts w:cs="Arial"/>
          <w:sz w:val="22"/>
          <w:szCs w:val="22"/>
          <w:lang w:val="en-GB"/>
        </w:rPr>
        <w:t xml:space="preserve">candidate </w:t>
      </w:r>
      <w:r w:rsidRPr="006D4F57">
        <w:rPr>
          <w:rFonts w:cs="Arial"/>
          <w:sz w:val="22"/>
          <w:szCs w:val="22"/>
          <w:lang w:val="en-GB"/>
        </w:rPr>
        <w:t xml:space="preserve">should have been be given suitable warning), the matter must be brought to the attention and consideration of the </w:t>
      </w:r>
      <w:r w:rsidR="00FB18A4" w:rsidRPr="006D4F57">
        <w:rPr>
          <w:rFonts w:cs="Arial"/>
          <w:sz w:val="22"/>
          <w:szCs w:val="22"/>
          <w:lang w:val="en-GB"/>
        </w:rPr>
        <w:t>universities</w:t>
      </w:r>
      <w:r w:rsidRPr="006D4F57">
        <w:rPr>
          <w:rFonts w:cs="Arial"/>
          <w:sz w:val="22"/>
          <w:szCs w:val="22"/>
          <w:lang w:val="en-GB"/>
        </w:rPr>
        <w:t xml:space="preserve">. After hearing the </w:t>
      </w:r>
      <w:r w:rsidR="005C7173" w:rsidRPr="006D4F57">
        <w:rPr>
          <w:rFonts w:cs="Arial"/>
          <w:sz w:val="22"/>
          <w:szCs w:val="22"/>
          <w:lang w:val="en-GB"/>
        </w:rPr>
        <w:t xml:space="preserve">Candidate </w:t>
      </w:r>
      <w:r w:rsidR="00E903FC" w:rsidRPr="006D4F57">
        <w:rPr>
          <w:rFonts w:cs="Arial"/>
          <w:sz w:val="22"/>
          <w:szCs w:val="22"/>
          <w:lang w:val="en-GB"/>
        </w:rPr>
        <w:t xml:space="preserve">and the supervisors, </w:t>
      </w:r>
      <w:r w:rsidR="005C7173" w:rsidRPr="006D4F57">
        <w:rPr>
          <w:rFonts w:cs="Arial"/>
          <w:sz w:val="22"/>
          <w:szCs w:val="22"/>
          <w:lang w:val="en-GB"/>
        </w:rPr>
        <w:t xml:space="preserve">the </w:t>
      </w:r>
      <w:r w:rsidR="00FD7258" w:rsidRPr="006D4F57">
        <w:rPr>
          <w:rFonts w:cs="Arial"/>
          <w:sz w:val="22"/>
          <w:szCs w:val="22"/>
          <w:lang w:val="en-GB"/>
        </w:rPr>
        <w:t>faculty</w:t>
      </w:r>
      <w:r w:rsidRPr="006D4F57">
        <w:rPr>
          <w:rFonts w:cs="Arial"/>
          <w:sz w:val="22"/>
          <w:szCs w:val="22"/>
          <w:lang w:val="en-GB"/>
        </w:rPr>
        <w:t xml:space="preserve"> will give recommendations for further actions and a statement whether the agreement can be fulfilled. </w:t>
      </w:r>
    </w:p>
    <w:p w14:paraId="59840E9D" w14:textId="77777777" w:rsidR="008A0D13" w:rsidRPr="006D4F57" w:rsidRDefault="008A0D13" w:rsidP="000F2EF5">
      <w:pPr>
        <w:jc w:val="both"/>
        <w:rPr>
          <w:rFonts w:cs="Arial"/>
          <w:sz w:val="22"/>
          <w:szCs w:val="22"/>
          <w:lang w:val="en-GB"/>
        </w:rPr>
      </w:pPr>
    </w:p>
    <w:p w14:paraId="3A3183C3" w14:textId="43DE0B16" w:rsidR="008A0D13" w:rsidRPr="006D4F57" w:rsidRDefault="008A0D13" w:rsidP="000F2EF5">
      <w:pPr>
        <w:jc w:val="both"/>
        <w:rPr>
          <w:rStyle w:val="Rimandocommento"/>
          <w:rFonts w:cs="Arial"/>
          <w:sz w:val="22"/>
          <w:szCs w:val="22"/>
          <w:lang w:val="en-US"/>
        </w:rPr>
      </w:pPr>
      <w:r w:rsidRPr="006D4F57">
        <w:rPr>
          <w:rFonts w:cs="Arial"/>
          <w:sz w:val="22"/>
          <w:szCs w:val="22"/>
          <w:lang w:val="en-GB"/>
        </w:rPr>
        <w:t xml:space="preserve">This agreement can also be terminated by the consent of all </w:t>
      </w:r>
      <w:r w:rsidR="005C7173" w:rsidRPr="006D4F57">
        <w:rPr>
          <w:rFonts w:cs="Arial"/>
          <w:sz w:val="22"/>
          <w:szCs w:val="22"/>
          <w:lang w:val="en-GB"/>
        </w:rPr>
        <w:t>P</w:t>
      </w:r>
      <w:r w:rsidRPr="006D4F57">
        <w:rPr>
          <w:rFonts w:cs="Arial"/>
          <w:sz w:val="22"/>
          <w:szCs w:val="22"/>
          <w:lang w:val="en-GB"/>
        </w:rPr>
        <w:t>arties.</w:t>
      </w:r>
      <w:r w:rsidRPr="006D4F57">
        <w:rPr>
          <w:rFonts w:cs="Arial"/>
          <w:sz w:val="22"/>
          <w:szCs w:val="22"/>
          <w:lang w:val="en-US"/>
        </w:rPr>
        <w:t xml:space="preserve"> In case a </w:t>
      </w:r>
      <w:r w:rsidR="005C7173" w:rsidRPr="006D4F57">
        <w:rPr>
          <w:rFonts w:cs="Arial"/>
          <w:sz w:val="22"/>
          <w:szCs w:val="22"/>
          <w:lang w:val="en-US"/>
        </w:rPr>
        <w:t xml:space="preserve">Party </w:t>
      </w:r>
      <w:r w:rsidRPr="006D4F57">
        <w:rPr>
          <w:rFonts w:cs="Arial"/>
          <w:sz w:val="22"/>
          <w:szCs w:val="22"/>
          <w:lang w:val="en-US"/>
        </w:rPr>
        <w:t xml:space="preserve">fundamentally violates the terms of this agreement, the other </w:t>
      </w:r>
      <w:r w:rsidR="005C7173" w:rsidRPr="006D4F57">
        <w:rPr>
          <w:rFonts w:cs="Arial"/>
          <w:sz w:val="22"/>
          <w:szCs w:val="22"/>
          <w:lang w:val="en-US"/>
        </w:rPr>
        <w:t xml:space="preserve">Parties </w:t>
      </w:r>
      <w:r w:rsidRPr="006D4F57">
        <w:rPr>
          <w:rFonts w:cs="Arial"/>
          <w:sz w:val="22"/>
          <w:szCs w:val="22"/>
          <w:lang w:val="en-US"/>
        </w:rPr>
        <w:t xml:space="preserve">shall be entitled to terminate the agreement by a written notice. Before termination of the agreement is contemplated, there must be consultation between the </w:t>
      </w:r>
      <w:r w:rsidR="005C7173" w:rsidRPr="006D4F57">
        <w:rPr>
          <w:rFonts w:cs="Arial"/>
          <w:sz w:val="22"/>
          <w:szCs w:val="22"/>
          <w:lang w:val="en-US"/>
        </w:rPr>
        <w:t>Parties</w:t>
      </w:r>
      <w:r w:rsidRPr="006D4F57">
        <w:rPr>
          <w:rFonts w:cs="Arial"/>
          <w:sz w:val="22"/>
          <w:szCs w:val="22"/>
          <w:lang w:val="en-US"/>
        </w:rPr>
        <w:t>.</w:t>
      </w:r>
      <w:r w:rsidR="00506498" w:rsidRPr="006D4F57">
        <w:rPr>
          <w:rFonts w:cs="Arial"/>
          <w:sz w:val="22"/>
          <w:szCs w:val="22"/>
          <w:lang w:val="en-US"/>
        </w:rPr>
        <w:t xml:space="preserve"> </w:t>
      </w:r>
      <w:r w:rsidR="00D3269C" w:rsidRPr="006D4F57">
        <w:rPr>
          <w:rFonts w:cs="Arial"/>
          <w:sz w:val="22"/>
          <w:szCs w:val="22"/>
          <w:lang w:val="en-US"/>
        </w:rPr>
        <w:t xml:space="preserve">The termination of this agreement solely doesn’t affect </w:t>
      </w:r>
      <w:r w:rsidR="005C7173" w:rsidRPr="006D4F57">
        <w:rPr>
          <w:rFonts w:cs="Arial"/>
          <w:sz w:val="22"/>
          <w:szCs w:val="22"/>
          <w:lang w:val="en-US"/>
        </w:rPr>
        <w:t>the Candidate’s</w:t>
      </w:r>
      <w:r w:rsidR="00D3269C" w:rsidRPr="006D4F57">
        <w:rPr>
          <w:rFonts w:cs="Arial"/>
          <w:sz w:val="22"/>
          <w:szCs w:val="22"/>
          <w:lang w:val="en-US"/>
        </w:rPr>
        <w:t xml:space="preserve"> right to study as a doctoral </w:t>
      </w:r>
      <w:r w:rsidR="005C7173" w:rsidRPr="006D4F57">
        <w:rPr>
          <w:rFonts w:cs="Arial"/>
          <w:sz w:val="22"/>
          <w:szCs w:val="22"/>
          <w:lang w:val="en-US"/>
        </w:rPr>
        <w:t>student at</w:t>
      </w:r>
      <w:r w:rsidR="00D3269C" w:rsidRPr="006D4F57">
        <w:rPr>
          <w:rFonts w:cs="Arial"/>
          <w:sz w:val="22"/>
          <w:szCs w:val="22"/>
          <w:lang w:val="en-US"/>
        </w:rPr>
        <w:t xml:space="preserve"> TAU.</w:t>
      </w:r>
      <w:r w:rsidR="00D3269C" w:rsidRPr="006D4F57" w:rsidDel="00D3269C">
        <w:rPr>
          <w:rStyle w:val="Rimandocommento"/>
          <w:rFonts w:cs="Arial"/>
          <w:sz w:val="22"/>
          <w:szCs w:val="22"/>
          <w:lang w:val="en-US"/>
        </w:rPr>
        <w:t xml:space="preserve"> </w:t>
      </w:r>
    </w:p>
    <w:p w14:paraId="1898AACE" w14:textId="77777777" w:rsidR="00CB4742" w:rsidRPr="006D4F57" w:rsidRDefault="00CB4742" w:rsidP="000F2EF5">
      <w:pPr>
        <w:jc w:val="both"/>
        <w:rPr>
          <w:rFonts w:cs="Arial"/>
          <w:sz w:val="22"/>
          <w:szCs w:val="22"/>
          <w:lang w:val="en-US"/>
        </w:rPr>
      </w:pPr>
    </w:p>
    <w:p w14:paraId="33DD67F2" w14:textId="77777777" w:rsidR="008A0D13" w:rsidRPr="000F2EF5" w:rsidRDefault="00CB4742" w:rsidP="000F2EF5">
      <w:pPr>
        <w:pStyle w:val="Riippuvasisennys"/>
        <w:tabs>
          <w:tab w:val="left" w:pos="0"/>
          <w:tab w:val="left" w:pos="5216"/>
        </w:tabs>
        <w:spacing w:after="0"/>
        <w:ind w:left="0" w:firstLine="0"/>
        <w:jc w:val="both"/>
        <w:rPr>
          <w:rFonts w:cs="Arial"/>
          <w:sz w:val="22"/>
          <w:szCs w:val="22"/>
          <w:lang w:val="en-US"/>
        </w:rPr>
      </w:pPr>
      <w:r w:rsidRPr="006D4F57">
        <w:rPr>
          <w:rFonts w:cs="Arial"/>
          <w:sz w:val="22"/>
          <w:szCs w:val="22"/>
          <w:lang w:val="en-US"/>
        </w:rPr>
        <w:t xml:space="preserve">If the subject of the research or the research </w:t>
      </w:r>
      <w:r w:rsidRPr="000F2EF5">
        <w:rPr>
          <w:rFonts w:cs="Arial"/>
          <w:sz w:val="22"/>
          <w:szCs w:val="22"/>
          <w:lang w:val="en-US"/>
        </w:rPr>
        <w:t xml:space="preserve">plan is substantially changed during the </w:t>
      </w:r>
      <w:r w:rsidR="005C7173" w:rsidRPr="000F2EF5">
        <w:rPr>
          <w:rFonts w:cs="Arial"/>
          <w:sz w:val="22"/>
          <w:szCs w:val="22"/>
          <w:lang w:val="en-US"/>
        </w:rPr>
        <w:t>doctoral studies, the P</w:t>
      </w:r>
      <w:r w:rsidRPr="000F2EF5">
        <w:rPr>
          <w:rFonts w:cs="Arial"/>
          <w:sz w:val="22"/>
          <w:szCs w:val="22"/>
          <w:lang w:val="en-US"/>
        </w:rPr>
        <w:t xml:space="preserve">arties shall negotiate the effect of such changes on this agreement. </w:t>
      </w:r>
      <w:r w:rsidR="005C7173" w:rsidRPr="000F2EF5">
        <w:rPr>
          <w:rFonts w:cs="Arial"/>
          <w:sz w:val="22"/>
          <w:szCs w:val="22"/>
          <w:lang w:val="en-US"/>
        </w:rPr>
        <w:t>The P</w:t>
      </w:r>
      <w:r w:rsidRPr="000F2EF5">
        <w:rPr>
          <w:rFonts w:cs="Arial"/>
          <w:sz w:val="22"/>
          <w:szCs w:val="22"/>
          <w:lang w:val="en-US"/>
        </w:rPr>
        <w:t>arties may also terminate this agreement due to such changes</w:t>
      </w:r>
      <w:r w:rsidR="005C7173" w:rsidRPr="000F2EF5">
        <w:rPr>
          <w:rFonts w:cs="Arial"/>
          <w:sz w:val="22"/>
          <w:szCs w:val="22"/>
          <w:lang w:val="en-US"/>
        </w:rPr>
        <w:t xml:space="preserve"> if all P</w:t>
      </w:r>
      <w:r w:rsidRPr="000F2EF5">
        <w:rPr>
          <w:rFonts w:cs="Arial"/>
          <w:sz w:val="22"/>
          <w:szCs w:val="22"/>
          <w:lang w:val="en-US"/>
        </w:rPr>
        <w:t>arties agree on the termination.</w:t>
      </w:r>
    </w:p>
    <w:p w14:paraId="4FE970DA" w14:textId="77777777" w:rsidR="00BE7BFC" w:rsidRPr="000F2EF5" w:rsidRDefault="00BE7BFC" w:rsidP="000F2EF5">
      <w:pPr>
        <w:pStyle w:val="Riippuvasisennys"/>
        <w:tabs>
          <w:tab w:val="left" w:pos="0"/>
          <w:tab w:val="left" w:pos="5216"/>
        </w:tabs>
        <w:spacing w:after="0"/>
        <w:ind w:left="0" w:firstLine="0"/>
        <w:jc w:val="both"/>
        <w:rPr>
          <w:rFonts w:cs="Arial"/>
          <w:sz w:val="22"/>
          <w:szCs w:val="22"/>
          <w:lang w:val="en-US"/>
        </w:rPr>
      </w:pPr>
    </w:p>
    <w:p w14:paraId="61687649" w14:textId="10447288" w:rsidR="00CB4742" w:rsidRDefault="074D4443" w:rsidP="000F2EF5">
      <w:pPr>
        <w:pStyle w:val="Riippuvasisennys"/>
        <w:tabs>
          <w:tab w:val="left" w:pos="0"/>
          <w:tab w:val="left" w:pos="5216"/>
        </w:tabs>
        <w:spacing w:after="0"/>
        <w:ind w:left="0" w:firstLine="0"/>
        <w:jc w:val="both"/>
        <w:rPr>
          <w:rFonts w:cs="Arial"/>
          <w:sz w:val="22"/>
          <w:szCs w:val="22"/>
          <w:lang w:val="en-US"/>
        </w:rPr>
      </w:pPr>
      <w:r w:rsidRPr="000F2EF5">
        <w:rPr>
          <w:rFonts w:cs="Arial"/>
          <w:sz w:val="22"/>
          <w:szCs w:val="22"/>
          <w:lang w:val="en-US"/>
        </w:rPr>
        <w:t>This agreement can also be terminated should the Candidate fail to enrol at TAU as described in section 3.1 above thus forfeiting his/her right to study at TAU and the study right is not restored.</w:t>
      </w:r>
      <w:r w:rsidR="00E8784B">
        <w:rPr>
          <w:rFonts w:cs="Arial"/>
          <w:sz w:val="22"/>
          <w:szCs w:val="22"/>
          <w:lang w:val="en-US"/>
        </w:rPr>
        <w:t xml:space="preserve"> </w:t>
      </w:r>
      <w:r w:rsidR="00A37B69">
        <w:rPr>
          <w:rFonts w:cs="Arial"/>
          <w:sz w:val="22"/>
          <w:szCs w:val="22"/>
          <w:lang w:val="en-US"/>
        </w:rPr>
        <w:t xml:space="preserve">This agreement can also be terminated should another supervisor leave his institution, and if </w:t>
      </w:r>
      <w:r w:rsidR="00A37B69" w:rsidRPr="00E95D01">
        <w:rPr>
          <w:rFonts w:cs="Arial"/>
          <w:sz w:val="22"/>
          <w:szCs w:val="22"/>
          <w:lang w:val="en-US"/>
        </w:rPr>
        <w:t xml:space="preserve">a suitable </w:t>
      </w:r>
      <w:r w:rsidR="00A37B69">
        <w:rPr>
          <w:rFonts w:cs="Arial"/>
          <w:sz w:val="22"/>
          <w:szCs w:val="22"/>
          <w:lang w:val="en-US"/>
        </w:rPr>
        <w:t xml:space="preserve">substitutive </w:t>
      </w:r>
      <w:r w:rsidR="00A37B69" w:rsidRPr="00E95D01">
        <w:rPr>
          <w:rFonts w:cs="Arial"/>
          <w:sz w:val="22"/>
          <w:szCs w:val="22"/>
          <w:lang w:val="en-US"/>
        </w:rPr>
        <w:t xml:space="preserve">supervisor cannot be found, </w:t>
      </w:r>
      <w:r w:rsidR="00A37B69">
        <w:rPr>
          <w:rFonts w:cs="Arial"/>
          <w:sz w:val="22"/>
          <w:szCs w:val="22"/>
          <w:lang w:val="en-US"/>
        </w:rPr>
        <w:t>as described in section 4.2.</w:t>
      </w:r>
    </w:p>
    <w:p w14:paraId="7F8EBEAF" w14:textId="77777777" w:rsidR="00A37B24" w:rsidRPr="000F2EF5" w:rsidRDefault="00A37B24" w:rsidP="000F2EF5">
      <w:pPr>
        <w:pStyle w:val="Riippuvasisennys"/>
        <w:tabs>
          <w:tab w:val="left" w:pos="0"/>
          <w:tab w:val="left" w:pos="5216"/>
        </w:tabs>
        <w:spacing w:after="0"/>
        <w:ind w:left="0" w:firstLine="0"/>
        <w:jc w:val="both"/>
        <w:rPr>
          <w:rFonts w:cs="Arial"/>
          <w:sz w:val="22"/>
          <w:szCs w:val="22"/>
          <w:lang w:val="en-US"/>
        </w:rPr>
      </w:pPr>
    </w:p>
    <w:p w14:paraId="22363C8F" w14:textId="77777777" w:rsidR="00190205" w:rsidRPr="000F2EF5" w:rsidRDefault="00190205" w:rsidP="000F2EF5">
      <w:pPr>
        <w:pStyle w:val="Riippuvasisennys"/>
        <w:tabs>
          <w:tab w:val="left" w:pos="0"/>
          <w:tab w:val="left" w:pos="5216"/>
        </w:tabs>
        <w:spacing w:after="0"/>
        <w:ind w:left="0" w:firstLine="0"/>
        <w:jc w:val="both"/>
        <w:rPr>
          <w:rFonts w:cs="Arial"/>
          <w:b/>
          <w:sz w:val="22"/>
          <w:szCs w:val="22"/>
          <w:lang w:val="en-US"/>
        </w:rPr>
      </w:pPr>
      <w:r w:rsidRPr="000F2EF5">
        <w:rPr>
          <w:rFonts w:cs="Arial"/>
          <w:b/>
          <w:sz w:val="22"/>
          <w:szCs w:val="22"/>
          <w:lang w:val="en-US"/>
        </w:rPr>
        <w:t>8. LANGUAGE OF AGREEMENT AND ADMINISTRATION</w:t>
      </w:r>
    </w:p>
    <w:p w14:paraId="15BDEC87" w14:textId="472D6B2D" w:rsidR="00190205" w:rsidRPr="000F2EF5" w:rsidRDefault="009C4574" w:rsidP="000F2EF5">
      <w:pPr>
        <w:pStyle w:val="Riippuvasisennys"/>
        <w:tabs>
          <w:tab w:val="left" w:pos="0"/>
          <w:tab w:val="left" w:pos="5216"/>
        </w:tabs>
        <w:spacing w:after="0"/>
        <w:ind w:left="0" w:firstLine="0"/>
        <w:jc w:val="both"/>
        <w:rPr>
          <w:rFonts w:cs="Arial"/>
          <w:sz w:val="22"/>
          <w:szCs w:val="22"/>
          <w:lang w:val="en-US"/>
        </w:rPr>
      </w:pPr>
      <w:r>
        <w:rPr>
          <w:rFonts w:cs="Arial"/>
          <w:sz w:val="22"/>
          <w:szCs w:val="22"/>
          <w:lang w:val="en-US"/>
        </w:rPr>
        <w:br/>
      </w:r>
      <w:r w:rsidR="00190205" w:rsidRPr="000F2EF5">
        <w:rPr>
          <w:rFonts w:cs="Arial"/>
          <w:sz w:val="22"/>
          <w:szCs w:val="22"/>
          <w:lang w:val="en-US"/>
        </w:rPr>
        <w:t xml:space="preserve">The language of this agreement and its modifications is English. The </w:t>
      </w:r>
      <w:r w:rsidR="00AF5071" w:rsidRPr="000F2EF5">
        <w:rPr>
          <w:rFonts w:cs="Arial"/>
          <w:sz w:val="22"/>
          <w:szCs w:val="22"/>
          <w:lang w:val="en-US"/>
        </w:rPr>
        <w:t>P</w:t>
      </w:r>
      <w:r w:rsidR="00190205" w:rsidRPr="000F2EF5">
        <w:rPr>
          <w:rFonts w:cs="Arial"/>
          <w:sz w:val="22"/>
          <w:szCs w:val="22"/>
          <w:lang w:val="en-US"/>
        </w:rPr>
        <w:t>arties shall use English in administrative matters based on this agreement.</w:t>
      </w:r>
    </w:p>
    <w:p w14:paraId="3227C1D3" w14:textId="77777777" w:rsidR="00190205" w:rsidRPr="000F2EF5" w:rsidRDefault="00190205" w:rsidP="000F2EF5">
      <w:pPr>
        <w:pStyle w:val="Riippuvasisennys"/>
        <w:tabs>
          <w:tab w:val="left" w:pos="0"/>
          <w:tab w:val="left" w:pos="5216"/>
        </w:tabs>
        <w:spacing w:after="0"/>
        <w:ind w:left="0" w:firstLine="0"/>
        <w:jc w:val="both"/>
        <w:rPr>
          <w:rFonts w:cs="Arial"/>
          <w:sz w:val="22"/>
          <w:szCs w:val="22"/>
          <w:lang w:val="en-US"/>
        </w:rPr>
      </w:pPr>
    </w:p>
    <w:p w14:paraId="3A4379C5" w14:textId="77777777" w:rsidR="00190205" w:rsidRDefault="00190205" w:rsidP="000F2EF5">
      <w:pPr>
        <w:pStyle w:val="Riippuvasisennys"/>
        <w:tabs>
          <w:tab w:val="left" w:pos="0"/>
          <w:tab w:val="left" w:pos="5216"/>
        </w:tabs>
        <w:spacing w:after="0"/>
        <w:ind w:left="0" w:firstLine="0"/>
        <w:jc w:val="both"/>
        <w:rPr>
          <w:rFonts w:cs="Arial"/>
          <w:b/>
          <w:sz w:val="22"/>
          <w:szCs w:val="22"/>
          <w:lang w:val="en-US"/>
        </w:rPr>
      </w:pPr>
      <w:r w:rsidRPr="000F2EF5">
        <w:rPr>
          <w:rFonts w:cs="Arial"/>
          <w:b/>
          <w:sz w:val="22"/>
          <w:szCs w:val="22"/>
          <w:lang w:val="en-US"/>
        </w:rPr>
        <w:t xml:space="preserve">9. SETTLEMENT OF DISPUTES AND APPLICABLE LAW </w:t>
      </w:r>
    </w:p>
    <w:p w14:paraId="177FE743" w14:textId="60C99CCC" w:rsidR="00190205" w:rsidRPr="000F2EF5" w:rsidRDefault="009C4574" w:rsidP="000F2EF5">
      <w:pPr>
        <w:jc w:val="both"/>
        <w:rPr>
          <w:rFonts w:cs="Arial"/>
          <w:sz w:val="22"/>
          <w:szCs w:val="22"/>
          <w:lang w:val="en-US"/>
        </w:rPr>
      </w:pPr>
      <w:r>
        <w:rPr>
          <w:rFonts w:cs="Arial"/>
          <w:sz w:val="22"/>
          <w:szCs w:val="22"/>
          <w:lang w:val="en-US"/>
        </w:rPr>
        <w:br/>
      </w:r>
      <w:r w:rsidR="00190205" w:rsidRPr="00581F0C">
        <w:rPr>
          <w:rFonts w:cs="Arial"/>
          <w:sz w:val="22"/>
          <w:szCs w:val="22"/>
          <w:lang w:val="en-US"/>
        </w:rPr>
        <w:t xml:space="preserve">This agreement shall be construed in accordance with and governed by the laws of </w:t>
      </w:r>
      <w:r w:rsidR="003C1C2B" w:rsidRPr="00581F0C">
        <w:rPr>
          <w:rFonts w:cs="Arial"/>
          <w:sz w:val="22"/>
          <w:szCs w:val="22"/>
          <w:lang w:val="en-US"/>
        </w:rPr>
        <w:t xml:space="preserve">Finland and </w:t>
      </w:r>
      <w:r w:rsidR="00C87540">
        <w:rPr>
          <w:rFonts w:cs="Arial"/>
          <w:sz w:val="22"/>
          <w:szCs w:val="22"/>
          <w:lang w:val="en-US"/>
        </w:rPr>
        <w:t>Italy</w:t>
      </w:r>
      <w:r w:rsidR="00BB2E03" w:rsidRPr="00581F0C">
        <w:rPr>
          <w:rFonts w:cs="Arial"/>
          <w:sz w:val="22"/>
          <w:szCs w:val="22"/>
          <w:lang w:val="en-US"/>
        </w:rPr>
        <w:t xml:space="preserve"> </w:t>
      </w:r>
      <w:r w:rsidR="00190205" w:rsidRPr="00581F0C">
        <w:rPr>
          <w:rFonts w:cs="Arial"/>
          <w:sz w:val="22"/>
          <w:szCs w:val="22"/>
          <w:lang w:val="en-US"/>
        </w:rPr>
        <w:t xml:space="preserve">excluding </w:t>
      </w:r>
      <w:r w:rsidR="003C1C2B" w:rsidRPr="00581F0C">
        <w:rPr>
          <w:rFonts w:cs="Arial"/>
          <w:sz w:val="22"/>
          <w:szCs w:val="22"/>
          <w:lang w:val="en-US"/>
        </w:rPr>
        <w:t>their</w:t>
      </w:r>
      <w:r w:rsidR="00190205" w:rsidRPr="00581F0C">
        <w:rPr>
          <w:rFonts w:cs="Arial"/>
          <w:sz w:val="22"/>
          <w:szCs w:val="22"/>
          <w:lang w:val="en-US"/>
        </w:rPr>
        <w:t xml:space="preserve"> conflict of law provisions.</w:t>
      </w:r>
      <w:r w:rsidR="00190205" w:rsidRPr="000F2EF5">
        <w:rPr>
          <w:rFonts w:cs="Arial"/>
          <w:sz w:val="22"/>
          <w:szCs w:val="22"/>
          <w:lang w:val="en-US"/>
        </w:rPr>
        <w:t xml:space="preserve"> </w:t>
      </w:r>
    </w:p>
    <w:p w14:paraId="20D7AC0A" w14:textId="77777777" w:rsidR="00190205" w:rsidRPr="000F2EF5" w:rsidRDefault="00190205" w:rsidP="000F2EF5">
      <w:pPr>
        <w:jc w:val="both"/>
        <w:rPr>
          <w:rFonts w:cs="Arial"/>
          <w:sz w:val="22"/>
          <w:szCs w:val="22"/>
          <w:lang w:val="en-US"/>
        </w:rPr>
      </w:pPr>
    </w:p>
    <w:p w14:paraId="0CEFC60A" w14:textId="77777777" w:rsidR="00190205" w:rsidRPr="000F2EF5" w:rsidRDefault="00190205" w:rsidP="000F2EF5">
      <w:pPr>
        <w:jc w:val="both"/>
        <w:rPr>
          <w:rFonts w:cs="Arial"/>
          <w:sz w:val="22"/>
          <w:szCs w:val="22"/>
          <w:lang w:val="en-US"/>
        </w:rPr>
      </w:pPr>
      <w:r w:rsidRPr="000F2EF5">
        <w:rPr>
          <w:rFonts w:cs="Arial"/>
          <w:sz w:val="22"/>
          <w:szCs w:val="22"/>
          <w:lang w:val="en-US"/>
        </w:rPr>
        <w:t xml:space="preserve">The </w:t>
      </w:r>
      <w:r w:rsidR="003F04EB" w:rsidRPr="000F2EF5">
        <w:rPr>
          <w:rFonts w:cs="Arial"/>
          <w:sz w:val="22"/>
          <w:szCs w:val="22"/>
          <w:lang w:val="en-US"/>
        </w:rPr>
        <w:t xml:space="preserve">Parties </w:t>
      </w:r>
      <w:r w:rsidRPr="000F2EF5">
        <w:rPr>
          <w:rFonts w:cs="Arial"/>
          <w:sz w:val="22"/>
          <w:szCs w:val="22"/>
          <w:lang w:val="en-US"/>
        </w:rPr>
        <w:t xml:space="preserve">shall endeavour to settle their disputes amicably through negotiations within a reasonable period of time not to exceed thirty (30) days after the date of a notice from either </w:t>
      </w:r>
      <w:r w:rsidR="003F04EB" w:rsidRPr="000F2EF5">
        <w:rPr>
          <w:rFonts w:cs="Arial"/>
          <w:sz w:val="22"/>
          <w:szCs w:val="22"/>
          <w:lang w:val="en-US"/>
        </w:rPr>
        <w:t>Party</w:t>
      </w:r>
      <w:r w:rsidRPr="000F2EF5">
        <w:rPr>
          <w:rFonts w:cs="Arial"/>
          <w:sz w:val="22"/>
          <w:szCs w:val="22"/>
          <w:lang w:val="en-US"/>
        </w:rPr>
        <w:t xml:space="preserve"> to the other</w:t>
      </w:r>
      <w:r w:rsidR="003F04EB" w:rsidRPr="000F2EF5">
        <w:rPr>
          <w:rFonts w:cs="Arial"/>
          <w:sz w:val="22"/>
          <w:szCs w:val="22"/>
          <w:lang w:val="en-US"/>
        </w:rPr>
        <w:t xml:space="preserve"> Parties</w:t>
      </w:r>
      <w:r w:rsidRPr="000F2EF5">
        <w:rPr>
          <w:rFonts w:cs="Arial"/>
          <w:sz w:val="22"/>
          <w:szCs w:val="22"/>
          <w:lang w:val="en-US"/>
        </w:rPr>
        <w:t xml:space="preserve"> describing such claim or controversy. If the </w:t>
      </w:r>
      <w:r w:rsidR="003F04EB" w:rsidRPr="000F2EF5">
        <w:rPr>
          <w:rFonts w:cs="Arial"/>
          <w:sz w:val="22"/>
          <w:szCs w:val="22"/>
          <w:lang w:val="en-US"/>
        </w:rPr>
        <w:t xml:space="preserve">Parties </w:t>
      </w:r>
      <w:r w:rsidRPr="000F2EF5">
        <w:rPr>
          <w:rFonts w:cs="Arial"/>
          <w:sz w:val="22"/>
          <w:szCs w:val="22"/>
          <w:lang w:val="en-US"/>
        </w:rPr>
        <w:t xml:space="preserve">fail to reach agreement, the matter shall be </w:t>
      </w:r>
      <w:r w:rsidR="00BB2E03">
        <w:rPr>
          <w:rFonts w:cs="Arial"/>
          <w:sz w:val="22"/>
          <w:szCs w:val="22"/>
          <w:lang w:val="en-US"/>
        </w:rPr>
        <w:t>resolved by a competent court in the defendant’s jurisdiction</w:t>
      </w:r>
      <w:r w:rsidRPr="000F2EF5">
        <w:rPr>
          <w:rFonts w:cs="Arial"/>
          <w:sz w:val="22"/>
          <w:szCs w:val="22"/>
          <w:lang w:val="en-US"/>
        </w:rPr>
        <w:t xml:space="preserve">. </w:t>
      </w:r>
    </w:p>
    <w:p w14:paraId="658D2F45" w14:textId="77777777" w:rsidR="00190205" w:rsidRPr="000F2EF5" w:rsidRDefault="00190205" w:rsidP="000F2EF5">
      <w:pPr>
        <w:jc w:val="both"/>
        <w:rPr>
          <w:rFonts w:cs="Arial"/>
          <w:sz w:val="22"/>
          <w:szCs w:val="22"/>
          <w:lang w:val="en-US"/>
        </w:rPr>
      </w:pPr>
    </w:p>
    <w:p w14:paraId="745B4866" w14:textId="77777777" w:rsidR="003C1C2B" w:rsidRDefault="00190205" w:rsidP="000F2EF5">
      <w:pPr>
        <w:pStyle w:val="Riippuvasisennys"/>
        <w:ind w:left="0" w:firstLine="0"/>
        <w:jc w:val="both"/>
        <w:rPr>
          <w:rFonts w:cs="Arial"/>
          <w:sz w:val="22"/>
          <w:szCs w:val="22"/>
          <w:lang w:val="en-US"/>
        </w:rPr>
      </w:pPr>
      <w:r w:rsidRPr="000F2EF5">
        <w:rPr>
          <w:rFonts w:cs="Arial"/>
          <w:sz w:val="22"/>
          <w:szCs w:val="22"/>
          <w:lang w:val="en-US"/>
        </w:rPr>
        <w:t xml:space="preserve">Nothing in this Agreement shall be deemed to require the </w:t>
      </w:r>
      <w:r w:rsidR="00AF5071" w:rsidRPr="000F2EF5">
        <w:rPr>
          <w:rFonts w:cs="Arial"/>
          <w:sz w:val="22"/>
          <w:szCs w:val="22"/>
          <w:lang w:val="en-US"/>
        </w:rPr>
        <w:t xml:space="preserve">Universities </w:t>
      </w:r>
      <w:r w:rsidRPr="000F2EF5">
        <w:rPr>
          <w:rFonts w:cs="Arial"/>
          <w:sz w:val="22"/>
          <w:szCs w:val="22"/>
          <w:lang w:val="en-US"/>
        </w:rPr>
        <w:t xml:space="preserve"> to breach any mandatory statutory law under which the </w:t>
      </w:r>
      <w:r w:rsidR="00AF5071" w:rsidRPr="000F2EF5">
        <w:rPr>
          <w:rFonts w:cs="Arial"/>
          <w:sz w:val="22"/>
          <w:szCs w:val="22"/>
          <w:lang w:val="en-US"/>
        </w:rPr>
        <w:t>U</w:t>
      </w:r>
      <w:r w:rsidRPr="000F2EF5">
        <w:rPr>
          <w:rFonts w:cs="Arial"/>
          <w:sz w:val="22"/>
          <w:szCs w:val="22"/>
          <w:lang w:val="en-US"/>
        </w:rPr>
        <w:t>niversity is operating</w:t>
      </w:r>
      <w:r w:rsidR="003C1C2B">
        <w:rPr>
          <w:rFonts w:cs="Arial"/>
          <w:sz w:val="22"/>
          <w:szCs w:val="22"/>
          <w:lang w:val="en-US"/>
        </w:rPr>
        <w:t>.</w:t>
      </w:r>
    </w:p>
    <w:p w14:paraId="24364BDC" w14:textId="77777777" w:rsidR="00627A15" w:rsidRDefault="003C1C2B" w:rsidP="000F2EF5">
      <w:pPr>
        <w:pStyle w:val="Riippuvasisennys"/>
        <w:ind w:left="0" w:firstLine="0"/>
        <w:jc w:val="both"/>
        <w:rPr>
          <w:rFonts w:cs="Arial"/>
          <w:b/>
          <w:sz w:val="22"/>
          <w:szCs w:val="22"/>
          <w:lang w:val="en-US"/>
        </w:rPr>
      </w:pPr>
      <w:r>
        <w:rPr>
          <w:rFonts w:cs="Arial"/>
          <w:sz w:val="22"/>
          <w:szCs w:val="22"/>
          <w:lang w:val="en-US"/>
        </w:rPr>
        <w:br/>
      </w:r>
      <w:r w:rsidR="00A13291" w:rsidRPr="000F2EF5">
        <w:rPr>
          <w:rFonts w:cs="Arial"/>
          <w:b/>
          <w:sz w:val="22"/>
          <w:szCs w:val="22"/>
          <w:lang w:val="en-US"/>
        </w:rPr>
        <w:t>10. ATTACHMENTS</w:t>
      </w:r>
    </w:p>
    <w:p w14:paraId="6CF56531" w14:textId="3FDD3490" w:rsidR="00A13291" w:rsidRPr="000F2EF5" w:rsidRDefault="00A13291" w:rsidP="000F2EF5">
      <w:pPr>
        <w:pStyle w:val="Riippuvasisennys"/>
        <w:ind w:left="0" w:firstLine="0"/>
        <w:jc w:val="both"/>
        <w:rPr>
          <w:rFonts w:cs="Arial"/>
          <w:sz w:val="22"/>
          <w:szCs w:val="22"/>
          <w:lang w:val="en-US"/>
        </w:rPr>
      </w:pPr>
      <w:r w:rsidRPr="000F2EF5">
        <w:rPr>
          <w:rFonts w:cs="Arial"/>
          <w:sz w:val="22"/>
          <w:szCs w:val="22"/>
          <w:lang w:val="en-US"/>
        </w:rPr>
        <w:t>Following attachments are a part of this agreement:</w:t>
      </w:r>
    </w:p>
    <w:p w14:paraId="1D37F79F" w14:textId="77777777" w:rsidR="00974ADA" w:rsidRDefault="00A13291" w:rsidP="000F2EF5">
      <w:pPr>
        <w:pStyle w:val="Riippuvasisennys"/>
        <w:numPr>
          <w:ilvl w:val="0"/>
          <w:numId w:val="7"/>
        </w:numPr>
        <w:jc w:val="both"/>
        <w:rPr>
          <w:rFonts w:cs="Arial"/>
          <w:sz w:val="22"/>
          <w:szCs w:val="22"/>
          <w:lang w:val="en-US"/>
        </w:rPr>
      </w:pPr>
      <w:r w:rsidRPr="004B55BE">
        <w:rPr>
          <w:rFonts w:cs="Arial"/>
          <w:sz w:val="22"/>
          <w:szCs w:val="22"/>
          <w:lang w:val="en-US"/>
        </w:rPr>
        <w:t>- Annex</w:t>
      </w:r>
      <w:r w:rsidR="00E43305">
        <w:rPr>
          <w:rFonts w:cs="Arial"/>
          <w:sz w:val="22"/>
          <w:szCs w:val="22"/>
          <w:lang w:val="en-US"/>
        </w:rPr>
        <w:t xml:space="preserve"> </w:t>
      </w:r>
      <w:r w:rsidRPr="004B55BE">
        <w:rPr>
          <w:rFonts w:cs="Arial"/>
          <w:sz w:val="22"/>
          <w:szCs w:val="22"/>
          <w:lang w:val="en-US"/>
        </w:rPr>
        <w:t xml:space="preserve">1: research plan </w:t>
      </w:r>
    </w:p>
    <w:p w14:paraId="726B44E5" w14:textId="77777777" w:rsidR="00301922" w:rsidRPr="00627A15" w:rsidRDefault="00301922" w:rsidP="00627A15">
      <w:pPr>
        <w:pStyle w:val="Riippuvasisennys"/>
        <w:numPr>
          <w:ilvl w:val="0"/>
          <w:numId w:val="7"/>
        </w:numPr>
        <w:jc w:val="both"/>
        <w:rPr>
          <w:rFonts w:cs="Arial"/>
          <w:b/>
          <w:sz w:val="2"/>
          <w:szCs w:val="22"/>
          <w:lang w:val="en-US"/>
        </w:rPr>
      </w:pPr>
    </w:p>
    <w:p w14:paraId="183EEB79" w14:textId="77777777" w:rsidR="008732CB" w:rsidRPr="004B55BE" w:rsidRDefault="00A13291" w:rsidP="000F2EF5">
      <w:pPr>
        <w:pStyle w:val="Riippuvasisennys"/>
        <w:ind w:left="0" w:firstLine="0"/>
        <w:jc w:val="both"/>
        <w:rPr>
          <w:rFonts w:cs="Arial"/>
          <w:b/>
          <w:sz w:val="22"/>
          <w:szCs w:val="22"/>
          <w:lang w:val="en-US"/>
        </w:rPr>
      </w:pPr>
      <w:r w:rsidRPr="004B55BE">
        <w:rPr>
          <w:rFonts w:cs="Arial"/>
          <w:b/>
          <w:sz w:val="22"/>
          <w:szCs w:val="22"/>
          <w:lang w:val="en-US"/>
        </w:rPr>
        <w:t>11</w:t>
      </w:r>
      <w:r w:rsidR="008732CB" w:rsidRPr="004B55BE">
        <w:rPr>
          <w:rFonts w:cs="Arial"/>
          <w:b/>
          <w:sz w:val="22"/>
          <w:szCs w:val="22"/>
          <w:lang w:val="en-US"/>
        </w:rPr>
        <w:t>. SIGNATURES</w:t>
      </w:r>
    </w:p>
    <w:p w14:paraId="40DC322F" w14:textId="71E2DA0B" w:rsidR="008732CB" w:rsidRPr="004B55BE" w:rsidRDefault="008732CB" w:rsidP="000F2EF5">
      <w:pPr>
        <w:jc w:val="both"/>
        <w:rPr>
          <w:rFonts w:cs="Arial"/>
          <w:sz w:val="22"/>
          <w:szCs w:val="22"/>
          <w:lang w:val="en-US"/>
        </w:rPr>
      </w:pPr>
      <w:r w:rsidRPr="004B55BE">
        <w:rPr>
          <w:rFonts w:cs="Arial"/>
          <w:sz w:val="22"/>
          <w:szCs w:val="22"/>
          <w:lang w:val="en-US"/>
        </w:rPr>
        <w:t xml:space="preserve">The present agreement will take effect upon signature by the representatives of the </w:t>
      </w:r>
      <w:r w:rsidR="00467316" w:rsidRPr="004B55BE">
        <w:rPr>
          <w:rFonts w:cs="Arial"/>
          <w:sz w:val="22"/>
          <w:szCs w:val="22"/>
          <w:lang w:val="en-US"/>
        </w:rPr>
        <w:t>U</w:t>
      </w:r>
      <w:r w:rsidRPr="004B55BE">
        <w:rPr>
          <w:rFonts w:cs="Arial"/>
          <w:sz w:val="22"/>
          <w:szCs w:val="22"/>
          <w:lang w:val="en-US"/>
        </w:rPr>
        <w:t>niversities</w:t>
      </w:r>
      <w:r w:rsidR="00A93FA9">
        <w:rPr>
          <w:rFonts w:cs="Arial"/>
          <w:sz w:val="22"/>
          <w:szCs w:val="22"/>
          <w:lang w:val="en-US"/>
        </w:rPr>
        <w:t xml:space="preserve"> </w:t>
      </w:r>
      <w:r w:rsidR="00A93FA9" w:rsidRPr="00764BEB">
        <w:rPr>
          <w:sz w:val="22"/>
          <w:szCs w:val="22"/>
          <w:lang w:val="en-US"/>
        </w:rPr>
        <w:t xml:space="preserve">and by the </w:t>
      </w:r>
      <w:r w:rsidR="00A93FA9">
        <w:rPr>
          <w:sz w:val="22"/>
          <w:szCs w:val="22"/>
          <w:lang w:val="en-US"/>
        </w:rPr>
        <w:t>Candidate</w:t>
      </w:r>
      <w:r w:rsidRPr="004B55BE">
        <w:rPr>
          <w:rFonts w:cs="Arial"/>
          <w:sz w:val="22"/>
          <w:szCs w:val="22"/>
          <w:lang w:val="en-US"/>
        </w:rPr>
        <w:t>. It will be valid until the completion of the doctoral studies and thesis according to the supervisory plan</w:t>
      </w:r>
      <w:r w:rsidR="00A219F8" w:rsidRPr="004B55BE">
        <w:rPr>
          <w:rFonts w:cs="Arial"/>
          <w:sz w:val="22"/>
          <w:szCs w:val="22"/>
          <w:lang w:val="en-US"/>
        </w:rPr>
        <w:t xml:space="preserve"> unless terminated in accordance with section 7 above.</w:t>
      </w:r>
    </w:p>
    <w:p w14:paraId="5A7E1BE0" w14:textId="77777777" w:rsidR="008732CB" w:rsidRPr="004B55BE" w:rsidRDefault="008732CB" w:rsidP="000F2EF5">
      <w:pPr>
        <w:pStyle w:val="Riippuvasisennys"/>
        <w:ind w:left="0" w:firstLine="0"/>
        <w:jc w:val="both"/>
        <w:rPr>
          <w:rFonts w:cs="Arial"/>
          <w:sz w:val="22"/>
          <w:szCs w:val="22"/>
          <w:lang w:val="en-US"/>
        </w:rPr>
      </w:pPr>
    </w:p>
    <w:p w14:paraId="3300424F" w14:textId="77777777" w:rsidR="008732CB" w:rsidRPr="004B55BE" w:rsidRDefault="008732CB" w:rsidP="000F2EF5">
      <w:pPr>
        <w:jc w:val="both"/>
        <w:rPr>
          <w:rFonts w:cs="Arial"/>
          <w:sz w:val="22"/>
          <w:szCs w:val="22"/>
          <w:lang w:val="en-US"/>
        </w:rPr>
      </w:pPr>
      <w:r w:rsidRPr="004B55BE">
        <w:rPr>
          <w:rFonts w:cs="Arial"/>
          <w:sz w:val="22"/>
          <w:szCs w:val="22"/>
          <w:lang w:val="en-US"/>
        </w:rPr>
        <w:t xml:space="preserve">This agreement is drawn up </w:t>
      </w:r>
      <w:r w:rsidRPr="00F9266C">
        <w:rPr>
          <w:rFonts w:cs="Arial"/>
          <w:sz w:val="22"/>
          <w:szCs w:val="22"/>
          <w:lang w:val="en-US"/>
        </w:rPr>
        <w:t xml:space="preserve">in </w:t>
      </w:r>
      <w:r w:rsidR="00E43305" w:rsidRPr="00F9266C">
        <w:rPr>
          <w:rFonts w:cs="Arial"/>
          <w:sz w:val="22"/>
          <w:szCs w:val="22"/>
          <w:lang w:val="en-US"/>
        </w:rPr>
        <w:t>one</w:t>
      </w:r>
      <w:r w:rsidR="003C30E7" w:rsidRPr="00F9266C">
        <w:rPr>
          <w:rFonts w:cs="Arial"/>
          <w:sz w:val="22"/>
          <w:szCs w:val="22"/>
          <w:lang w:val="en-US"/>
        </w:rPr>
        <w:t xml:space="preserve"> </w:t>
      </w:r>
      <w:r w:rsidR="00E43305" w:rsidRPr="00F9266C">
        <w:rPr>
          <w:rFonts w:cs="Arial"/>
          <w:sz w:val="22"/>
          <w:szCs w:val="22"/>
          <w:lang w:val="en-US"/>
        </w:rPr>
        <w:t>digital</w:t>
      </w:r>
      <w:r w:rsidR="003C30E7" w:rsidRPr="00F9266C">
        <w:rPr>
          <w:rFonts w:cs="Arial"/>
          <w:sz w:val="22"/>
          <w:szCs w:val="22"/>
          <w:lang w:val="en-US"/>
        </w:rPr>
        <w:t xml:space="preserve"> cop</w:t>
      </w:r>
      <w:r w:rsidR="00E43305" w:rsidRPr="00F9266C">
        <w:rPr>
          <w:rFonts w:cs="Arial"/>
          <w:sz w:val="22"/>
          <w:szCs w:val="22"/>
          <w:lang w:val="en-US"/>
        </w:rPr>
        <w:t>y</w:t>
      </w:r>
      <w:r w:rsidR="00E43305">
        <w:rPr>
          <w:rFonts w:cs="Arial"/>
          <w:sz w:val="22"/>
          <w:szCs w:val="22"/>
          <w:lang w:val="en-US"/>
        </w:rPr>
        <w:t xml:space="preserve"> </w:t>
      </w:r>
      <w:r w:rsidR="003C30E7" w:rsidRPr="004B55BE">
        <w:rPr>
          <w:rFonts w:cs="Arial"/>
          <w:sz w:val="22"/>
          <w:szCs w:val="22"/>
          <w:lang w:val="en-US"/>
        </w:rPr>
        <w:t xml:space="preserve">in English, </w:t>
      </w:r>
      <w:r w:rsidR="00E43305">
        <w:rPr>
          <w:rFonts w:cs="Arial"/>
          <w:sz w:val="22"/>
          <w:szCs w:val="22"/>
          <w:lang w:val="en-US"/>
        </w:rPr>
        <w:t xml:space="preserve">and it will be sent </w:t>
      </w:r>
      <w:r w:rsidR="003C30E7" w:rsidRPr="004B55BE">
        <w:rPr>
          <w:rFonts w:cs="Arial"/>
          <w:sz w:val="22"/>
          <w:szCs w:val="22"/>
          <w:lang w:val="en-US"/>
        </w:rPr>
        <w:t xml:space="preserve">for the parties and for the candidate.  </w:t>
      </w:r>
    </w:p>
    <w:p w14:paraId="2BFC93B0" w14:textId="77777777" w:rsidR="00FD7258" w:rsidRPr="000F2EF5" w:rsidRDefault="00FD7258" w:rsidP="000F2EF5">
      <w:pPr>
        <w:jc w:val="both"/>
        <w:rPr>
          <w:rFonts w:cs="Arial"/>
          <w:sz w:val="22"/>
          <w:szCs w:val="22"/>
          <w:lang w:val="en-US"/>
        </w:rPr>
      </w:pPr>
    </w:p>
    <w:p w14:paraId="13BA8941" w14:textId="38408F9B" w:rsidR="008732CB" w:rsidRPr="000F2EF5" w:rsidRDefault="008732CB" w:rsidP="008B0383">
      <w:pPr>
        <w:tabs>
          <w:tab w:val="left" w:pos="5387"/>
        </w:tabs>
        <w:rPr>
          <w:rFonts w:cs="Arial"/>
          <w:sz w:val="22"/>
          <w:szCs w:val="22"/>
          <w:lang w:val="en-US"/>
        </w:rPr>
      </w:pPr>
      <w:r w:rsidRPr="000F2EF5">
        <w:rPr>
          <w:rFonts w:cs="Arial"/>
          <w:sz w:val="22"/>
          <w:szCs w:val="22"/>
          <w:lang w:val="en-US"/>
        </w:rPr>
        <w:t xml:space="preserve">For </w:t>
      </w:r>
      <w:r w:rsidR="00225EF9" w:rsidRPr="000F2EF5">
        <w:rPr>
          <w:rFonts w:cs="Arial"/>
          <w:sz w:val="22"/>
          <w:szCs w:val="22"/>
          <w:lang w:val="en-US"/>
        </w:rPr>
        <w:t>T</w:t>
      </w:r>
      <w:r w:rsidR="005A2C48">
        <w:rPr>
          <w:rFonts w:cs="Arial"/>
          <w:sz w:val="22"/>
          <w:szCs w:val="22"/>
          <w:lang w:val="en-US"/>
        </w:rPr>
        <w:t>AU</w:t>
      </w:r>
      <w:r w:rsidR="00225EF9" w:rsidRPr="000F2EF5">
        <w:rPr>
          <w:rFonts w:cs="Arial"/>
          <w:sz w:val="22"/>
          <w:szCs w:val="22"/>
          <w:lang w:val="en-US"/>
        </w:rPr>
        <w:t>:</w:t>
      </w:r>
      <w:r w:rsidR="00225EF9" w:rsidRPr="000F2EF5">
        <w:rPr>
          <w:rFonts w:cs="Arial"/>
          <w:sz w:val="22"/>
          <w:szCs w:val="22"/>
          <w:lang w:val="en-US"/>
        </w:rPr>
        <w:tab/>
      </w:r>
      <w:r w:rsidRPr="000F2EF5">
        <w:rPr>
          <w:rFonts w:cs="Arial"/>
          <w:sz w:val="22"/>
          <w:szCs w:val="22"/>
          <w:lang w:val="en-US"/>
        </w:rPr>
        <w:t xml:space="preserve">For </w:t>
      </w:r>
      <w:r w:rsidR="00FE2CC9">
        <w:rPr>
          <w:rFonts w:cs="Arial"/>
          <w:sz w:val="22"/>
          <w:szCs w:val="22"/>
          <w:lang w:val="en-US"/>
        </w:rPr>
        <w:t>Polimi</w:t>
      </w:r>
      <w:r w:rsidR="00301922" w:rsidRPr="000F2EF5">
        <w:rPr>
          <w:rFonts w:cs="Arial"/>
          <w:sz w:val="22"/>
          <w:szCs w:val="22"/>
          <w:lang w:val="en-US"/>
        </w:rPr>
        <w:t>:</w:t>
      </w:r>
    </w:p>
    <w:p w14:paraId="76302C92" w14:textId="77777777" w:rsidR="008732CB" w:rsidRPr="000F2EF5" w:rsidRDefault="008732CB" w:rsidP="008B0383">
      <w:pPr>
        <w:tabs>
          <w:tab w:val="left" w:pos="1302"/>
        </w:tabs>
        <w:rPr>
          <w:rFonts w:cs="Arial"/>
          <w:sz w:val="22"/>
          <w:szCs w:val="22"/>
          <w:lang w:val="en-US"/>
        </w:rPr>
      </w:pPr>
    </w:p>
    <w:p w14:paraId="2533A0F0" w14:textId="6016091A" w:rsidR="00035B0C" w:rsidRDefault="008732CB" w:rsidP="008B0383">
      <w:pPr>
        <w:tabs>
          <w:tab w:val="left" w:pos="1134"/>
          <w:tab w:val="left" w:pos="1302"/>
          <w:tab w:val="left" w:pos="4830"/>
          <w:tab w:val="left" w:pos="5387"/>
          <w:tab w:val="left" w:pos="6521"/>
        </w:tabs>
        <w:rPr>
          <w:rFonts w:cs="Arial"/>
          <w:sz w:val="22"/>
          <w:szCs w:val="22"/>
          <w:lang w:val="en-GB"/>
        </w:rPr>
      </w:pPr>
      <w:r w:rsidRPr="00A37B24">
        <w:rPr>
          <w:rFonts w:cs="Arial"/>
          <w:sz w:val="22"/>
          <w:szCs w:val="22"/>
          <w:lang w:val="en-GB"/>
        </w:rPr>
        <w:t>Date:</w:t>
      </w:r>
      <w:r w:rsidR="002A04C7" w:rsidRPr="00A37B24">
        <w:rPr>
          <w:rFonts w:cs="Arial"/>
          <w:sz w:val="22"/>
          <w:szCs w:val="22"/>
          <w:lang w:val="en-GB"/>
        </w:rPr>
        <w:tab/>
      </w:r>
      <w:r w:rsidR="002A04C7" w:rsidRPr="00A37B24">
        <w:rPr>
          <w:rFonts w:cs="Arial"/>
          <w:sz w:val="22"/>
          <w:szCs w:val="22"/>
          <w:lang w:val="en-GB"/>
        </w:rPr>
        <w:tab/>
      </w:r>
      <w:r w:rsidR="002A04C7" w:rsidRPr="00A37B24">
        <w:rPr>
          <w:rFonts w:cs="Arial"/>
          <w:sz w:val="22"/>
          <w:szCs w:val="22"/>
          <w:lang w:val="en-GB"/>
        </w:rPr>
        <w:tab/>
      </w:r>
      <w:r w:rsidR="00035B0C">
        <w:rPr>
          <w:rFonts w:cs="Arial"/>
          <w:sz w:val="22"/>
          <w:szCs w:val="22"/>
          <w:lang w:val="en-GB"/>
        </w:rPr>
        <w:tab/>
      </w:r>
      <w:r w:rsidRPr="00A37B24">
        <w:rPr>
          <w:rFonts w:cs="Arial"/>
          <w:sz w:val="22"/>
          <w:szCs w:val="22"/>
          <w:lang w:val="en-GB"/>
        </w:rPr>
        <w:t>Date:</w:t>
      </w:r>
      <w:r w:rsidR="002A04C7" w:rsidRPr="00A37B24">
        <w:rPr>
          <w:rFonts w:cs="Arial"/>
          <w:sz w:val="22"/>
          <w:szCs w:val="22"/>
          <w:lang w:val="en-GB"/>
        </w:rPr>
        <w:tab/>
      </w:r>
    </w:p>
    <w:p w14:paraId="52D877E4" w14:textId="46ACB316" w:rsidR="008732CB" w:rsidRPr="000F2EF5" w:rsidRDefault="008732CB" w:rsidP="008B0383">
      <w:pPr>
        <w:tabs>
          <w:tab w:val="left" w:pos="1134"/>
          <w:tab w:val="left" w:pos="1302"/>
          <w:tab w:val="left" w:pos="4830"/>
          <w:tab w:val="left" w:pos="5387"/>
          <w:tab w:val="left" w:pos="6521"/>
        </w:tabs>
        <w:rPr>
          <w:rFonts w:cs="Arial"/>
          <w:sz w:val="22"/>
          <w:szCs w:val="22"/>
          <w:lang w:val="en-US"/>
        </w:rPr>
      </w:pPr>
      <w:r w:rsidRPr="000F2EF5">
        <w:rPr>
          <w:rFonts w:cs="Arial"/>
          <w:sz w:val="22"/>
          <w:szCs w:val="22"/>
          <w:lang w:val="en-US"/>
        </w:rPr>
        <w:t>Title:</w:t>
      </w:r>
      <w:r w:rsidR="002A04C7" w:rsidRPr="000F2EF5">
        <w:rPr>
          <w:rFonts w:cs="Arial"/>
          <w:sz w:val="22"/>
          <w:szCs w:val="22"/>
          <w:lang w:val="en-US"/>
        </w:rPr>
        <w:t xml:space="preserve">       </w:t>
      </w:r>
      <w:r w:rsidR="002A04C7" w:rsidRPr="000F2EF5">
        <w:rPr>
          <w:rFonts w:cs="Arial"/>
          <w:sz w:val="22"/>
          <w:szCs w:val="22"/>
          <w:lang w:val="en-US"/>
        </w:rPr>
        <w:tab/>
        <w:t>Professor</w:t>
      </w:r>
      <w:r w:rsidR="002A04C7" w:rsidRPr="000F2EF5">
        <w:rPr>
          <w:rFonts w:cs="Arial"/>
          <w:sz w:val="22"/>
          <w:szCs w:val="22"/>
          <w:lang w:val="en-US"/>
        </w:rPr>
        <w:tab/>
      </w:r>
      <w:r w:rsidR="002A04C7" w:rsidRPr="000F2EF5">
        <w:rPr>
          <w:rFonts w:cs="Arial"/>
          <w:sz w:val="22"/>
          <w:szCs w:val="22"/>
          <w:lang w:val="en-US"/>
        </w:rPr>
        <w:tab/>
      </w:r>
      <w:r w:rsidRPr="000F2EF5">
        <w:rPr>
          <w:rFonts w:cs="Arial"/>
          <w:sz w:val="22"/>
          <w:szCs w:val="22"/>
          <w:lang w:val="en-US"/>
        </w:rPr>
        <w:t>Title:</w:t>
      </w:r>
      <w:r w:rsidR="002A04C7" w:rsidRPr="000F2EF5">
        <w:rPr>
          <w:rFonts w:cs="Arial"/>
          <w:sz w:val="22"/>
          <w:szCs w:val="22"/>
          <w:lang w:val="en-US"/>
        </w:rPr>
        <w:t xml:space="preserve"> </w:t>
      </w:r>
      <w:r w:rsidR="00B23062">
        <w:rPr>
          <w:rFonts w:cs="Arial"/>
          <w:sz w:val="22"/>
          <w:szCs w:val="22"/>
          <w:lang w:val="en-US"/>
        </w:rPr>
        <w:t xml:space="preserve">         </w:t>
      </w:r>
      <w:r w:rsidR="008B0383">
        <w:rPr>
          <w:rFonts w:cs="Arial"/>
          <w:sz w:val="22"/>
          <w:szCs w:val="22"/>
          <w:lang w:val="en-US"/>
        </w:rPr>
        <w:t>Professor</w:t>
      </w:r>
      <w:r w:rsidR="002A04C7" w:rsidRPr="000F2EF5">
        <w:rPr>
          <w:rFonts w:cs="Arial"/>
          <w:sz w:val="22"/>
          <w:szCs w:val="22"/>
          <w:lang w:val="en-US"/>
        </w:rPr>
        <w:tab/>
      </w:r>
    </w:p>
    <w:p w14:paraId="4C13F676" w14:textId="0F9549F2" w:rsidR="008B0383" w:rsidRPr="003B7E34" w:rsidRDefault="002A04C7" w:rsidP="008B0383">
      <w:pPr>
        <w:pStyle w:val="Riippuvasisennys"/>
        <w:tabs>
          <w:tab w:val="left" w:pos="5216"/>
        </w:tabs>
        <w:spacing w:after="0" w:line="300" w:lineRule="auto"/>
        <w:rPr>
          <w:rFonts w:cs="Arial"/>
          <w:sz w:val="22"/>
          <w:szCs w:val="22"/>
          <w:lang w:val="en-GB"/>
        </w:rPr>
      </w:pPr>
      <w:r w:rsidRPr="003B7E34">
        <w:rPr>
          <w:rFonts w:cs="Arial"/>
          <w:sz w:val="22"/>
          <w:szCs w:val="22"/>
          <w:lang w:val="en-GB"/>
        </w:rPr>
        <w:t>Name:</w:t>
      </w:r>
      <w:r w:rsidR="008B0383" w:rsidRPr="003B7E34">
        <w:rPr>
          <w:rFonts w:cs="Arial"/>
          <w:sz w:val="22"/>
          <w:szCs w:val="22"/>
          <w:lang w:val="en-GB"/>
        </w:rPr>
        <w:t xml:space="preserve">        </w:t>
      </w:r>
      <w:r w:rsidRPr="003B7E34">
        <w:rPr>
          <w:rFonts w:cs="Arial"/>
          <w:sz w:val="22"/>
          <w:szCs w:val="22"/>
          <w:lang w:val="en-GB"/>
        </w:rPr>
        <w:t>Ma</w:t>
      </w:r>
      <w:r w:rsidR="00035B0C" w:rsidRPr="003B7E34">
        <w:rPr>
          <w:rFonts w:cs="Arial"/>
          <w:sz w:val="22"/>
          <w:szCs w:val="22"/>
          <w:lang w:val="en-GB"/>
        </w:rPr>
        <w:t>tti Sommarberg</w:t>
      </w:r>
      <w:r w:rsidRPr="003B7E34">
        <w:rPr>
          <w:rFonts w:cs="Arial"/>
          <w:sz w:val="22"/>
          <w:szCs w:val="22"/>
          <w:lang w:val="en-GB"/>
        </w:rPr>
        <w:tab/>
      </w:r>
      <w:r w:rsidR="008B0383" w:rsidRPr="003B7E34">
        <w:rPr>
          <w:rFonts w:cs="Arial"/>
          <w:sz w:val="22"/>
          <w:szCs w:val="22"/>
          <w:lang w:val="en-GB"/>
        </w:rPr>
        <w:t xml:space="preserve">   </w:t>
      </w:r>
      <w:r w:rsidR="008732CB" w:rsidRPr="003B7E34">
        <w:rPr>
          <w:rFonts w:cs="Arial"/>
          <w:sz w:val="22"/>
          <w:szCs w:val="22"/>
          <w:lang w:val="en-GB"/>
        </w:rPr>
        <w:t>Name:</w:t>
      </w:r>
      <w:r w:rsidR="008B0383" w:rsidRPr="003B7E34">
        <w:rPr>
          <w:rFonts w:cs="Arial"/>
          <w:sz w:val="22"/>
          <w:szCs w:val="22"/>
          <w:lang w:val="en-GB"/>
        </w:rPr>
        <w:t xml:space="preserve"> </w:t>
      </w:r>
      <w:r w:rsidR="00B23062" w:rsidRPr="003B7E34">
        <w:rPr>
          <w:rFonts w:cs="Arial"/>
          <w:sz w:val="22"/>
          <w:szCs w:val="22"/>
          <w:lang w:val="en-GB"/>
        </w:rPr>
        <w:t xml:space="preserve">      </w:t>
      </w:r>
      <w:r w:rsidR="00286989" w:rsidRPr="003B7E34">
        <w:rPr>
          <w:rFonts w:cs="Arial"/>
          <w:color w:val="000000"/>
          <w:sz w:val="22"/>
          <w:szCs w:val="22"/>
          <w:lang w:val="en-GB"/>
        </w:rPr>
        <w:t>Donatella Sciuto</w:t>
      </w:r>
    </w:p>
    <w:p w14:paraId="557C582B" w14:textId="34E2E642" w:rsidR="008732CB" w:rsidRPr="003B7E34" w:rsidRDefault="002A04C7" w:rsidP="008B0383">
      <w:pPr>
        <w:tabs>
          <w:tab w:val="left" w:pos="1134"/>
          <w:tab w:val="left" w:pos="1302"/>
          <w:tab w:val="left" w:pos="4830"/>
          <w:tab w:val="left" w:pos="5387"/>
        </w:tabs>
        <w:rPr>
          <w:rFonts w:cs="Arial"/>
          <w:sz w:val="22"/>
          <w:szCs w:val="22"/>
          <w:lang w:val="en-GB"/>
        </w:rPr>
      </w:pPr>
      <w:r w:rsidRPr="003B7E34">
        <w:rPr>
          <w:rFonts w:cs="Arial"/>
          <w:sz w:val="22"/>
          <w:szCs w:val="22"/>
          <w:lang w:val="en-GB"/>
        </w:rPr>
        <w:tab/>
      </w:r>
    </w:p>
    <w:p w14:paraId="62EA0B61" w14:textId="6A5F35D2" w:rsidR="008732CB" w:rsidRPr="000F2EF5" w:rsidRDefault="008732CB" w:rsidP="008B0383">
      <w:pPr>
        <w:tabs>
          <w:tab w:val="left" w:pos="1134"/>
          <w:tab w:val="left" w:pos="1302"/>
          <w:tab w:val="left" w:pos="4830"/>
          <w:tab w:val="left" w:pos="5387"/>
        </w:tabs>
        <w:rPr>
          <w:rFonts w:cs="Arial"/>
          <w:sz w:val="22"/>
          <w:szCs w:val="22"/>
          <w:lang w:val="en-US"/>
        </w:rPr>
      </w:pPr>
      <w:r w:rsidRPr="000F2EF5">
        <w:rPr>
          <w:rFonts w:cs="Arial"/>
          <w:sz w:val="22"/>
          <w:szCs w:val="22"/>
          <w:lang w:val="en-US"/>
        </w:rPr>
        <w:t xml:space="preserve">Position: </w:t>
      </w:r>
      <w:r w:rsidR="002A04C7" w:rsidRPr="000F2EF5">
        <w:rPr>
          <w:rFonts w:cs="Arial"/>
          <w:sz w:val="22"/>
          <w:szCs w:val="22"/>
          <w:lang w:val="en-US"/>
        </w:rPr>
        <w:tab/>
        <w:t>Dean of the Faculty of</w:t>
      </w:r>
      <w:r w:rsidR="00035B0C">
        <w:rPr>
          <w:rFonts w:cs="Arial"/>
          <w:sz w:val="22"/>
          <w:szCs w:val="22"/>
          <w:lang w:val="en-US"/>
        </w:rPr>
        <w:t xml:space="preserve"> Management</w:t>
      </w:r>
      <w:r w:rsidR="002A04C7" w:rsidRPr="000F2EF5">
        <w:rPr>
          <w:rFonts w:cs="Arial"/>
          <w:sz w:val="22"/>
          <w:szCs w:val="22"/>
          <w:lang w:val="en-US"/>
        </w:rPr>
        <w:tab/>
      </w:r>
      <w:r w:rsidR="002A04C7" w:rsidRPr="000F2EF5">
        <w:rPr>
          <w:rFonts w:cs="Arial"/>
          <w:sz w:val="22"/>
          <w:szCs w:val="22"/>
          <w:lang w:val="en-US"/>
        </w:rPr>
        <w:tab/>
        <w:t>Position:</w:t>
      </w:r>
      <w:r w:rsidR="00B23062">
        <w:rPr>
          <w:rFonts w:cs="Arial"/>
          <w:sz w:val="22"/>
          <w:szCs w:val="22"/>
          <w:lang w:val="en-US"/>
        </w:rPr>
        <w:t xml:space="preserve">    Rector</w:t>
      </w:r>
      <w:r w:rsidR="005A2C48">
        <w:rPr>
          <w:rFonts w:cs="Arial"/>
          <w:sz w:val="22"/>
          <w:szCs w:val="22"/>
          <w:lang w:val="en-US"/>
        </w:rPr>
        <w:br/>
      </w:r>
      <w:r w:rsidR="005A2C48">
        <w:rPr>
          <w:rFonts w:cs="Arial"/>
          <w:sz w:val="22"/>
          <w:szCs w:val="22"/>
          <w:lang w:val="en-US"/>
        </w:rPr>
        <w:tab/>
        <w:t>and Business</w:t>
      </w:r>
      <w:r w:rsidR="002A04C7" w:rsidRPr="000F2EF5">
        <w:rPr>
          <w:rFonts w:cs="Arial"/>
          <w:sz w:val="22"/>
          <w:szCs w:val="22"/>
          <w:lang w:val="en-US"/>
        </w:rPr>
        <w:tab/>
      </w:r>
      <w:r w:rsidRPr="000F2EF5">
        <w:rPr>
          <w:rFonts w:cs="Arial"/>
          <w:sz w:val="22"/>
          <w:szCs w:val="22"/>
          <w:lang w:val="en-US"/>
        </w:rPr>
        <w:tab/>
      </w:r>
    </w:p>
    <w:p w14:paraId="47C3843F" w14:textId="0216A07E" w:rsidR="008732CB" w:rsidRPr="000F2EF5" w:rsidRDefault="002973C1" w:rsidP="008B0383">
      <w:pPr>
        <w:tabs>
          <w:tab w:val="left" w:pos="1134"/>
          <w:tab w:val="left" w:pos="1302"/>
          <w:tab w:val="left" w:pos="4830"/>
          <w:tab w:val="left" w:pos="5387"/>
        </w:tabs>
        <w:rPr>
          <w:rFonts w:cs="Arial"/>
          <w:sz w:val="22"/>
          <w:szCs w:val="22"/>
          <w:lang w:val="en-US"/>
        </w:rPr>
      </w:pPr>
      <w:r>
        <w:rPr>
          <w:rFonts w:cs="Arial"/>
          <w:sz w:val="22"/>
          <w:szCs w:val="22"/>
          <w:lang w:val="en-US"/>
        </w:rPr>
        <w:br/>
      </w:r>
      <w:r w:rsidR="008732CB" w:rsidRPr="000F2EF5">
        <w:rPr>
          <w:rFonts w:cs="Arial"/>
          <w:sz w:val="22"/>
          <w:szCs w:val="22"/>
          <w:lang w:val="en-US"/>
        </w:rPr>
        <w:t>Signature:</w:t>
      </w:r>
      <w:r w:rsidR="008732CB" w:rsidRPr="000F2EF5">
        <w:rPr>
          <w:rFonts w:cs="Arial"/>
          <w:sz w:val="22"/>
          <w:szCs w:val="22"/>
          <w:lang w:val="en-US"/>
        </w:rPr>
        <w:tab/>
      </w:r>
      <w:r w:rsidR="008732CB" w:rsidRPr="000F2EF5">
        <w:rPr>
          <w:rFonts w:cs="Arial"/>
          <w:sz w:val="22"/>
          <w:szCs w:val="22"/>
          <w:lang w:val="en-US"/>
        </w:rPr>
        <w:tab/>
      </w:r>
      <w:r w:rsidR="008732CB" w:rsidRPr="000F2EF5">
        <w:rPr>
          <w:rFonts w:cs="Arial"/>
          <w:sz w:val="22"/>
          <w:szCs w:val="22"/>
          <w:lang w:val="en-US"/>
        </w:rPr>
        <w:tab/>
      </w:r>
      <w:r w:rsidR="008732CB" w:rsidRPr="000F2EF5">
        <w:rPr>
          <w:rFonts w:cs="Arial"/>
          <w:sz w:val="22"/>
          <w:szCs w:val="22"/>
          <w:lang w:val="en-US"/>
        </w:rPr>
        <w:tab/>
        <w:t>Signature:</w:t>
      </w:r>
    </w:p>
    <w:p w14:paraId="32B52FF7" w14:textId="77777777" w:rsidR="00225EF9" w:rsidRDefault="00225EF9" w:rsidP="000F2EF5">
      <w:pPr>
        <w:tabs>
          <w:tab w:val="left" w:pos="1134"/>
          <w:tab w:val="left" w:pos="1302"/>
          <w:tab w:val="left" w:pos="4830"/>
          <w:tab w:val="left" w:pos="5387"/>
        </w:tabs>
        <w:jc w:val="both"/>
        <w:rPr>
          <w:rFonts w:cs="Arial"/>
          <w:sz w:val="22"/>
          <w:szCs w:val="22"/>
          <w:lang w:val="en-US"/>
        </w:rPr>
      </w:pPr>
    </w:p>
    <w:p w14:paraId="712E74DE" w14:textId="77777777" w:rsidR="002A04C7" w:rsidRPr="000F2EF5" w:rsidRDefault="002A04C7" w:rsidP="000F2EF5">
      <w:pPr>
        <w:jc w:val="both"/>
        <w:rPr>
          <w:rFonts w:cs="Arial"/>
          <w:color w:val="FF0000"/>
          <w:sz w:val="22"/>
          <w:szCs w:val="22"/>
          <w:lang w:val="en-US"/>
        </w:rPr>
      </w:pPr>
    </w:p>
    <w:p w14:paraId="1E464BB5" w14:textId="41CC04D2" w:rsidR="008732CB" w:rsidRPr="004B55BE" w:rsidRDefault="00960D95" w:rsidP="000F2EF5">
      <w:pPr>
        <w:jc w:val="both"/>
        <w:rPr>
          <w:rFonts w:cs="Arial"/>
          <w:sz w:val="22"/>
          <w:szCs w:val="22"/>
          <w:lang w:val="en-US"/>
        </w:rPr>
      </w:pPr>
      <w:r>
        <w:rPr>
          <w:rFonts w:cs="Arial"/>
          <w:sz w:val="22"/>
          <w:szCs w:val="22"/>
          <w:lang w:val="en-US"/>
        </w:rPr>
        <w:t>Co-</w:t>
      </w:r>
      <w:r w:rsidR="7099D050" w:rsidRPr="004B55BE">
        <w:rPr>
          <w:rFonts w:cs="Arial"/>
          <w:sz w:val="22"/>
          <w:szCs w:val="22"/>
          <w:lang w:val="en-US"/>
        </w:rPr>
        <w:t xml:space="preserve">supervisors of the doctoral </w:t>
      </w:r>
      <w:r w:rsidR="7099D050" w:rsidRPr="004B55BE">
        <w:rPr>
          <w:rFonts w:cs="Arial"/>
          <w:sz w:val="22"/>
          <w:szCs w:val="22"/>
          <w:lang w:val="en-GB"/>
        </w:rPr>
        <w:t>student</w:t>
      </w:r>
    </w:p>
    <w:p w14:paraId="09D31754" w14:textId="680F0BEA" w:rsidR="008732CB" w:rsidRPr="004B55BE" w:rsidRDefault="003522FE" w:rsidP="000F2EF5">
      <w:pPr>
        <w:jc w:val="both"/>
        <w:rPr>
          <w:rFonts w:cs="Arial"/>
          <w:sz w:val="22"/>
          <w:szCs w:val="22"/>
          <w:lang w:val="en-US"/>
        </w:rPr>
      </w:pPr>
      <w:r>
        <w:rPr>
          <w:rFonts w:cs="Arial"/>
          <w:sz w:val="22"/>
          <w:szCs w:val="22"/>
          <w:lang w:val="en-US"/>
        </w:rPr>
        <w:br/>
      </w:r>
      <w:r w:rsidR="008732CB" w:rsidRPr="004B55BE">
        <w:rPr>
          <w:rFonts w:cs="Arial"/>
          <w:sz w:val="22"/>
          <w:szCs w:val="22"/>
          <w:lang w:val="en-US"/>
        </w:rPr>
        <w:t>Date:</w:t>
      </w:r>
      <w:r w:rsidR="008732CB" w:rsidRPr="004B55BE">
        <w:rPr>
          <w:rFonts w:cs="Arial"/>
          <w:sz w:val="22"/>
          <w:szCs w:val="22"/>
          <w:lang w:val="en-US"/>
        </w:rPr>
        <w:tab/>
      </w:r>
      <w:r w:rsidR="00E74073" w:rsidRPr="004B55BE">
        <w:rPr>
          <w:rFonts w:cs="Arial"/>
          <w:sz w:val="22"/>
          <w:szCs w:val="22"/>
          <w:lang w:val="en-US"/>
        </w:rPr>
        <w:tab/>
      </w:r>
      <w:r w:rsidR="00E74073" w:rsidRPr="004B55BE">
        <w:rPr>
          <w:rFonts w:cs="Arial"/>
          <w:sz w:val="22"/>
          <w:szCs w:val="22"/>
          <w:lang w:val="en-US"/>
        </w:rPr>
        <w:tab/>
      </w:r>
      <w:r>
        <w:rPr>
          <w:rFonts w:cs="Arial"/>
          <w:sz w:val="22"/>
          <w:szCs w:val="22"/>
          <w:lang w:val="en-US"/>
        </w:rPr>
        <w:tab/>
      </w:r>
      <w:r w:rsidR="008732CB" w:rsidRPr="004B55BE">
        <w:rPr>
          <w:rFonts w:cs="Arial"/>
          <w:sz w:val="22"/>
          <w:szCs w:val="22"/>
          <w:lang w:val="en-US"/>
        </w:rPr>
        <w:t xml:space="preserve">Date: </w:t>
      </w:r>
      <w:r w:rsidR="008C26F1">
        <w:rPr>
          <w:rFonts w:cs="Arial"/>
          <w:sz w:val="22"/>
          <w:szCs w:val="22"/>
          <w:lang w:val="en-US"/>
        </w:rPr>
        <w:tab/>
      </w:r>
      <w:r w:rsidR="00E74073" w:rsidRPr="004B55BE">
        <w:rPr>
          <w:rFonts w:cs="Arial"/>
          <w:sz w:val="22"/>
          <w:szCs w:val="22"/>
          <w:lang w:val="en-US"/>
        </w:rPr>
        <w:tab/>
      </w:r>
    </w:p>
    <w:p w14:paraId="0232AA51" w14:textId="767D3872" w:rsidR="008732CB" w:rsidRPr="003522FE" w:rsidRDefault="008732CB" w:rsidP="000312A6">
      <w:pPr>
        <w:ind w:left="1134" w:hanging="1134"/>
        <w:jc w:val="both"/>
        <w:rPr>
          <w:rFonts w:cs="Arial"/>
          <w:sz w:val="22"/>
          <w:szCs w:val="22"/>
          <w:lang w:val="en-GB"/>
        </w:rPr>
      </w:pPr>
      <w:r w:rsidRPr="000312A6">
        <w:rPr>
          <w:rFonts w:cs="Arial"/>
          <w:sz w:val="22"/>
          <w:szCs w:val="22"/>
          <w:lang w:val="en-GB"/>
        </w:rPr>
        <w:t>Title</w:t>
      </w:r>
      <w:r w:rsidR="000312A6">
        <w:rPr>
          <w:rFonts w:cs="Arial"/>
          <w:sz w:val="22"/>
          <w:szCs w:val="22"/>
          <w:lang w:val="en-GB"/>
        </w:rPr>
        <w:t>:</w:t>
      </w:r>
      <w:r w:rsidR="000312A6">
        <w:rPr>
          <w:rFonts w:cs="Arial"/>
          <w:sz w:val="22"/>
          <w:szCs w:val="22"/>
          <w:lang w:val="en-GB"/>
        </w:rPr>
        <w:tab/>
      </w:r>
      <w:r w:rsidR="00E74073" w:rsidRPr="000312A6">
        <w:rPr>
          <w:rFonts w:cs="Arial"/>
          <w:sz w:val="22"/>
          <w:szCs w:val="22"/>
          <w:lang w:val="en-GB"/>
        </w:rPr>
        <w:t>Professor</w:t>
      </w:r>
      <w:r w:rsidRPr="000312A6">
        <w:rPr>
          <w:rFonts w:cs="Arial"/>
          <w:sz w:val="22"/>
          <w:szCs w:val="22"/>
          <w:lang w:val="en-GB"/>
        </w:rPr>
        <w:tab/>
      </w:r>
      <w:r w:rsidRPr="000312A6">
        <w:rPr>
          <w:rFonts w:cs="Arial"/>
          <w:sz w:val="22"/>
          <w:szCs w:val="22"/>
          <w:lang w:val="en-GB"/>
        </w:rPr>
        <w:tab/>
      </w:r>
      <w:r w:rsidR="003522FE" w:rsidRPr="000312A6">
        <w:rPr>
          <w:rFonts w:cs="Arial"/>
          <w:sz w:val="22"/>
          <w:szCs w:val="22"/>
          <w:lang w:val="en-GB"/>
        </w:rPr>
        <w:tab/>
      </w:r>
      <w:r w:rsidRPr="003522FE">
        <w:rPr>
          <w:rFonts w:cs="Arial"/>
          <w:sz w:val="22"/>
          <w:szCs w:val="22"/>
          <w:lang w:val="en-GB"/>
        </w:rPr>
        <w:t>Title:</w:t>
      </w:r>
      <w:r w:rsidR="000312A6">
        <w:rPr>
          <w:rFonts w:cs="Arial"/>
          <w:sz w:val="22"/>
          <w:szCs w:val="22"/>
          <w:lang w:val="en-GB"/>
        </w:rPr>
        <w:tab/>
      </w:r>
      <w:r w:rsidR="00D1029D">
        <w:rPr>
          <w:rFonts w:cs="Arial"/>
          <w:sz w:val="22"/>
          <w:szCs w:val="22"/>
          <w:lang w:val="en-GB"/>
        </w:rPr>
        <w:t>Professor</w:t>
      </w:r>
    </w:p>
    <w:p w14:paraId="576CCBAA" w14:textId="2B877904" w:rsidR="007F4212" w:rsidRPr="000312A6" w:rsidRDefault="008732CB" w:rsidP="000F2EF5">
      <w:pPr>
        <w:jc w:val="both"/>
        <w:rPr>
          <w:rFonts w:cs="Arial"/>
          <w:sz w:val="22"/>
          <w:szCs w:val="22"/>
          <w:lang w:val="en-GB"/>
        </w:rPr>
      </w:pPr>
      <w:r w:rsidRPr="000312A6">
        <w:rPr>
          <w:rFonts w:cs="Arial"/>
          <w:sz w:val="22"/>
          <w:szCs w:val="22"/>
          <w:lang w:val="en-GB"/>
        </w:rPr>
        <w:t>Name:</w:t>
      </w:r>
      <w:r w:rsidR="008C26F1">
        <w:rPr>
          <w:rFonts w:cs="Arial"/>
          <w:sz w:val="22"/>
          <w:szCs w:val="22"/>
          <w:lang w:val="en-GB"/>
        </w:rPr>
        <w:t xml:space="preserve">        </w:t>
      </w:r>
      <w:r w:rsidR="003522FE" w:rsidRPr="000312A6">
        <w:rPr>
          <w:rFonts w:cs="Arial"/>
          <w:sz w:val="22"/>
          <w:szCs w:val="22"/>
          <w:lang w:val="en-GB"/>
        </w:rPr>
        <w:t>Leena Aarikka-Stenroos</w:t>
      </w:r>
      <w:r w:rsidR="00E74073" w:rsidRPr="000312A6">
        <w:rPr>
          <w:rFonts w:cs="Arial"/>
          <w:sz w:val="22"/>
          <w:szCs w:val="22"/>
          <w:lang w:val="en-GB"/>
        </w:rPr>
        <w:tab/>
      </w:r>
      <w:r w:rsidR="00E74073" w:rsidRPr="000312A6">
        <w:rPr>
          <w:rFonts w:cs="Arial"/>
          <w:sz w:val="22"/>
          <w:szCs w:val="22"/>
          <w:lang w:val="en-GB"/>
        </w:rPr>
        <w:tab/>
      </w:r>
      <w:r w:rsidRPr="000312A6">
        <w:rPr>
          <w:rFonts w:cs="Arial"/>
          <w:sz w:val="22"/>
          <w:szCs w:val="22"/>
          <w:lang w:val="en-GB"/>
        </w:rPr>
        <w:t>Name:</w:t>
      </w:r>
      <w:r w:rsidR="00D1029D" w:rsidRPr="000312A6">
        <w:rPr>
          <w:rFonts w:cs="Arial"/>
          <w:sz w:val="22"/>
          <w:szCs w:val="22"/>
          <w:lang w:val="en-GB"/>
        </w:rPr>
        <w:t xml:space="preserve"> </w:t>
      </w:r>
      <w:r w:rsidR="008C26F1">
        <w:rPr>
          <w:rFonts w:cs="Arial"/>
          <w:sz w:val="22"/>
          <w:szCs w:val="22"/>
          <w:lang w:val="en-GB"/>
        </w:rPr>
        <w:tab/>
      </w:r>
      <w:r w:rsidR="000312A6" w:rsidRPr="000312A6">
        <w:rPr>
          <w:sz w:val="22"/>
          <w:szCs w:val="22"/>
          <w:lang w:val="en-GB"/>
        </w:rPr>
        <w:t>Davide Chiaroni</w:t>
      </w:r>
      <w:r w:rsidR="00E74073" w:rsidRPr="000312A6">
        <w:rPr>
          <w:rFonts w:cs="Arial"/>
          <w:sz w:val="22"/>
          <w:szCs w:val="22"/>
          <w:lang w:val="en-GB"/>
        </w:rPr>
        <w:tab/>
      </w:r>
    </w:p>
    <w:p w14:paraId="1870FC8C" w14:textId="0692510F" w:rsidR="008732CB" w:rsidRDefault="002973C1" w:rsidP="00016027">
      <w:pPr>
        <w:rPr>
          <w:rFonts w:cs="Arial"/>
          <w:sz w:val="22"/>
          <w:szCs w:val="22"/>
          <w:lang w:val="en-US"/>
        </w:rPr>
      </w:pPr>
      <w:r w:rsidRPr="00A638D1">
        <w:rPr>
          <w:rFonts w:cs="Arial"/>
          <w:sz w:val="22"/>
          <w:szCs w:val="22"/>
          <w:lang w:val="en-GB"/>
        </w:rPr>
        <w:br/>
      </w:r>
      <w:r w:rsidR="008732CB" w:rsidRPr="004B55BE">
        <w:rPr>
          <w:rFonts w:cs="Arial"/>
          <w:sz w:val="22"/>
          <w:szCs w:val="22"/>
          <w:lang w:val="en-US"/>
        </w:rPr>
        <w:t>Signature:</w:t>
      </w:r>
      <w:r w:rsidR="008732CB" w:rsidRPr="004B55BE">
        <w:rPr>
          <w:rFonts w:cs="Arial"/>
          <w:sz w:val="22"/>
          <w:szCs w:val="22"/>
          <w:lang w:val="en-US"/>
        </w:rPr>
        <w:tab/>
      </w:r>
      <w:r w:rsidR="008732CB" w:rsidRPr="004B55BE">
        <w:rPr>
          <w:rFonts w:cs="Arial"/>
          <w:sz w:val="22"/>
          <w:szCs w:val="22"/>
          <w:lang w:val="en-US"/>
        </w:rPr>
        <w:tab/>
      </w:r>
      <w:r w:rsidR="008732CB" w:rsidRPr="004B55BE">
        <w:rPr>
          <w:rFonts w:cs="Arial"/>
          <w:sz w:val="22"/>
          <w:szCs w:val="22"/>
          <w:lang w:val="en-US"/>
        </w:rPr>
        <w:tab/>
      </w:r>
      <w:r w:rsidR="008732CB" w:rsidRPr="004B55BE">
        <w:rPr>
          <w:rFonts w:cs="Arial"/>
          <w:sz w:val="22"/>
          <w:szCs w:val="22"/>
          <w:lang w:val="en-US"/>
        </w:rPr>
        <w:tab/>
        <w:t>Signature:</w:t>
      </w:r>
      <w:r w:rsidR="009F355C">
        <w:rPr>
          <w:rFonts w:cs="Arial"/>
          <w:sz w:val="22"/>
          <w:szCs w:val="22"/>
          <w:lang w:val="en-US"/>
        </w:rPr>
        <w:br/>
      </w:r>
      <w:r w:rsidR="009F355C">
        <w:rPr>
          <w:rFonts w:cs="Arial"/>
          <w:sz w:val="22"/>
          <w:szCs w:val="22"/>
          <w:lang w:val="en-US"/>
        </w:rPr>
        <w:br/>
      </w:r>
      <w:r w:rsidR="00A638D1">
        <w:rPr>
          <w:rFonts w:cs="Arial"/>
          <w:sz w:val="22"/>
          <w:szCs w:val="22"/>
          <w:lang w:val="en-US"/>
        </w:rPr>
        <w:br/>
        <w:t xml:space="preserve">The </w:t>
      </w:r>
      <w:r w:rsidR="00960D95">
        <w:rPr>
          <w:rFonts w:cs="Arial"/>
          <w:sz w:val="22"/>
          <w:szCs w:val="22"/>
          <w:lang w:val="en-US"/>
        </w:rPr>
        <w:t>candidate</w:t>
      </w:r>
      <w:r w:rsidR="00A638D1">
        <w:rPr>
          <w:rFonts w:cs="Arial"/>
          <w:sz w:val="22"/>
          <w:szCs w:val="22"/>
          <w:lang w:val="en-US"/>
        </w:rPr>
        <w:br/>
      </w:r>
      <w:r w:rsidR="00A638D1">
        <w:rPr>
          <w:rFonts w:cs="Arial"/>
          <w:sz w:val="22"/>
          <w:szCs w:val="22"/>
          <w:lang w:val="en-US"/>
        </w:rPr>
        <w:br/>
        <w:t>Date:</w:t>
      </w:r>
      <w:r w:rsidR="00A638D1">
        <w:rPr>
          <w:rFonts w:cs="Arial"/>
          <w:sz w:val="22"/>
          <w:szCs w:val="22"/>
          <w:lang w:val="en-US"/>
        </w:rPr>
        <w:br/>
        <w:t>Name:</w:t>
      </w:r>
      <w:r w:rsidR="008C26F1">
        <w:rPr>
          <w:rFonts w:cs="Arial"/>
          <w:sz w:val="22"/>
          <w:szCs w:val="22"/>
          <w:lang w:val="en-US"/>
        </w:rPr>
        <w:t xml:space="preserve">        </w:t>
      </w:r>
      <w:r w:rsidR="00787716">
        <w:rPr>
          <w:rFonts w:cs="Arial"/>
          <w:sz w:val="22"/>
          <w:szCs w:val="22"/>
          <w:lang w:val="en-US"/>
        </w:rPr>
        <w:t>Jenni Kaipainen</w:t>
      </w:r>
    </w:p>
    <w:p w14:paraId="749D9E61" w14:textId="076C3953" w:rsidR="00A638D1" w:rsidRPr="004B55BE" w:rsidRDefault="00016027" w:rsidP="000F2EF5">
      <w:pPr>
        <w:jc w:val="both"/>
        <w:rPr>
          <w:rFonts w:cs="Arial"/>
          <w:sz w:val="22"/>
          <w:szCs w:val="22"/>
          <w:lang w:val="en-US"/>
        </w:rPr>
      </w:pPr>
      <w:r>
        <w:rPr>
          <w:rFonts w:cs="Arial"/>
          <w:sz w:val="22"/>
          <w:szCs w:val="22"/>
          <w:lang w:val="en-US"/>
        </w:rPr>
        <w:br/>
      </w:r>
      <w:r w:rsidR="00A638D1">
        <w:rPr>
          <w:rFonts w:cs="Arial"/>
          <w:sz w:val="22"/>
          <w:szCs w:val="22"/>
          <w:lang w:val="en-US"/>
        </w:rPr>
        <w:t>Signature</w:t>
      </w:r>
      <w:r>
        <w:rPr>
          <w:rFonts w:cs="Arial"/>
          <w:sz w:val="22"/>
          <w:szCs w:val="22"/>
          <w:lang w:val="en-US"/>
        </w:rPr>
        <w:t>:</w:t>
      </w:r>
    </w:p>
    <w:p w14:paraId="14E0476F" w14:textId="786069A1" w:rsidR="008732CB" w:rsidRPr="004B55BE" w:rsidRDefault="008732CB" w:rsidP="000F2EF5">
      <w:pPr>
        <w:jc w:val="both"/>
        <w:rPr>
          <w:rFonts w:cs="Arial"/>
          <w:sz w:val="22"/>
          <w:szCs w:val="22"/>
          <w:lang w:val="en-US"/>
        </w:rPr>
      </w:pPr>
      <w:r w:rsidRPr="004B55BE">
        <w:rPr>
          <w:rFonts w:cs="Arial"/>
          <w:sz w:val="22"/>
          <w:szCs w:val="22"/>
          <w:lang w:val="en-US"/>
        </w:rPr>
        <w:tab/>
      </w:r>
      <w:r w:rsidRPr="004B55BE">
        <w:rPr>
          <w:rFonts w:cs="Arial"/>
          <w:sz w:val="22"/>
          <w:szCs w:val="22"/>
          <w:lang w:val="en-US"/>
        </w:rPr>
        <w:tab/>
      </w:r>
      <w:r w:rsidRPr="004B55BE">
        <w:rPr>
          <w:rFonts w:cs="Arial"/>
          <w:sz w:val="22"/>
          <w:szCs w:val="22"/>
          <w:lang w:val="en-US"/>
        </w:rPr>
        <w:tab/>
      </w:r>
      <w:r w:rsidRPr="004B55BE">
        <w:rPr>
          <w:rFonts w:cs="Arial"/>
          <w:sz w:val="22"/>
          <w:szCs w:val="22"/>
          <w:lang w:val="en-US"/>
        </w:rPr>
        <w:tab/>
      </w:r>
    </w:p>
    <w:sectPr w:rsidR="008732CB" w:rsidRPr="004B55BE">
      <w:headerReference w:type="even" r:id="rId16"/>
      <w:headerReference w:type="default" r:id="rId17"/>
      <w:footerReference w:type="even" r:id="rId18"/>
      <w:footerReference w:type="default" r:id="rId19"/>
      <w:pgSz w:w="11906" w:h="16838" w:code="9"/>
      <w:pgMar w:top="567" w:right="851" w:bottom="1418" w:left="1134" w:header="567" w:footer="284" w:gutter="0"/>
      <w:pgNumType w:chapStyle="1" w:chapSep="emDash"/>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17B4D" w16cex:dateUtc="2023-01-17T17:53:00Z"/>
  <w16cex:commentExtensible w16cex:durableId="27717B23" w16cex:dateUtc="2023-01-17T17: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6CE0B" w16cid:durableId="27717B4D"/>
  <w16cid:commentId w16cid:paraId="053952AD" w16cid:durableId="27717B2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AF25E" w14:textId="77777777" w:rsidR="007351EB" w:rsidRDefault="007351EB">
      <w:r>
        <w:separator/>
      </w:r>
    </w:p>
  </w:endnote>
  <w:endnote w:type="continuationSeparator" w:id="0">
    <w:p w14:paraId="4FFA8728" w14:textId="77777777" w:rsidR="007351EB" w:rsidRDefault="00735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24A09" w14:textId="77777777" w:rsidR="006F24EA" w:rsidRDefault="006F24EA" w:rsidP="00607F0D">
    <w:pPr>
      <w:pStyle w:val="Pidipagina"/>
      <w:tabs>
        <w:tab w:val="left" w:pos="182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47C70" w14:textId="77777777" w:rsidR="006F24EA" w:rsidRDefault="006F24EA" w:rsidP="00607F0D">
    <w:pPr>
      <w:tabs>
        <w:tab w:val="center" w:pos="4820"/>
        <w:tab w:val="left" w:pos="8222"/>
      </w:tabs>
      <w:jc w:val="center"/>
      <w:rPr>
        <w:sz w:val="16"/>
        <w:szCs w:val="22"/>
        <w:lang w:val="en-US"/>
      </w:rPr>
    </w:pPr>
    <w:r w:rsidRPr="0032432F">
      <w:rPr>
        <w:sz w:val="16"/>
        <w:szCs w:val="22"/>
        <w:lang w:val="it-IT"/>
      </w:rPr>
      <w:t>FI-33014 Tampere University, Finland</w:t>
    </w:r>
    <w:r w:rsidRPr="0032432F">
      <w:rPr>
        <w:lang w:val="it-IT"/>
      </w:rPr>
      <w:t xml:space="preserve"> </w:t>
    </w:r>
    <w:r w:rsidRPr="0032432F">
      <w:rPr>
        <w:sz w:val="16"/>
        <w:szCs w:val="22"/>
        <w:lang w:val="it-IT"/>
      </w:rPr>
      <w:t xml:space="preserve">| Tel. </w:t>
    </w:r>
    <w:r>
      <w:rPr>
        <w:sz w:val="16"/>
        <w:szCs w:val="22"/>
        <w:lang w:val="en-US"/>
      </w:rPr>
      <w:t xml:space="preserve">+358 (0) 294 52 </w:t>
    </w:r>
    <w:r w:rsidRPr="00E174D1">
      <w:rPr>
        <w:sz w:val="16"/>
        <w:szCs w:val="22"/>
        <w:lang w:val="en-US"/>
      </w:rPr>
      <w:t>11</w:t>
    </w:r>
    <w:r w:rsidRPr="008659C1">
      <w:rPr>
        <w:lang w:val="en-US"/>
      </w:rPr>
      <w:t xml:space="preserve"> </w:t>
    </w:r>
    <w:r w:rsidRPr="00607F0D">
      <w:rPr>
        <w:sz w:val="16"/>
        <w:szCs w:val="22"/>
        <w:lang w:val="en-US"/>
      </w:rPr>
      <w:t>|</w:t>
    </w:r>
    <w:r>
      <w:rPr>
        <w:sz w:val="16"/>
        <w:szCs w:val="22"/>
        <w:lang w:val="en-US"/>
      </w:rPr>
      <w:t xml:space="preserve"> </w:t>
    </w:r>
    <w:r>
      <w:rPr>
        <w:sz w:val="16"/>
        <w:szCs w:val="22"/>
        <w:lang w:val="en-US"/>
      </w:rPr>
      <w:tab/>
    </w:r>
    <w:r w:rsidRPr="00E174D1">
      <w:rPr>
        <w:sz w:val="16"/>
        <w:szCs w:val="22"/>
        <w:lang w:val="en-US"/>
      </w:rPr>
      <w:t xml:space="preserve">Business ID </w:t>
    </w:r>
    <w:r w:rsidRPr="002E594B">
      <w:rPr>
        <w:sz w:val="16"/>
        <w:szCs w:val="22"/>
        <w:lang w:val="en-US"/>
      </w:rPr>
      <w:t>2844561-8</w:t>
    </w:r>
    <w:r w:rsidRPr="008659C1">
      <w:rPr>
        <w:lang w:val="en-US"/>
      </w:rPr>
      <w:t xml:space="preserve"> </w:t>
    </w:r>
    <w:r w:rsidRPr="00607F0D">
      <w:rPr>
        <w:sz w:val="16"/>
        <w:szCs w:val="22"/>
        <w:lang w:val="en-US"/>
      </w:rPr>
      <w:t>| www.tuni.fi</w:t>
    </w:r>
  </w:p>
  <w:p w14:paraId="6F36AED3" w14:textId="77777777" w:rsidR="006F24EA" w:rsidRPr="00E174D1" w:rsidRDefault="006F24EA" w:rsidP="008C5523">
    <w:pPr>
      <w:tabs>
        <w:tab w:val="left" w:pos="4253"/>
        <w:tab w:val="left" w:pos="8222"/>
      </w:tabs>
      <w:rPr>
        <w:sz w:val="16"/>
        <w:szCs w:val="2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765A5" w14:textId="77777777" w:rsidR="007351EB" w:rsidRDefault="007351EB">
      <w:r>
        <w:separator/>
      </w:r>
    </w:p>
  </w:footnote>
  <w:footnote w:type="continuationSeparator" w:id="0">
    <w:p w14:paraId="403D963D" w14:textId="77777777" w:rsidR="007351EB" w:rsidRDefault="00735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C5B1E" w14:textId="77777777" w:rsidR="006F24EA" w:rsidRDefault="006F24EA">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3C705648" w14:textId="77777777" w:rsidR="006F24EA" w:rsidRDefault="006F24EA">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928BE" w14:textId="77777777" w:rsidR="006F24EA" w:rsidRDefault="006F24EA">
    <w:pPr>
      <w:pStyle w:val="Intestazione"/>
      <w:framePr w:wrap="around" w:vAnchor="text" w:hAnchor="margin" w:xAlign="right" w:y="1"/>
      <w:rPr>
        <w:rStyle w:val="Numeropagina"/>
      </w:rPr>
    </w:pPr>
  </w:p>
  <w:p w14:paraId="31BCEB0C" w14:textId="103084A6" w:rsidR="006F24EA" w:rsidRDefault="00BA091F" w:rsidP="00976444">
    <w:pPr>
      <w:pStyle w:val="Intestazione"/>
      <w:tabs>
        <w:tab w:val="clear" w:pos="4819"/>
        <w:tab w:val="clear" w:pos="9638"/>
        <w:tab w:val="left" w:pos="0"/>
        <w:tab w:val="left" w:pos="1820"/>
        <w:tab w:val="left" w:pos="5216"/>
        <w:tab w:val="left" w:pos="9141"/>
      </w:tabs>
      <w:spacing w:line="276" w:lineRule="auto"/>
      <w:rPr>
        <w:b/>
        <w:sz w:val="20"/>
      </w:rPr>
    </w:pPr>
    <w:r>
      <w:rPr>
        <w:noProof/>
        <w:lang w:val="it-IT" w:eastAsia="it-IT"/>
      </w:rPr>
      <w:drawing>
        <wp:inline distT="0" distB="0" distL="0" distR="0" wp14:anchorId="305D9CB0" wp14:editId="1250D140">
          <wp:extent cx="1473200" cy="1143000"/>
          <wp:effectExtent l="0" t="0" r="0" b="0"/>
          <wp:docPr id="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3200" cy="1143000"/>
                  </a:xfrm>
                  <a:prstGeom prst="rect">
                    <a:avLst/>
                  </a:prstGeom>
                  <a:noFill/>
                  <a:ln>
                    <a:noFill/>
                  </a:ln>
                </pic:spPr>
              </pic:pic>
            </a:graphicData>
          </a:graphic>
        </wp:inline>
      </w:drawing>
    </w:r>
    <w:r w:rsidR="006F24EA">
      <w:rPr>
        <w:noProof/>
        <w:lang w:val="it-IT" w:eastAsia="it-IT"/>
      </w:rPr>
      <w:drawing>
        <wp:anchor distT="0" distB="0" distL="114300" distR="114300" simplePos="0" relativeHeight="251658240" behindDoc="0" locked="0" layoutInCell="1" allowOverlap="1" wp14:anchorId="75141CC9" wp14:editId="1FA14D2C">
          <wp:simplePos x="0" y="0"/>
          <wp:positionH relativeFrom="margin">
            <wp:posOffset>-100965</wp:posOffset>
          </wp:positionH>
          <wp:positionV relativeFrom="paragraph">
            <wp:posOffset>53975</wp:posOffset>
          </wp:positionV>
          <wp:extent cx="2264400" cy="720000"/>
          <wp:effectExtent l="0" t="0" r="3175"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NI_fi.jpg"/>
                  <pic:cNvPicPr/>
                </pic:nvPicPr>
                <pic:blipFill>
                  <a:blip r:embed="rId2">
                    <a:extLst>
                      <a:ext uri="{28A0092B-C50C-407E-A947-70E740481C1C}">
                        <a14:useLocalDpi xmlns:a14="http://schemas.microsoft.com/office/drawing/2010/main" val="0"/>
                      </a:ext>
                    </a:extLst>
                  </a:blip>
                  <a:stretch>
                    <a:fillRect/>
                  </a:stretch>
                </pic:blipFill>
                <pic:spPr>
                  <a:xfrm>
                    <a:off x="0" y="0"/>
                    <a:ext cx="2264400" cy="720000"/>
                  </a:xfrm>
                  <a:prstGeom prst="rect">
                    <a:avLst/>
                  </a:prstGeom>
                </pic:spPr>
              </pic:pic>
            </a:graphicData>
          </a:graphic>
          <wp14:sizeRelH relativeFrom="margin">
            <wp14:pctWidth>0</wp14:pctWidth>
          </wp14:sizeRelH>
          <wp14:sizeRelV relativeFrom="margin">
            <wp14:pctHeight>0</wp14:pctHeight>
          </wp14:sizeRelV>
        </wp:anchor>
      </w:drawing>
    </w:r>
  </w:p>
  <w:p w14:paraId="37920619" w14:textId="64B93D0A" w:rsidR="006F24EA" w:rsidRPr="006F7939" w:rsidRDefault="006F24EA" w:rsidP="00976444">
    <w:pPr>
      <w:pStyle w:val="Intestazione"/>
      <w:tabs>
        <w:tab w:val="clear" w:pos="4819"/>
        <w:tab w:val="clear" w:pos="9638"/>
        <w:tab w:val="left" w:pos="0"/>
        <w:tab w:val="left" w:pos="1820"/>
        <w:tab w:val="left" w:pos="5216"/>
        <w:tab w:val="left" w:pos="9141"/>
      </w:tabs>
      <w:spacing w:line="276" w:lineRule="auto"/>
      <w:rPr>
        <w:rStyle w:val="Numeropagina"/>
        <w:sz w:val="18"/>
        <w:szCs w:val="18"/>
      </w:rPr>
    </w:pPr>
    <w:r>
      <w:rPr>
        <w:b/>
        <w:sz w:val="20"/>
      </w:rPr>
      <w:tab/>
    </w:r>
    <w:r w:rsidRPr="006F7939">
      <w:rPr>
        <w:b/>
        <w:bCs/>
        <w:sz w:val="18"/>
        <w:szCs w:val="18"/>
      </w:rPr>
      <w:tab/>
    </w:r>
    <w:r w:rsidRPr="006F7939">
      <w:rPr>
        <w:rStyle w:val="Numeropagina"/>
        <w:sz w:val="18"/>
        <w:szCs w:val="18"/>
      </w:rPr>
      <w:tab/>
    </w:r>
    <w:r>
      <w:rPr>
        <w:rStyle w:val="Numeropagina"/>
        <w:sz w:val="18"/>
        <w:szCs w:val="18"/>
      </w:rPr>
      <w:tab/>
    </w:r>
    <w:r w:rsidR="00BA091F">
      <w:rPr>
        <w:rStyle w:val="Numeropagina"/>
        <w:sz w:val="18"/>
        <w:szCs w:val="18"/>
      </w:rPr>
      <w:tab/>
    </w:r>
    <w:r w:rsidR="00BA091F">
      <w:rPr>
        <w:rStyle w:val="Numeropagina"/>
        <w:sz w:val="18"/>
        <w:szCs w:val="18"/>
      </w:rPr>
      <w:tab/>
    </w:r>
    <w:r w:rsidRPr="006F7939">
      <w:rPr>
        <w:rStyle w:val="Numeropagina"/>
        <w:sz w:val="18"/>
        <w:szCs w:val="18"/>
      </w:rPr>
      <w:fldChar w:fldCharType="begin"/>
    </w:r>
    <w:r w:rsidRPr="006F7939">
      <w:rPr>
        <w:rStyle w:val="Numeropagina"/>
        <w:sz w:val="18"/>
        <w:szCs w:val="18"/>
      </w:rPr>
      <w:instrText xml:space="preserve"> PAGE  </w:instrText>
    </w:r>
    <w:r w:rsidRPr="006F7939">
      <w:rPr>
        <w:rStyle w:val="Numeropagina"/>
        <w:sz w:val="18"/>
        <w:szCs w:val="18"/>
      </w:rPr>
      <w:fldChar w:fldCharType="separate"/>
    </w:r>
    <w:r w:rsidR="003B7E34">
      <w:rPr>
        <w:rStyle w:val="Numeropagina"/>
        <w:noProof/>
        <w:sz w:val="18"/>
        <w:szCs w:val="18"/>
      </w:rPr>
      <w:t>1</w:t>
    </w:r>
    <w:r w:rsidRPr="006F7939">
      <w:rPr>
        <w:rStyle w:val="Numeropagina"/>
        <w:sz w:val="18"/>
        <w:szCs w:val="18"/>
      </w:rPr>
      <w:fldChar w:fldCharType="end"/>
    </w:r>
    <w:r w:rsidRPr="006F7939">
      <w:rPr>
        <w:rStyle w:val="Numeropagina"/>
        <w:sz w:val="18"/>
        <w:szCs w:val="18"/>
      </w:rPr>
      <w:t xml:space="preserve"> (</w:t>
    </w:r>
    <w:r w:rsidRPr="006F7939">
      <w:rPr>
        <w:rStyle w:val="Numeropagina"/>
        <w:sz w:val="18"/>
        <w:szCs w:val="18"/>
      </w:rPr>
      <w:fldChar w:fldCharType="begin"/>
    </w:r>
    <w:r w:rsidRPr="006F7939">
      <w:rPr>
        <w:rStyle w:val="Numeropagina"/>
        <w:sz w:val="18"/>
        <w:szCs w:val="18"/>
      </w:rPr>
      <w:instrText xml:space="preserve"> NUMPAGES  </w:instrText>
    </w:r>
    <w:r w:rsidRPr="006F7939">
      <w:rPr>
        <w:rStyle w:val="Numeropagina"/>
        <w:sz w:val="18"/>
        <w:szCs w:val="18"/>
      </w:rPr>
      <w:fldChar w:fldCharType="separate"/>
    </w:r>
    <w:r w:rsidR="003B7E34">
      <w:rPr>
        <w:rStyle w:val="Numeropagina"/>
        <w:noProof/>
        <w:sz w:val="18"/>
        <w:szCs w:val="18"/>
      </w:rPr>
      <w:t>9</w:t>
    </w:r>
    <w:r w:rsidRPr="006F7939">
      <w:rPr>
        <w:rStyle w:val="Numeropagina"/>
        <w:sz w:val="18"/>
        <w:szCs w:val="18"/>
      </w:rPr>
      <w:fldChar w:fldCharType="end"/>
    </w:r>
    <w:r w:rsidRPr="006F7939">
      <w:rPr>
        <w:rStyle w:val="Numeropagina"/>
        <w:sz w:val="18"/>
        <w:szCs w:val="18"/>
      </w:rPr>
      <w:t>)</w:t>
    </w:r>
  </w:p>
  <w:p w14:paraId="5A17C5FC" w14:textId="3D345AE0" w:rsidR="006F24EA" w:rsidRDefault="006F24EA" w:rsidP="00BA091F">
    <w:pPr>
      <w:pStyle w:val="Intestazione"/>
      <w:tabs>
        <w:tab w:val="clear" w:pos="4819"/>
        <w:tab w:val="clear" w:pos="9638"/>
        <w:tab w:val="left" w:pos="0"/>
        <w:tab w:val="left" w:pos="1820"/>
        <w:tab w:val="left" w:pos="3982"/>
        <w:tab w:val="left" w:pos="5216"/>
        <w:tab w:val="left" w:pos="9141"/>
      </w:tabs>
      <w:spacing w:line="276" w:lineRule="auto"/>
      <w:rPr>
        <w:rStyle w:val="Numeropagin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3FE8"/>
    <w:multiLevelType w:val="hybridMultilevel"/>
    <w:tmpl w:val="EE2A657E"/>
    <w:lvl w:ilvl="0" w:tplc="3FE80A8A">
      <w:start w:val="1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BD6612"/>
    <w:multiLevelType w:val="multilevel"/>
    <w:tmpl w:val="FB5ECF4A"/>
    <w:lvl w:ilvl="0">
      <w:start w:val="1"/>
      <w:numFmt w:val="decimal"/>
      <w:lvlText w:val="%1."/>
      <w:lvlJc w:val="left"/>
      <w:pPr>
        <w:tabs>
          <w:tab w:val="num" w:pos="1664"/>
        </w:tabs>
        <w:ind w:left="1664" w:hanging="360"/>
      </w:pPr>
    </w:lvl>
    <w:lvl w:ilvl="1">
      <w:start w:val="1"/>
      <w:numFmt w:val="decimal"/>
      <w:lvlText w:val="%1.%2."/>
      <w:lvlJc w:val="left"/>
      <w:pPr>
        <w:tabs>
          <w:tab w:val="num" w:pos="2096"/>
        </w:tabs>
        <w:ind w:left="2096" w:hanging="432"/>
      </w:pPr>
    </w:lvl>
    <w:lvl w:ilvl="2">
      <w:start w:val="1"/>
      <w:numFmt w:val="decimal"/>
      <w:lvlText w:val="%1.%2.%3."/>
      <w:lvlJc w:val="left"/>
      <w:pPr>
        <w:tabs>
          <w:tab w:val="num" w:pos="2744"/>
        </w:tabs>
        <w:ind w:left="2528" w:hanging="504"/>
      </w:pPr>
    </w:lvl>
    <w:lvl w:ilvl="3">
      <w:start w:val="1"/>
      <w:numFmt w:val="decimal"/>
      <w:lvlText w:val="%1.%2.%3.%4."/>
      <w:lvlJc w:val="left"/>
      <w:pPr>
        <w:tabs>
          <w:tab w:val="num" w:pos="3104"/>
        </w:tabs>
        <w:ind w:left="3032" w:hanging="648"/>
      </w:pPr>
    </w:lvl>
    <w:lvl w:ilvl="4">
      <w:start w:val="1"/>
      <w:numFmt w:val="decimal"/>
      <w:lvlText w:val="%1.%2.%3.%4.%5."/>
      <w:lvlJc w:val="left"/>
      <w:pPr>
        <w:tabs>
          <w:tab w:val="num" w:pos="3824"/>
        </w:tabs>
        <w:ind w:left="3536" w:hanging="792"/>
      </w:pPr>
    </w:lvl>
    <w:lvl w:ilvl="5">
      <w:start w:val="1"/>
      <w:numFmt w:val="decimal"/>
      <w:lvlText w:val="%1.%2.%3.%4.%5.%6."/>
      <w:lvlJc w:val="left"/>
      <w:pPr>
        <w:tabs>
          <w:tab w:val="num" w:pos="4184"/>
        </w:tabs>
        <w:ind w:left="4040" w:hanging="936"/>
      </w:pPr>
    </w:lvl>
    <w:lvl w:ilvl="6">
      <w:start w:val="1"/>
      <w:numFmt w:val="decimal"/>
      <w:lvlText w:val="%1.%2.%3.%4.%5.%6.%7."/>
      <w:lvlJc w:val="left"/>
      <w:pPr>
        <w:tabs>
          <w:tab w:val="num" w:pos="4904"/>
        </w:tabs>
        <w:ind w:left="4544" w:hanging="1080"/>
      </w:pPr>
    </w:lvl>
    <w:lvl w:ilvl="7">
      <w:start w:val="1"/>
      <w:numFmt w:val="decimal"/>
      <w:lvlText w:val="%1.%2.%3.%4.%5.%6.%7.%8."/>
      <w:lvlJc w:val="left"/>
      <w:pPr>
        <w:tabs>
          <w:tab w:val="num" w:pos="5264"/>
        </w:tabs>
        <w:ind w:left="5048" w:hanging="1224"/>
      </w:pPr>
    </w:lvl>
    <w:lvl w:ilvl="8">
      <w:start w:val="1"/>
      <w:numFmt w:val="decimal"/>
      <w:lvlText w:val="%1.%2.%3.%4.%5.%6.%7.%8.%9."/>
      <w:lvlJc w:val="left"/>
      <w:pPr>
        <w:tabs>
          <w:tab w:val="num" w:pos="5984"/>
        </w:tabs>
        <w:ind w:left="5624" w:hanging="1440"/>
      </w:pPr>
    </w:lvl>
  </w:abstractNum>
  <w:abstractNum w:abstractNumId="2" w15:restartNumberingAfterBreak="0">
    <w:nsid w:val="199A69AE"/>
    <w:multiLevelType w:val="hybridMultilevel"/>
    <w:tmpl w:val="EABEFFDC"/>
    <w:lvl w:ilvl="0" w:tplc="3FE80A8A">
      <w:start w:val="1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3" w15:restartNumberingAfterBreak="0">
    <w:nsid w:val="1FDA275F"/>
    <w:multiLevelType w:val="hybridMultilevel"/>
    <w:tmpl w:val="1324A80E"/>
    <w:lvl w:ilvl="0" w:tplc="780A84B8">
      <w:start w:val="4"/>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764707E"/>
    <w:multiLevelType w:val="multilevel"/>
    <w:tmpl w:val="F5987990"/>
    <w:lvl w:ilvl="0">
      <w:start w:val="1"/>
      <w:numFmt w:val="decimal"/>
      <w:lvlText w:val="%1."/>
      <w:lvlJc w:val="left"/>
      <w:pPr>
        <w:tabs>
          <w:tab w:val="num" w:pos="1664"/>
        </w:tabs>
        <w:ind w:left="1661" w:hanging="357"/>
      </w:pPr>
      <w:rPr>
        <w:rFonts w:hint="default"/>
      </w:rPr>
    </w:lvl>
    <w:lvl w:ilvl="1">
      <w:start w:val="1"/>
      <w:numFmt w:val="decimal"/>
      <w:lvlText w:val="%1.%2."/>
      <w:lvlJc w:val="left"/>
      <w:pPr>
        <w:tabs>
          <w:tab w:val="num" w:pos="2096"/>
        </w:tabs>
        <w:ind w:left="2096" w:hanging="432"/>
      </w:pPr>
      <w:rPr>
        <w:rFonts w:hint="default"/>
      </w:rPr>
    </w:lvl>
    <w:lvl w:ilvl="2">
      <w:start w:val="1"/>
      <w:numFmt w:val="decimal"/>
      <w:lvlText w:val="%1.%2.%3."/>
      <w:lvlJc w:val="left"/>
      <w:pPr>
        <w:tabs>
          <w:tab w:val="num" w:pos="2744"/>
        </w:tabs>
        <w:ind w:left="2528" w:hanging="504"/>
      </w:pPr>
      <w:rPr>
        <w:rFonts w:hint="default"/>
      </w:rPr>
    </w:lvl>
    <w:lvl w:ilvl="3">
      <w:start w:val="1"/>
      <w:numFmt w:val="decimal"/>
      <w:lvlText w:val="%1.%2.%3.%4."/>
      <w:lvlJc w:val="left"/>
      <w:pPr>
        <w:tabs>
          <w:tab w:val="num" w:pos="3104"/>
        </w:tabs>
        <w:ind w:left="3032" w:hanging="648"/>
      </w:pPr>
      <w:rPr>
        <w:rFonts w:hint="default"/>
      </w:rPr>
    </w:lvl>
    <w:lvl w:ilvl="4">
      <w:start w:val="1"/>
      <w:numFmt w:val="decimal"/>
      <w:lvlText w:val="%1.%2.%3.%4.%5."/>
      <w:lvlJc w:val="left"/>
      <w:pPr>
        <w:tabs>
          <w:tab w:val="num" w:pos="3824"/>
        </w:tabs>
        <w:ind w:left="3536" w:hanging="792"/>
      </w:pPr>
      <w:rPr>
        <w:rFonts w:hint="default"/>
      </w:rPr>
    </w:lvl>
    <w:lvl w:ilvl="5">
      <w:start w:val="1"/>
      <w:numFmt w:val="decimal"/>
      <w:lvlText w:val="%1.%2.%3.%4.%5.%6."/>
      <w:lvlJc w:val="left"/>
      <w:pPr>
        <w:tabs>
          <w:tab w:val="num" w:pos="4184"/>
        </w:tabs>
        <w:ind w:left="4040" w:hanging="936"/>
      </w:pPr>
      <w:rPr>
        <w:rFonts w:hint="default"/>
      </w:rPr>
    </w:lvl>
    <w:lvl w:ilvl="6">
      <w:start w:val="1"/>
      <w:numFmt w:val="decimal"/>
      <w:lvlText w:val="%1.%2.%3.%4.%5.%6.%7."/>
      <w:lvlJc w:val="left"/>
      <w:pPr>
        <w:tabs>
          <w:tab w:val="num" w:pos="4904"/>
        </w:tabs>
        <w:ind w:left="4544" w:hanging="1080"/>
      </w:pPr>
      <w:rPr>
        <w:rFonts w:hint="default"/>
      </w:rPr>
    </w:lvl>
    <w:lvl w:ilvl="7">
      <w:start w:val="1"/>
      <w:numFmt w:val="decimal"/>
      <w:lvlText w:val="%1.%2.%3.%4.%5.%6.%7.%8."/>
      <w:lvlJc w:val="left"/>
      <w:pPr>
        <w:tabs>
          <w:tab w:val="num" w:pos="5264"/>
        </w:tabs>
        <w:ind w:left="5048" w:hanging="1224"/>
      </w:pPr>
      <w:rPr>
        <w:rFonts w:hint="default"/>
      </w:rPr>
    </w:lvl>
    <w:lvl w:ilvl="8">
      <w:start w:val="1"/>
      <w:numFmt w:val="decimal"/>
      <w:lvlText w:val="%1.%2.%3.%4.%5.%6.%7.%8.%9."/>
      <w:lvlJc w:val="left"/>
      <w:pPr>
        <w:tabs>
          <w:tab w:val="num" w:pos="5984"/>
        </w:tabs>
        <w:ind w:left="5624" w:hanging="1440"/>
      </w:pPr>
      <w:rPr>
        <w:rFonts w:hint="default"/>
      </w:rPr>
    </w:lvl>
  </w:abstractNum>
  <w:abstractNum w:abstractNumId="5" w15:restartNumberingAfterBreak="0">
    <w:nsid w:val="2A9C4B35"/>
    <w:multiLevelType w:val="hybridMultilevel"/>
    <w:tmpl w:val="8DE6382A"/>
    <w:lvl w:ilvl="0" w:tplc="3FE80A8A">
      <w:start w:val="10"/>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316E0313"/>
    <w:multiLevelType w:val="hybridMultilevel"/>
    <w:tmpl w:val="3D707CD8"/>
    <w:lvl w:ilvl="0" w:tplc="780A84B8">
      <w:start w:val="4"/>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7" w15:restartNumberingAfterBreak="0">
    <w:nsid w:val="53BA6025"/>
    <w:multiLevelType w:val="multilevel"/>
    <w:tmpl w:val="54A0083E"/>
    <w:lvl w:ilvl="0">
      <w:start w:val="1"/>
      <w:numFmt w:val="decimal"/>
      <w:lvlText w:val="%1."/>
      <w:lvlJc w:val="left"/>
      <w:pPr>
        <w:tabs>
          <w:tab w:val="num" w:pos="1664"/>
        </w:tabs>
        <w:ind w:left="1661" w:hanging="357"/>
      </w:pPr>
      <w:rPr>
        <w:rFonts w:hint="default"/>
      </w:rPr>
    </w:lvl>
    <w:lvl w:ilvl="1">
      <w:start w:val="1"/>
      <w:numFmt w:val="decimal"/>
      <w:lvlText w:val="%1.%2."/>
      <w:lvlJc w:val="left"/>
      <w:pPr>
        <w:tabs>
          <w:tab w:val="num" w:pos="2096"/>
        </w:tabs>
        <w:ind w:left="2096" w:hanging="432"/>
      </w:pPr>
      <w:rPr>
        <w:rFonts w:hint="default"/>
      </w:rPr>
    </w:lvl>
    <w:lvl w:ilvl="2">
      <w:start w:val="1"/>
      <w:numFmt w:val="decimal"/>
      <w:lvlText w:val="%1.%2.%3."/>
      <w:lvlJc w:val="left"/>
      <w:pPr>
        <w:tabs>
          <w:tab w:val="num" w:pos="2744"/>
        </w:tabs>
        <w:ind w:left="2528" w:hanging="504"/>
      </w:pPr>
      <w:rPr>
        <w:rFonts w:hint="default"/>
      </w:rPr>
    </w:lvl>
    <w:lvl w:ilvl="3">
      <w:start w:val="1"/>
      <w:numFmt w:val="decimal"/>
      <w:lvlText w:val="%1.%2.%3.%4."/>
      <w:lvlJc w:val="left"/>
      <w:pPr>
        <w:tabs>
          <w:tab w:val="num" w:pos="3104"/>
        </w:tabs>
        <w:ind w:left="3032" w:hanging="648"/>
      </w:pPr>
      <w:rPr>
        <w:rFonts w:hint="default"/>
      </w:rPr>
    </w:lvl>
    <w:lvl w:ilvl="4">
      <w:start w:val="1"/>
      <w:numFmt w:val="decimal"/>
      <w:lvlText w:val="%1.%2.%3.%4.%5."/>
      <w:lvlJc w:val="left"/>
      <w:pPr>
        <w:tabs>
          <w:tab w:val="num" w:pos="3824"/>
        </w:tabs>
        <w:ind w:left="3536" w:hanging="792"/>
      </w:pPr>
      <w:rPr>
        <w:rFonts w:hint="default"/>
      </w:rPr>
    </w:lvl>
    <w:lvl w:ilvl="5">
      <w:start w:val="1"/>
      <w:numFmt w:val="decimal"/>
      <w:lvlText w:val="%1.%2.%3.%4.%5.%6."/>
      <w:lvlJc w:val="left"/>
      <w:pPr>
        <w:tabs>
          <w:tab w:val="num" w:pos="4184"/>
        </w:tabs>
        <w:ind w:left="4040" w:hanging="936"/>
      </w:pPr>
      <w:rPr>
        <w:rFonts w:hint="default"/>
      </w:rPr>
    </w:lvl>
    <w:lvl w:ilvl="6">
      <w:start w:val="1"/>
      <w:numFmt w:val="decimal"/>
      <w:lvlText w:val="%1.%2.%3.%4.%5.%6.%7."/>
      <w:lvlJc w:val="left"/>
      <w:pPr>
        <w:tabs>
          <w:tab w:val="num" w:pos="4904"/>
        </w:tabs>
        <w:ind w:left="4544" w:hanging="1080"/>
      </w:pPr>
      <w:rPr>
        <w:rFonts w:hint="default"/>
      </w:rPr>
    </w:lvl>
    <w:lvl w:ilvl="7">
      <w:start w:val="1"/>
      <w:numFmt w:val="decimal"/>
      <w:lvlText w:val="%1.%2.%3.%4.%5.%6.%7.%8."/>
      <w:lvlJc w:val="left"/>
      <w:pPr>
        <w:tabs>
          <w:tab w:val="num" w:pos="5264"/>
        </w:tabs>
        <w:ind w:left="5048" w:hanging="1224"/>
      </w:pPr>
      <w:rPr>
        <w:rFonts w:hint="default"/>
      </w:rPr>
    </w:lvl>
    <w:lvl w:ilvl="8">
      <w:start w:val="1"/>
      <w:numFmt w:val="decimal"/>
      <w:lvlText w:val="%1.%2.%3.%4.%5.%6.%7.%8.%9."/>
      <w:lvlJc w:val="left"/>
      <w:pPr>
        <w:tabs>
          <w:tab w:val="num" w:pos="5984"/>
        </w:tabs>
        <w:ind w:left="5624" w:hanging="1440"/>
      </w:pPr>
      <w:rPr>
        <w:rFonts w:hint="default"/>
      </w:rPr>
    </w:lvl>
  </w:abstractNum>
  <w:abstractNum w:abstractNumId="8" w15:restartNumberingAfterBreak="0">
    <w:nsid w:val="5CCC569D"/>
    <w:multiLevelType w:val="multilevel"/>
    <w:tmpl w:val="D4C65A62"/>
    <w:lvl w:ilvl="0">
      <w:start w:val="1"/>
      <w:numFmt w:val="decimal"/>
      <w:lvlText w:val="%1."/>
      <w:lvlJc w:val="left"/>
      <w:pPr>
        <w:tabs>
          <w:tab w:val="num" w:pos="2608"/>
        </w:tabs>
        <w:ind w:left="2608" w:hanging="2608"/>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62E06865"/>
    <w:multiLevelType w:val="hybridMultilevel"/>
    <w:tmpl w:val="D96C8CF0"/>
    <w:lvl w:ilvl="0" w:tplc="06C88482">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7424D4"/>
    <w:multiLevelType w:val="hybridMultilevel"/>
    <w:tmpl w:val="CE0E8F00"/>
    <w:lvl w:ilvl="0" w:tplc="5B961E2C">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1E2661"/>
    <w:multiLevelType w:val="hybridMultilevel"/>
    <w:tmpl w:val="64E64D6C"/>
    <w:lvl w:ilvl="0" w:tplc="D11E22C6">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7"/>
  </w:num>
  <w:num w:numId="5">
    <w:abstractNumId w:val="5"/>
  </w:num>
  <w:num w:numId="6">
    <w:abstractNumId w:val="11"/>
  </w:num>
  <w:num w:numId="7">
    <w:abstractNumId w:val="10"/>
  </w:num>
  <w:num w:numId="8">
    <w:abstractNumId w:val="3"/>
  </w:num>
  <w:num w:numId="9">
    <w:abstractNumId w:val="6"/>
  </w:num>
  <w:num w:numId="10">
    <w:abstractNumId w:val="9"/>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7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6A"/>
    <w:rsid w:val="000030C8"/>
    <w:rsid w:val="00007C1D"/>
    <w:rsid w:val="00015BD3"/>
    <w:rsid w:val="00016027"/>
    <w:rsid w:val="000165E4"/>
    <w:rsid w:val="000217D5"/>
    <w:rsid w:val="00027D3A"/>
    <w:rsid w:val="000312A6"/>
    <w:rsid w:val="00033147"/>
    <w:rsid w:val="00034AD5"/>
    <w:rsid w:val="00035B0C"/>
    <w:rsid w:val="00036D52"/>
    <w:rsid w:val="00037DE2"/>
    <w:rsid w:val="00040A5D"/>
    <w:rsid w:val="00041ADF"/>
    <w:rsid w:val="00042D50"/>
    <w:rsid w:val="000510A8"/>
    <w:rsid w:val="00056F8B"/>
    <w:rsid w:val="00060D29"/>
    <w:rsid w:val="00075F1E"/>
    <w:rsid w:val="00076BB9"/>
    <w:rsid w:val="000808A3"/>
    <w:rsid w:val="00087E41"/>
    <w:rsid w:val="000A3031"/>
    <w:rsid w:val="000A558E"/>
    <w:rsid w:val="000B2869"/>
    <w:rsid w:val="000B39D3"/>
    <w:rsid w:val="000B4568"/>
    <w:rsid w:val="000C01A9"/>
    <w:rsid w:val="000C188C"/>
    <w:rsid w:val="000C6839"/>
    <w:rsid w:val="000D05AC"/>
    <w:rsid w:val="000D504F"/>
    <w:rsid w:val="000D6499"/>
    <w:rsid w:val="000E03AA"/>
    <w:rsid w:val="000E0874"/>
    <w:rsid w:val="000E18F7"/>
    <w:rsid w:val="000E2F2B"/>
    <w:rsid w:val="000F2312"/>
    <w:rsid w:val="000F2EF5"/>
    <w:rsid w:val="000F3937"/>
    <w:rsid w:val="001001AA"/>
    <w:rsid w:val="00110157"/>
    <w:rsid w:val="0011137F"/>
    <w:rsid w:val="00114368"/>
    <w:rsid w:val="001219EC"/>
    <w:rsid w:val="00131030"/>
    <w:rsid w:val="00132F83"/>
    <w:rsid w:val="001344D2"/>
    <w:rsid w:val="00135D4A"/>
    <w:rsid w:val="00140541"/>
    <w:rsid w:val="00153A99"/>
    <w:rsid w:val="001643FB"/>
    <w:rsid w:val="00165AF2"/>
    <w:rsid w:val="00170713"/>
    <w:rsid w:val="00174F85"/>
    <w:rsid w:val="00190205"/>
    <w:rsid w:val="001917C3"/>
    <w:rsid w:val="00191BEE"/>
    <w:rsid w:val="00191CB4"/>
    <w:rsid w:val="00196D3A"/>
    <w:rsid w:val="001971C4"/>
    <w:rsid w:val="001A10CE"/>
    <w:rsid w:val="001A1B5F"/>
    <w:rsid w:val="001A4BF2"/>
    <w:rsid w:val="001B14D4"/>
    <w:rsid w:val="001C0174"/>
    <w:rsid w:val="001C184C"/>
    <w:rsid w:val="001C4449"/>
    <w:rsid w:val="001C52C1"/>
    <w:rsid w:val="001C68CE"/>
    <w:rsid w:val="001C7A7A"/>
    <w:rsid w:val="001D3E0E"/>
    <w:rsid w:val="001E1185"/>
    <w:rsid w:val="001E4367"/>
    <w:rsid w:val="001F0AF2"/>
    <w:rsid w:val="001F2227"/>
    <w:rsid w:val="001F7FE2"/>
    <w:rsid w:val="00207475"/>
    <w:rsid w:val="00217848"/>
    <w:rsid w:val="00225EF9"/>
    <w:rsid w:val="00227D59"/>
    <w:rsid w:val="0023726A"/>
    <w:rsid w:val="00243325"/>
    <w:rsid w:val="002554F1"/>
    <w:rsid w:val="00261A01"/>
    <w:rsid w:val="002649B5"/>
    <w:rsid w:val="002652F9"/>
    <w:rsid w:val="00267D50"/>
    <w:rsid w:val="00273EB1"/>
    <w:rsid w:val="00286989"/>
    <w:rsid w:val="00292A05"/>
    <w:rsid w:val="002930FC"/>
    <w:rsid w:val="00293F05"/>
    <w:rsid w:val="002973C1"/>
    <w:rsid w:val="002A04C7"/>
    <w:rsid w:val="002A7467"/>
    <w:rsid w:val="002C2008"/>
    <w:rsid w:val="002C58CE"/>
    <w:rsid w:val="002D0858"/>
    <w:rsid w:val="002D1BA1"/>
    <w:rsid w:val="002D78AD"/>
    <w:rsid w:val="002E0BF0"/>
    <w:rsid w:val="002E4B90"/>
    <w:rsid w:val="002E594B"/>
    <w:rsid w:val="002E7428"/>
    <w:rsid w:val="00301922"/>
    <w:rsid w:val="003029B4"/>
    <w:rsid w:val="00305F5B"/>
    <w:rsid w:val="0030686C"/>
    <w:rsid w:val="003148EC"/>
    <w:rsid w:val="00314E87"/>
    <w:rsid w:val="00315F60"/>
    <w:rsid w:val="00321C3F"/>
    <w:rsid w:val="00323C01"/>
    <w:rsid w:val="0032408F"/>
    <w:rsid w:val="0032432F"/>
    <w:rsid w:val="0033759D"/>
    <w:rsid w:val="00340283"/>
    <w:rsid w:val="00343AD3"/>
    <w:rsid w:val="00344672"/>
    <w:rsid w:val="00347037"/>
    <w:rsid w:val="00350F6F"/>
    <w:rsid w:val="003522FE"/>
    <w:rsid w:val="00360855"/>
    <w:rsid w:val="00364422"/>
    <w:rsid w:val="00365028"/>
    <w:rsid w:val="003658BA"/>
    <w:rsid w:val="003750F0"/>
    <w:rsid w:val="00375FAA"/>
    <w:rsid w:val="00386447"/>
    <w:rsid w:val="00391EB0"/>
    <w:rsid w:val="00396A4A"/>
    <w:rsid w:val="003A36A3"/>
    <w:rsid w:val="003A5CAB"/>
    <w:rsid w:val="003B18CB"/>
    <w:rsid w:val="003B4D42"/>
    <w:rsid w:val="003B4DBA"/>
    <w:rsid w:val="003B5FC1"/>
    <w:rsid w:val="003B61AB"/>
    <w:rsid w:val="003B7B0C"/>
    <w:rsid w:val="003B7E34"/>
    <w:rsid w:val="003C1C2B"/>
    <w:rsid w:val="003C26DF"/>
    <w:rsid w:val="003C30E7"/>
    <w:rsid w:val="003D16FA"/>
    <w:rsid w:val="003F04EB"/>
    <w:rsid w:val="003F1F75"/>
    <w:rsid w:val="003F6616"/>
    <w:rsid w:val="003F6A9B"/>
    <w:rsid w:val="00400A49"/>
    <w:rsid w:val="00403398"/>
    <w:rsid w:val="0041016C"/>
    <w:rsid w:val="00410A7C"/>
    <w:rsid w:val="00413AF2"/>
    <w:rsid w:val="00415A01"/>
    <w:rsid w:val="00416571"/>
    <w:rsid w:val="004167E3"/>
    <w:rsid w:val="004174AA"/>
    <w:rsid w:val="00417993"/>
    <w:rsid w:val="00423DB2"/>
    <w:rsid w:val="004255F8"/>
    <w:rsid w:val="004350F3"/>
    <w:rsid w:val="00437E7B"/>
    <w:rsid w:val="00447C71"/>
    <w:rsid w:val="004519D0"/>
    <w:rsid w:val="00455F22"/>
    <w:rsid w:val="00456230"/>
    <w:rsid w:val="00457775"/>
    <w:rsid w:val="00463140"/>
    <w:rsid w:val="004642C1"/>
    <w:rsid w:val="00464542"/>
    <w:rsid w:val="00465D35"/>
    <w:rsid w:val="00467316"/>
    <w:rsid w:val="004723F0"/>
    <w:rsid w:val="0047388E"/>
    <w:rsid w:val="00474435"/>
    <w:rsid w:val="0048458A"/>
    <w:rsid w:val="0048500B"/>
    <w:rsid w:val="0048727B"/>
    <w:rsid w:val="00491A92"/>
    <w:rsid w:val="00492549"/>
    <w:rsid w:val="00497A94"/>
    <w:rsid w:val="004B4F9F"/>
    <w:rsid w:val="004B55BE"/>
    <w:rsid w:val="004C03C2"/>
    <w:rsid w:val="004D3A01"/>
    <w:rsid w:val="004D76CF"/>
    <w:rsid w:val="004E3843"/>
    <w:rsid w:val="004E4732"/>
    <w:rsid w:val="004E473A"/>
    <w:rsid w:val="004F4764"/>
    <w:rsid w:val="004F7D28"/>
    <w:rsid w:val="00506498"/>
    <w:rsid w:val="005064CC"/>
    <w:rsid w:val="005071D6"/>
    <w:rsid w:val="00510796"/>
    <w:rsid w:val="005112D7"/>
    <w:rsid w:val="00512542"/>
    <w:rsid w:val="005125F5"/>
    <w:rsid w:val="00521785"/>
    <w:rsid w:val="00524434"/>
    <w:rsid w:val="00526902"/>
    <w:rsid w:val="0053517C"/>
    <w:rsid w:val="00550C60"/>
    <w:rsid w:val="00553C53"/>
    <w:rsid w:val="0056065D"/>
    <w:rsid w:val="005643FB"/>
    <w:rsid w:val="00581F0C"/>
    <w:rsid w:val="00586DD9"/>
    <w:rsid w:val="005A2C48"/>
    <w:rsid w:val="005A3F9A"/>
    <w:rsid w:val="005A72DA"/>
    <w:rsid w:val="005B505B"/>
    <w:rsid w:val="005B5674"/>
    <w:rsid w:val="005C02D7"/>
    <w:rsid w:val="005C4262"/>
    <w:rsid w:val="005C4992"/>
    <w:rsid w:val="005C6DE5"/>
    <w:rsid w:val="005C7173"/>
    <w:rsid w:val="005E0CE4"/>
    <w:rsid w:val="005E6D4F"/>
    <w:rsid w:val="005F2739"/>
    <w:rsid w:val="005F60C9"/>
    <w:rsid w:val="00602C5F"/>
    <w:rsid w:val="006043C8"/>
    <w:rsid w:val="00604491"/>
    <w:rsid w:val="00607F0D"/>
    <w:rsid w:val="00613D47"/>
    <w:rsid w:val="00614A1A"/>
    <w:rsid w:val="00616393"/>
    <w:rsid w:val="00617541"/>
    <w:rsid w:val="006248E6"/>
    <w:rsid w:val="00627A15"/>
    <w:rsid w:val="00633498"/>
    <w:rsid w:val="00635621"/>
    <w:rsid w:val="00635DBF"/>
    <w:rsid w:val="00640773"/>
    <w:rsid w:val="00655477"/>
    <w:rsid w:val="006556DB"/>
    <w:rsid w:val="006602C1"/>
    <w:rsid w:val="00665445"/>
    <w:rsid w:val="0066666B"/>
    <w:rsid w:val="00671D52"/>
    <w:rsid w:val="00675CB7"/>
    <w:rsid w:val="00677963"/>
    <w:rsid w:val="006814CE"/>
    <w:rsid w:val="0068488B"/>
    <w:rsid w:val="00693A8E"/>
    <w:rsid w:val="00694EC5"/>
    <w:rsid w:val="006C1D0E"/>
    <w:rsid w:val="006C5BC5"/>
    <w:rsid w:val="006D2FCE"/>
    <w:rsid w:val="006D4F57"/>
    <w:rsid w:val="006D7E14"/>
    <w:rsid w:val="006D7E6F"/>
    <w:rsid w:val="006E2716"/>
    <w:rsid w:val="006E566B"/>
    <w:rsid w:val="006F24EA"/>
    <w:rsid w:val="006F4FB2"/>
    <w:rsid w:val="006F7306"/>
    <w:rsid w:val="006F7939"/>
    <w:rsid w:val="006F7F74"/>
    <w:rsid w:val="00705C70"/>
    <w:rsid w:val="007351EB"/>
    <w:rsid w:val="00740B0F"/>
    <w:rsid w:val="007428D0"/>
    <w:rsid w:val="00750E10"/>
    <w:rsid w:val="00756331"/>
    <w:rsid w:val="007613A6"/>
    <w:rsid w:val="007636DA"/>
    <w:rsid w:val="00763A2F"/>
    <w:rsid w:val="00764BEB"/>
    <w:rsid w:val="0076659A"/>
    <w:rsid w:val="0076737F"/>
    <w:rsid w:val="007715B8"/>
    <w:rsid w:val="00773E96"/>
    <w:rsid w:val="00776A96"/>
    <w:rsid w:val="00782810"/>
    <w:rsid w:val="00784612"/>
    <w:rsid w:val="00786B34"/>
    <w:rsid w:val="00786E27"/>
    <w:rsid w:val="00787716"/>
    <w:rsid w:val="007958B7"/>
    <w:rsid w:val="00797BE0"/>
    <w:rsid w:val="007A467A"/>
    <w:rsid w:val="007A6C75"/>
    <w:rsid w:val="007B1B93"/>
    <w:rsid w:val="007B7B1A"/>
    <w:rsid w:val="007C0687"/>
    <w:rsid w:val="007D55EB"/>
    <w:rsid w:val="007D7EB0"/>
    <w:rsid w:val="007F0D2D"/>
    <w:rsid w:val="007F2B1D"/>
    <w:rsid w:val="007F4212"/>
    <w:rsid w:val="00803BCA"/>
    <w:rsid w:val="00807E61"/>
    <w:rsid w:val="00817F13"/>
    <w:rsid w:val="008249EE"/>
    <w:rsid w:val="00825BFC"/>
    <w:rsid w:val="008279D8"/>
    <w:rsid w:val="00837824"/>
    <w:rsid w:val="00841D46"/>
    <w:rsid w:val="00842A3A"/>
    <w:rsid w:val="00844AE5"/>
    <w:rsid w:val="00852062"/>
    <w:rsid w:val="0085420C"/>
    <w:rsid w:val="00856712"/>
    <w:rsid w:val="00857A1B"/>
    <w:rsid w:val="008621E0"/>
    <w:rsid w:val="008659C1"/>
    <w:rsid w:val="008732CB"/>
    <w:rsid w:val="00883D75"/>
    <w:rsid w:val="008A0D13"/>
    <w:rsid w:val="008A6880"/>
    <w:rsid w:val="008A7190"/>
    <w:rsid w:val="008B0383"/>
    <w:rsid w:val="008B2AB9"/>
    <w:rsid w:val="008B3A3D"/>
    <w:rsid w:val="008B4C76"/>
    <w:rsid w:val="008C1657"/>
    <w:rsid w:val="008C26F1"/>
    <w:rsid w:val="008C5523"/>
    <w:rsid w:val="008C7499"/>
    <w:rsid w:val="008D10B1"/>
    <w:rsid w:val="008D2145"/>
    <w:rsid w:val="008D2D19"/>
    <w:rsid w:val="008D35DF"/>
    <w:rsid w:val="008D36B1"/>
    <w:rsid w:val="008D79FF"/>
    <w:rsid w:val="008E0C6C"/>
    <w:rsid w:val="008E2993"/>
    <w:rsid w:val="008E3EA7"/>
    <w:rsid w:val="008E4741"/>
    <w:rsid w:val="008E53E5"/>
    <w:rsid w:val="008E610D"/>
    <w:rsid w:val="00904902"/>
    <w:rsid w:val="009113CD"/>
    <w:rsid w:val="00916C19"/>
    <w:rsid w:val="009304D6"/>
    <w:rsid w:val="009313BE"/>
    <w:rsid w:val="00932E3F"/>
    <w:rsid w:val="009433B9"/>
    <w:rsid w:val="00943905"/>
    <w:rsid w:val="00946593"/>
    <w:rsid w:val="00947A19"/>
    <w:rsid w:val="00960D95"/>
    <w:rsid w:val="00963526"/>
    <w:rsid w:val="00971BB5"/>
    <w:rsid w:val="00973398"/>
    <w:rsid w:val="00974ADA"/>
    <w:rsid w:val="00975E86"/>
    <w:rsid w:val="00976444"/>
    <w:rsid w:val="009806A7"/>
    <w:rsid w:val="0098290F"/>
    <w:rsid w:val="00982F48"/>
    <w:rsid w:val="00992427"/>
    <w:rsid w:val="0099396D"/>
    <w:rsid w:val="0099413D"/>
    <w:rsid w:val="009A0880"/>
    <w:rsid w:val="009B181A"/>
    <w:rsid w:val="009B1AFD"/>
    <w:rsid w:val="009C3A6E"/>
    <w:rsid w:val="009C4574"/>
    <w:rsid w:val="009C7404"/>
    <w:rsid w:val="009D5F36"/>
    <w:rsid w:val="009D60F7"/>
    <w:rsid w:val="009D67FE"/>
    <w:rsid w:val="009D6EB2"/>
    <w:rsid w:val="009E016F"/>
    <w:rsid w:val="009E27EF"/>
    <w:rsid w:val="009E615E"/>
    <w:rsid w:val="009F355C"/>
    <w:rsid w:val="009F3A8D"/>
    <w:rsid w:val="00A05716"/>
    <w:rsid w:val="00A13291"/>
    <w:rsid w:val="00A20AA9"/>
    <w:rsid w:val="00A216D6"/>
    <w:rsid w:val="00A219F8"/>
    <w:rsid w:val="00A36BEE"/>
    <w:rsid w:val="00A37B24"/>
    <w:rsid w:val="00A37B69"/>
    <w:rsid w:val="00A4170C"/>
    <w:rsid w:val="00A428E4"/>
    <w:rsid w:val="00A532C3"/>
    <w:rsid w:val="00A547A4"/>
    <w:rsid w:val="00A55CB4"/>
    <w:rsid w:val="00A638D1"/>
    <w:rsid w:val="00A6411A"/>
    <w:rsid w:val="00A67F83"/>
    <w:rsid w:val="00A70652"/>
    <w:rsid w:val="00A74EAB"/>
    <w:rsid w:val="00A76FDF"/>
    <w:rsid w:val="00A83206"/>
    <w:rsid w:val="00A86716"/>
    <w:rsid w:val="00A93FA9"/>
    <w:rsid w:val="00AA07D1"/>
    <w:rsid w:val="00AA0CCB"/>
    <w:rsid w:val="00AA1778"/>
    <w:rsid w:val="00AA46FA"/>
    <w:rsid w:val="00AA5401"/>
    <w:rsid w:val="00AB53D3"/>
    <w:rsid w:val="00AB587F"/>
    <w:rsid w:val="00AB7555"/>
    <w:rsid w:val="00AB78C9"/>
    <w:rsid w:val="00AC2CFA"/>
    <w:rsid w:val="00AC311A"/>
    <w:rsid w:val="00AC5166"/>
    <w:rsid w:val="00AE0D14"/>
    <w:rsid w:val="00AE184C"/>
    <w:rsid w:val="00AE1A46"/>
    <w:rsid w:val="00AF5071"/>
    <w:rsid w:val="00AF5E6E"/>
    <w:rsid w:val="00B00A80"/>
    <w:rsid w:val="00B07359"/>
    <w:rsid w:val="00B10B2A"/>
    <w:rsid w:val="00B162A0"/>
    <w:rsid w:val="00B207E9"/>
    <w:rsid w:val="00B20B20"/>
    <w:rsid w:val="00B23062"/>
    <w:rsid w:val="00B23B42"/>
    <w:rsid w:val="00B25FE7"/>
    <w:rsid w:val="00B3286F"/>
    <w:rsid w:val="00B36800"/>
    <w:rsid w:val="00B41D37"/>
    <w:rsid w:val="00B44059"/>
    <w:rsid w:val="00B51B56"/>
    <w:rsid w:val="00B54157"/>
    <w:rsid w:val="00B62DC1"/>
    <w:rsid w:val="00B679D9"/>
    <w:rsid w:val="00B7324E"/>
    <w:rsid w:val="00B74F4E"/>
    <w:rsid w:val="00B75465"/>
    <w:rsid w:val="00B77FA5"/>
    <w:rsid w:val="00B865C1"/>
    <w:rsid w:val="00B87F9E"/>
    <w:rsid w:val="00B94141"/>
    <w:rsid w:val="00B97B8D"/>
    <w:rsid w:val="00BA091F"/>
    <w:rsid w:val="00BA30CB"/>
    <w:rsid w:val="00BB2E03"/>
    <w:rsid w:val="00BB357F"/>
    <w:rsid w:val="00BC1D09"/>
    <w:rsid w:val="00BD0AAC"/>
    <w:rsid w:val="00BD1A00"/>
    <w:rsid w:val="00BD77E2"/>
    <w:rsid w:val="00BE7BFC"/>
    <w:rsid w:val="00BF135A"/>
    <w:rsid w:val="00BF45C6"/>
    <w:rsid w:val="00C02EA2"/>
    <w:rsid w:val="00C03750"/>
    <w:rsid w:val="00C06F8C"/>
    <w:rsid w:val="00C10B0C"/>
    <w:rsid w:val="00C125FE"/>
    <w:rsid w:val="00C141F8"/>
    <w:rsid w:val="00C16069"/>
    <w:rsid w:val="00C226D3"/>
    <w:rsid w:val="00C24021"/>
    <w:rsid w:val="00C25A93"/>
    <w:rsid w:val="00C2712B"/>
    <w:rsid w:val="00C27AAA"/>
    <w:rsid w:val="00C34DD3"/>
    <w:rsid w:val="00C40DE5"/>
    <w:rsid w:val="00C46069"/>
    <w:rsid w:val="00C55821"/>
    <w:rsid w:val="00C667C2"/>
    <w:rsid w:val="00C67BF8"/>
    <w:rsid w:val="00C71EF4"/>
    <w:rsid w:val="00C73030"/>
    <w:rsid w:val="00C77B81"/>
    <w:rsid w:val="00C807EB"/>
    <w:rsid w:val="00C87540"/>
    <w:rsid w:val="00C9335C"/>
    <w:rsid w:val="00C952D3"/>
    <w:rsid w:val="00C9761F"/>
    <w:rsid w:val="00CA0FB8"/>
    <w:rsid w:val="00CA396E"/>
    <w:rsid w:val="00CA68B0"/>
    <w:rsid w:val="00CB4742"/>
    <w:rsid w:val="00CC1178"/>
    <w:rsid w:val="00CC16C2"/>
    <w:rsid w:val="00CC5627"/>
    <w:rsid w:val="00CD04FD"/>
    <w:rsid w:val="00CE026C"/>
    <w:rsid w:val="00CE7FB2"/>
    <w:rsid w:val="00CF088C"/>
    <w:rsid w:val="00CF324B"/>
    <w:rsid w:val="00CF3387"/>
    <w:rsid w:val="00D028BA"/>
    <w:rsid w:val="00D03916"/>
    <w:rsid w:val="00D0494B"/>
    <w:rsid w:val="00D06C87"/>
    <w:rsid w:val="00D1029D"/>
    <w:rsid w:val="00D10A72"/>
    <w:rsid w:val="00D13A62"/>
    <w:rsid w:val="00D210AF"/>
    <w:rsid w:val="00D22A9E"/>
    <w:rsid w:val="00D22E0E"/>
    <w:rsid w:val="00D23886"/>
    <w:rsid w:val="00D25AF6"/>
    <w:rsid w:val="00D26773"/>
    <w:rsid w:val="00D3269C"/>
    <w:rsid w:val="00D33F54"/>
    <w:rsid w:val="00D41678"/>
    <w:rsid w:val="00D44606"/>
    <w:rsid w:val="00D46A50"/>
    <w:rsid w:val="00D662AF"/>
    <w:rsid w:val="00D702DA"/>
    <w:rsid w:val="00D74883"/>
    <w:rsid w:val="00D92E73"/>
    <w:rsid w:val="00D9619D"/>
    <w:rsid w:val="00DA0430"/>
    <w:rsid w:val="00DA304F"/>
    <w:rsid w:val="00DA416B"/>
    <w:rsid w:val="00DA4A1D"/>
    <w:rsid w:val="00DA7E24"/>
    <w:rsid w:val="00DB0726"/>
    <w:rsid w:val="00DB276B"/>
    <w:rsid w:val="00DB2D76"/>
    <w:rsid w:val="00DC0306"/>
    <w:rsid w:val="00DC5DFA"/>
    <w:rsid w:val="00DE0323"/>
    <w:rsid w:val="00DE67BB"/>
    <w:rsid w:val="00DE6BBF"/>
    <w:rsid w:val="00DF1F5B"/>
    <w:rsid w:val="00DF66F7"/>
    <w:rsid w:val="00E061E0"/>
    <w:rsid w:val="00E06E45"/>
    <w:rsid w:val="00E10C1A"/>
    <w:rsid w:val="00E1305F"/>
    <w:rsid w:val="00E174D1"/>
    <w:rsid w:val="00E2472C"/>
    <w:rsid w:val="00E32438"/>
    <w:rsid w:val="00E3355F"/>
    <w:rsid w:val="00E43305"/>
    <w:rsid w:val="00E527BE"/>
    <w:rsid w:val="00E54194"/>
    <w:rsid w:val="00E675D7"/>
    <w:rsid w:val="00E73861"/>
    <w:rsid w:val="00E74073"/>
    <w:rsid w:val="00E7567E"/>
    <w:rsid w:val="00E77990"/>
    <w:rsid w:val="00E8784B"/>
    <w:rsid w:val="00E903FC"/>
    <w:rsid w:val="00E9274F"/>
    <w:rsid w:val="00E9461F"/>
    <w:rsid w:val="00E95237"/>
    <w:rsid w:val="00E95D01"/>
    <w:rsid w:val="00E96929"/>
    <w:rsid w:val="00E9770E"/>
    <w:rsid w:val="00EA6C04"/>
    <w:rsid w:val="00EB6C09"/>
    <w:rsid w:val="00EC2C5E"/>
    <w:rsid w:val="00EC7C05"/>
    <w:rsid w:val="00ED116E"/>
    <w:rsid w:val="00ED3188"/>
    <w:rsid w:val="00ED5B10"/>
    <w:rsid w:val="00EE57A5"/>
    <w:rsid w:val="00EF24C3"/>
    <w:rsid w:val="00EF4833"/>
    <w:rsid w:val="00F002EE"/>
    <w:rsid w:val="00F01903"/>
    <w:rsid w:val="00F03516"/>
    <w:rsid w:val="00F17BD2"/>
    <w:rsid w:val="00F26660"/>
    <w:rsid w:val="00F5224E"/>
    <w:rsid w:val="00F532EC"/>
    <w:rsid w:val="00F5730A"/>
    <w:rsid w:val="00F60C0F"/>
    <w:rsid w:val="00F62C52"/>
    <w:rsid w:val="00F651E8"/>
    <w:rsid w:val="00F66FB0"/>
    <w:rsid w:val="00F70EC7"/>
    <w:rsid w:val="00F74D2D"/>
    <w:rsid w:val="00F770C3"/>
    <w:rsid w:val="00F80B9E"/>
    <w:rsid w:val="00F9266C"/>
    <w:rsid w:val="00F9457D"/>
    <w:rsid w:val="00F973F6"/>
    <w:rsid w:val="00FA12EC"/>
    <w:rsid w:val="00FA6F8E"/>
    <w:rsid w:val="00FB0087"/>
    <w:rsid w:val="00FB18A4"/>
    <w:rsid w:val="00FC013C"/>
    <w:rsid w:val="00FC077E"/>
    <w:rsid w:val="00FC1FDB"/>
    <w:rsid w:val="00FC4305"/>
    <w:rsid w:val="00FD7258"/>
    <w:rsid w:val="00FE28F6"/>
    <w:rsid w:val="00FE2CC9"/>
    <w:rsid w:val="00FE4001"/>
    <w:rsid w:val="00FE45A2"/>
    <w:rsid w:val="00FE4984"/>
    <w:rsid w:val="00FF36C2"/>
    <w:rsid w:val="074D4443"/>
    <w:rsid w:val="3BE0479B"/>
    <w:rsid w:val="7099D050"/>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D077BD"/>
  <w15:docId w15:val="{3028BD06-E710-4573-B5A4-279F96D25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Arial" w:hAnsi="Arial"/>
      <w:sz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character" w:styleId="Numeropagina">
    <w:name w:val="page number"/>
    <w:basedOn w:val="Carpredefinitoparagrafo"/>
  </w:style>
  <w:style w:type="paragraph" w:styleId="Pidipagina">
    <w:name w:val="footer"/>
    <w:basedOn w:val="Normale"/>
    <w:pPr>
      <w:tabs>
        <w:tab w:val="center" w:pos="4819"/>
        <w:tab w:val="right" w:pos="9638"/>
      </w:tabs>
    </w:pPr>
  </w:style>
  <w:style w:type="character" w:styleId="Collegamentoipertestuale">
    <w:name w:val="Hyperlink"/>
    <w:basedOn w:val="Carpredefinitoparagrafo"/>
    <w:rPr>
      <w:color w:val="0000FF"/>
      <w:u w:val="single"/>
    </w:rPr>
  </w:style>
  <w:style w:type="character" w:styleId="Collegamentovisitato">
    <w:name w:val="FollowedHyperlink"/>
    <w:basedOn w:val="Carpredefinitoparagrafo"/>
    <w:rPr>
      <w:color w:val="800080"/>
      <w:u w:val="single"/>
    </w:rPr>
  </w:style>
  <w:style w:type="paragraph" w:styleId="Mappadocumento">
    <w:name w:val="Document Map"/>
    <w:basedOn w:val="Normale"/>
    <w:semiHidden/>
    <w:pPr>
      <w:shd w:val="clear" w:color="auto" w:fill="000080"/>
    </w:pPr>
    <w:rPr>
      <w:rFonts w:ascii="Tahoma" w:hAnsi="Tahoma"/>
    </w:rPr>
  </w:style>
  <w:style w:type="paragraph" w:styleId="Sottotitolo">
    <w:name w:val="Subtitle"/>
    <w:basedOn w:val="Normale"/>
    <w:qFormat/>
    <w:pPr>
      <w:spacing w:after="60"/>
      <w:jc w:val="center"/>
      <w:outlineLvl w:val="1"/>
    </w:pPr>
    <w:rPr>
      <w:rFonts w:cs="Arial"/>
      <w:szCs w:val="24"/>
    </w:rPr>
  </w:style>
  <w:style w:type="paragraph" w:customStyle="1" w:styleId="Riippuvasisennys">
    <w:name w:val="Riippuva sisennys"/>
    <w:basedOn w:val="Normale"/>
    <w:pPr>
      <w:spacing w:after="120"/>
      <w:ind w:left="2608" w:hanging="2608"/>
    </w:pPr>
  </w:style>
  <w:style w:type="paragraph" w:customStyle="1" w:styleId="OTSIKKO">
    <w:name w:val="OTSIKKO"/>
    <w:basedOn w:val="Normale"/>
    <w:rPr>
      <w:caps/>
    </w:rPr>
  </w:style>
  <w:style w:type="paragraph" w:styleId="Titolo">
    <w:name w:val="Title"/>
    <w:aliases w:val="Otsikko TTY"/>
    <w:basedOn w:val="Normale"/>
    <w:link w:val="TitoloCarattere"/>
    <w:uiPriority w:val="2"/>
    <w:qFormat/>
    <w:rPr>
      <w:caps/>
    </w:rPr>
  </w:style>
  <w:style w:type="paragraph" w:styleId="Testofumetto">
    <w:name w:val="Balloon Text"/>
    <w:basedOn w:val="Normale"/>
    <w:link w:val="TestofumettoCarattere"/>
    <w:rsid w:val="00F86522"/>
    <w:rPr>
      <w:rFonts w:ascii="Tahoma" w:hAnsi="Tahoma" w:cs="Tahoma"/>
      <w:sz w:val="16"/>
      <w:szCs w:val="16"/>
    </w:rPr>
  </w:style>
  <w:style w:type="character" w:customStyle="1" w:styleId="TestofumettoCarattere">
    <w:name w:val="Testo fumetto Carattere"/>
    <w:basedOn w:val="Carpredefinitoparagrafo"/>
    <w:link w:val="Testofumetto"/>
    <w:rsid w:val="00F86522"/>
    <w:rPr>
      <w:rFonts w:ascii="Tahoma" w:hAnsi="Tahoma" w:cs="Tahoma"/>
      <w:sz w:val="16"/>
      <w:szCs w:val="16"/>
      <w:lang w:eastAsia="en-US"/>
    </w:rPr>
  </w:style>
  <w:style w:type="paragraph" w:styleId="Testocommento">
    <w:name w:val="annotation text"/>
    <w:basedOn w:val="Normale"/>
    <w:link w:val="TestocommentoCarattere"/>
    <w:uiPriority w:val="99"/>
    <w:unhideWhenUsed/>
    <w:rsid w:val="00AE184C"/>
    <w:rPr>
      <w:rFonts w:ascii="Times New Roman" w:hAnsi="Times New Roman"/>
      <w:sz w:val="20"/>
    </w:rPr>
  </w:style>
  <w:style w:type="character" w:customStyle="1" w:styleId="TestocommentoCarattere">
    <w:name w:val="Testo commento Carattere"/>
    <w:basedOn w:val="Carpredefinitoparagrafo"/>
    <w:link w:val="Testocommento"/>
    <w:uiPriority w:val="99"/>
    <w:rsid w:val="00AE184C"/>
    <w:rPr>
      <w:lang w:eastAsia="en-US"/>
    </w:rPr>
  </w:style>
  <w:style w:type="character" w:styleId="Rimandocommento">
    <w:name w:val="annotation reference"/>
    <w:basedOn w:val="Carpredefinitoparagrafo"/>
    <w:uiPriority w:val="99"/>
    <w:semiHidden/>
    <w:unhideWhenUsed/>
    <w:rsid w:val="00A428E4"/>
    <w:rPr>
      <w:sz w:val="16"/>
      <w:szCs w:val="16"/>
    </w:rPr>
  </w:style>
  <w:style w:type="paragraph" w:styleId="Soggettocommento">
    <w:name w:val="annotation subject"/>
    <w:basedOn w:val="Testocommento"/>
    <w:next w:val="Testocommento"/>
    <w:link w:val="SoggettocommentoCarattere"/>
    <w:semiHidden/>
    <w:unhideWhenUsed/>
    <w:rsid w:val="00A428E4"/>
    <w:rPr>
      <w:rFonts w:ascii="Arial" w:hAnsi="Arial"/>
      <w:b/>
      <w:bCs/>
    </w:rPr>
  </w:style>
  <w:style w:type="character" w:customStyle="1" w:styleId="SoggettocommentoCarattere">
    <w:name w:val="Soggetto commento Carattere"/>
    <w:basedOn w:val="TestocommentoCarattere"/>
    <w:link w:val="Soggettocommento"/>
    <w:semiHidden/>
    <w:rsid w:val="00A428E4"/>
    <w:rPr>
      <w:rFonts w:ascii="Arial" w:hAnsi="Arial"/>
      <w:b/>
      <w:bCs/>
      <w:lang w:eastAsia="en-US"/>
    </w:rPr>
  </w:style>
  <w:style w:type="character" w:customStyle="1" w:styleId="TitoloCarattere">
    <w:name w:val="Titolo Carattere"/>
    <w:aliases w:val="Otsikko TTY Carattere"/>
    <w:link w:val="Titolo"/>
    <w:uiPriority w:val="2"/>
    <w:rsid w:val="00217848"/>
    <w:rPr>
      <w:rFonts w:ascii="Arial" w:hAnsi="Arial"/>
      <w:caps/>
      <w:sz w:val="24"/>
      <w:lang w:eastAsia="en-US"/>
    </w:rPr>
  </w:style>
  <w:style w:type="paragraph" w:styleId="Paragrafoelenco">
    <w:name w:val="List Paragraph"/>
    <w:basedOn w:val="Normale"/>
    <w:uiPriority w:val="34"/>
    <w:qFormat/>
    <w:rsid w:val="00B87F9E"/>
    <w:pPr>
      <w:ind w:left="720"/>
      <w:contextualSpacing/>
    </w:pPr>
  </w:style>
  <w:style w:type="paragraph" w:styleId="NormaleWeb">
    <w:name w:val="Normal (Web)"/>
    <w:basedOn w:val="Normale"/>
    <w:uiPriority w:val="99"/>
    <w:semiHidden/>
    <w:unhideWhenUsed/>
    <w:rsid w:val="006C5BC5"/>
    <w:pPr>
      <w:spacing w:before="100" w:beforeAutospacing="1" w:after="100" w:afterAutospacing="1"/>
    </w:pPr>
    <w:rPr>
      <w:rFonts w:ascii="Times New Roman" w:hAnsi="Times New Roman"/>
      <w:szCs w:val="24"/>
      <w:lang w:val="en-US"/>
    </w:rPr>
  </w:style>
  <w:style w:type="paragraph" w:styleId="Revisione">
    <w:name w:val="Revision"/>
    <w:hidden/>
    <w:uiPriority w:val="99"/>
    <w:semiHidden/>
    <w:rsid w:val="00E061E0"/>
    <w:rPr>
      <w:rFonts w:ascii="Arial" w:hAnsi="Arial"/>
      <w:sz w:val="24"/>
      <w:lang w:eastAsia="en-US"/>
    </w:rPr>
  </w:style>
  <w:style w:type="paragraph" w:customStyle="1" w:styleId="paragraph">
    <w:name w:val="paragraph"/>
    <w:basedOn w:val="Normale"/>
    <w:rsid w:val="000217D5"/>
    <w:pPr>
      <w:spacing w:before="100" w:beforeAutospacing="1" w:after="100" w:afterAutospacing="1"/>
    </w:pPr>
    <w:rPr>
      <w:rFonts w:ascii="Times New Roman" w:eastAsiaTheme="minorHAnsi" w:hAnsi="Times New Roman"/>
      <w:szCs w:val="24"/>
      <w:lang w:val="en-US"/>
    </w:rPr>
  </w:style>
  <w:style w:type="character" w:customStyle="1" w:styleId="normaltextrun">
    <w:name w:val="normaltextrun"/>
    <w:basedOn w:val="Carpredefinitoparagrafo"/>
    <w:rsid w:val="000217D5"/>
  </w:style>
  <w:style w:type="character" w:customStyle="1" w:styleId="eop">
    <w:name w:val="eop"/>
    <w:basedOn w:val="Carpredefinitoparagrafo"/>
    <w:rsid w:val="000217D5"/>
  </w:style>
  <w:style w:type="character" w:customStyle="1" w:styleId="UnresolvedMention1">
    <w:name w:val="Unresolved Mention1"/>
    <w:basedOn w:val="Carpredefinitoparagrafo"/>
    <w:uiPriority w:val="99"/>
    <w:semiHidden/>
    <w:unhideWhenUsed/>
    <w:rsid w:val="00437E7B"/>
    <w:rPr>
      <w:color w:val="605E5C"/>
      <w:shd w:val="clear" w:color="auto" w:fill="E1DFDD"/>
    </w:rPr>
  </w:style>
  <w:style w:type="character" w:customStyle="1" w:styleId="UnresolvedMention2">
    <w:name w:val="Unresolved Mention2"/>
    <w:basedOn w:val="Carpredefinitoparagrafo"/>
    <w:uiPriority w:val="99"/>
    <w:semiHidden/>
    <w:unhideWhenUsed/>
    <w:rsid w:val="00C55821"/>
    <w:rPr>
      <w:color w:val="605E5C"/>
      <w:shd w:val="clear" w:color="auto" w:fill="E1DFDD"/>
    </w:rPr>
  </w:style>
  <w:style w:type="character" w:customStyle="1" w:styleId="UnresolvedMention3">
    <w:name w:val="Unresolved Mention3"/>
    <w:basedOn w:val="Carpredefinitoparagrafo"/>
    <w:uiPriority w:val="99"/>
    <w:semiHidden/>
    <w:unhideWhenUsed/>
    <w:rsid w:val="00B41D37"/>
    <w:rPr>
      <w:color w:val="605E5C"/>
      <w:shd w:val="clear" w:color="auto" w:fill="E1DFDD"/>
    </w:rPr>
  </w:style>
  <w:style w:type="paragraph" w:customStyle="1" w:styleId="xmsonormal">
    <w:name w:val="x_msonormal"/>
    <w:basedOn w:val="Normale"/>
    <w:rsid w:val="009C3A6E"/>
    <w:rPr>
      <w:rFonts w:ascii="Calibri" w:eastAsiaTheme="minorHAnsi" w:hAnsi="Calibri" w:cs="Calibri"/>
      <w:sz w:val="22"/>
      <w:szCs w:val="22"/>
      <w:lang w:eastAsia="fi-FI"/>
    </w:rPr>
  </w:style>
  <w:style w:type="paragraph" w:styleId="Corpotesto">
    <w:name w:val="Body Text"/>
    <w:basedOn w:val="Normale"/>
    <w:link w:val="CorpotestoCarattere"/>
    <w:rsid w:val="005F60C9"/>
    <w:pPr>
      <w:tabs>
        <w:tab w:val="left" w:pos="709"/>
        <w:tab w:val="left" w:pos="2160"/>
        <w:tab w:val="left" w:pos="2880"/>
        <w:tab w:val="left" w:pos="3600"/>
        <w:tab w:val="left" w:pos="4320"/>
        <w:tab w:val="left" w:pos="5040"/>
        <w:tab w:val="left" w:pos="5760"/>
        <w:tab w:val="left" w:pos="6480"/>
        <w:tab w:val="left" w:pos="7200"/>
        <w:tab w:val="left" w:pos="7920"/>
      </w:tabs>
      <w:jc w:val="both"/>
    </w:pPr>
    <w:rPr>
      <w:rFonts w:cs="Arial"/>
      <w:i/>
      <w:iCs/>
      <w:sz w:val="20"/>
      <w:szCs w:val="24"/>
      <w:lang w:val="en-GB" w:eastAsia="it-IT"/>
    </w:rPr>
  </w:style>
  <w:style w:type="character" w:customStyle="1" w:styleId="CorpotestoCarattere">
    <w:name w:val="Corpo testo Carattere"/>
    <w:basedOn w:val="Carpredefinitoparagrafo"/>
    <w:link w:val="Corpotesto"/>
    <w:rsid w:val="005F60C9"/>
    <w:rPr>
      <w:rFonts w:ascii="Arial" w:hAnsi="Arial" w:cs="Arial"/>
      <w:i/>
      <w:iCs/>
      <w:szCs w:val="24"/>
      <w:lang w:val="en-GB"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838507">
      <w:bodyDiv w:val="1"/>
      <w:marLeft w:val="0"/>
      <w:marRight w:val="0"/>
      <w:marTop w:val="0"/>
      <w:marBottom w:val="0"/>
      <w:divBdr>
        <w:top w:val="none" w:sz="0" w:space="0" w:color="auto"/>
        <w:left w:val="none" w:sz="0" w:space="0" w:color="auto"/>
        <w:bottom w:val="none" w:sz="0" w:space="0" w:color="auto"/>
        <w:right w:val="none" w:sz="0" w:space="0" w:color="auto"/>
      </w:divBdr>
    </w:div>
    <w:div w:id="265427005">
      <w:bodyDiv w:val="1"/>
      <w:marLeft w:val="0"/>
      <w:marRight w:val="0"/>
      <w:marTop w:val="0"/>
      <w:marBottom w:val="0"/>
      <w:divBdr>
        <w:top w:val="none" w:sz="0" w:space="0" w:color="auto"/>
        <w:left w:val="none" w:sz="0" w:space="0" w:color="auto"/>
        <w:bottom w:val="none" w:sz="0" w:space="0" w:color="auto"/>
        <w:right w:val="none" w:sz="0" w:space="0" w:color="auto"/>
      </w:divBdr>
    </w:div>
    <w:div w:id="891310410">
      <w:bodyDiv w:val="1"/>
      <w:marLeft w:val="0"/>
      <w:marRight w:val="0"/>
      <w:marTop w:val="0"/>
      <w:marBottom w:val="0"/>
      <w:divBdr>
        <w:top w:val="none" w:sz="0" w:space="0" w:color="auto"/>
        <w:left w:val="none" w:sz="0" w:space="0" w:color="auto"/>
        <w:bottom w:val="none" w:sz="0" w:space="0" w:color="auto"/>
        <w:right w:val="none" w:sz="0" w:space="0" w:color="auto"/>
      </w:divBdr>
    </w:div>
    <w:div w:id="1102457410">
      <w:bodyDiv w:val="1"/>
      <w:marLeft w:val="0"/>
      <w:marRight w:val="0"/>
      <w:marTop w:val="0"/>
      <w:marBottom w:val="0"/>
      <w:divBdr>
        <w:top w:val="none" w:sz="0" w:space="0" w:color="auto"/>
        <w:left w:val="none" w:sz="0" w:space="0" w:color="auto"/>
        <w:bottom w:val="none" w:sz="0" w:space="0" w:color="auto"/>
        <w:right w:val="none" w:sz="0" w:space="0" w:color="auto"/>
      </w:divBdr>
      <w:divsChild>
        <w:div w:id="1332489214">
          <w:marLeft w:val="0"/>
          <w:marRight w:val="0"/>
          <w:marTop w:val="0"/>
          <w:marBottom w:val="0"/>
          <w:divBdr>
            <w:top w:val="none" w:sz="0" w:space="0" w:color="auto"/>
            <w:left w:val="none" w:sz="0" w:space="0" w:color="auto"/>
            <w:bottom w:val="none" w:sz="0" w:space="0" w:color="auto"/>
            <w:right w:val="none" w:sz="0" w:space="0" w:color="auto"/>
          </w:divBdr>
          <w:divsChild>
            <w:div w:id="1610355412">
              <w:marLeft w:val="0"/>
              <w:marRight w:val="0"/>
              <w:marTop w:val="0"/>
              <w:marBottom w:val="0"/>
              <w:divBdr>
                <w:top w:val="none" w:sz="0" w:space="0" w:color="auto"/>
                <w:left w:val="none" w:sz="0" w:space="0" w:color="auto"/>
                <w:bottom w:val="none" w:sz="0" w:space="0" w:color="auto"/>
                <w:right w:val="none" w:sz="0" w:space="0" w:color="auto"/>
              </w:divBdr>
              <w:divsChild>
                <w:div w:id="266886757">
                  <w:marLeft w:val="0"/>
                  <w:marRight w:val="0"/>
                  <w:marTop w:val="0"/>
                  <w:marBottom w:val="0"/>
                  <w:divBdr>
                    <w:top w:val="none" w:sz="0" w:space="0" w:color="auto"/>
                    <w:left w:val="none" w:sz="0" w:space="0" w:color="auto"/>
                    <w:bottom w:val="none" w:sz="0" w:space="0" w:color="auto"/>
                    <w:right w:val="none" w:sz="0" w:space="0" w:color="auto"/>
                  </w:divBdr>
                  <w:divsChild>
                    <w:div w:id="1710183654">
                      <w:marLeft w:val="0"/>
                      <w:marRight w:val="0"/>
                      <w:marTop w:val="0"/>
                      <w:marBottom w:val="0"/>
                      <w:divBdr>
                        <w:top w:val="none" w:sz="0" w:space="0" w:color="auto"/>
                        <w:left w:val="none" w:sz="0" w:space="0" w:color="auto"/>
                        <w:bottom w:val="none" w:sz="0" w:space="0" w:color="auto"/>
                        <w:right w:val="none" w:sz="0" w:space="0" w:color="auto"/>
                      </w:divBdr>
                      <w:divsChild>
                        <w:div w:id="2033335319">
                          <w:marLeft w:val="0"/>
                          <w:marRight w:val="0"/>
                          <w:marTop w:val="0"/>
                          <w:marBottom w:val="0"/>
                          <w:divBdr>
                            <w:top w:val="none" w:sz="0" w:space="0" w:color="auto"/>
                            <w:left w:val="none" w:sz="0" w:space="0" w:color="auto"/>
                            <w:bottom w:val="none" w:sz="0" w:space="0" w:color="auto"/>
                            <w:right w:val="none" w:sz="0" w:space="0" w:color="auto"/>
                          </w:divBdr>
                          <w:divsChild>
                            <w:div w:id="1389575662">
                              <w:marLeft w:val="0"/>
                              <w:marRight w:val="0"/>
                              <w:marTop w:val="0"/>
                              <w:marBottom w:val="0"/>
                              <w:divBdr>
                                <w:top w:val="none" w:sz="0" w:space="0" w:color="auto"/>
                                <w:left w:val="none" w:sz="0" w:space="0" w:color="auto"/>
                                <w:bottom w:val="none" w:sz="0" w:space="0" w:color="auto"/>
                                <w:right w:val="none" w:sz="0" w:space="0" w:color="auto"/>
                              </w:divBdr>
                              <w:divsChild>
                                <w:div w:id="192429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399656">
      <w:bodyDiv w:val="1"/>
      <w:marLeft w:val="0"/>
      <w:marRight w:val="0"/>
      <w:marTop w:val="0"/>
      <w:marBottom w:val="0"/>
      <w:divBdr>
        <w:top w:val="none" w:sz="0" w:space="0" w:color="auto"/>
        <w:left w:val="none" w:sz="0" w:space="0" w:color="auto"/>
        <w:bottom w:val="none" w:sz="0" w:space="0" w:color="auto"/>
        <w:right w:val="none" w:sz="0" w:space="0" w:color="auto"/>
      </w:divBdr>
    </w:div>
    <w:div w:id="1514301778">
      <w:bodyDiv w:val="1"/>
      <w:marLeft w:val="0"/>
      <w:marRight w:val="0"/>
      <w:marTop w:val="0"/>
      <w:marBottom w:val="0"/>
      <w:divBdr>
        <w:top w:val="none" w:sz="0" w:space="0" w:color="auto"/>
        <w:left w:val="none" w:sz="0" w:space="0" w:color="auto"/>
        <w:bottom w:val="none" w:sz="0" w:space="0" w:color="auto"/>
        <w:right w:val="none" w:sz="0" w:space="0" w:color="auto"/>
      </w:divBdr>
    </w:div>
    <w:div w:id="189184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nlex.fi/fi/laki/kaannokset/2009/en20090558.pdf" TargetMode="External"/><Relationship Id="rId18" Type="http://schemas.openxmlformats.org/officeDocument/2006/relationships/footer" Target="footer1.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jenni.kaipainen@tuni.fi" TargetMode="External"/><Relationship Id="rId17" Type="http://schemas.openxmlformats.org/officeDocument/2006/relationships/header" Target="header2.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ttore@polimi.it" TargetMode="External"/><Relationship Id="rId5" Type="http://schemas.openxmlformats.org/officeDocument/2006/relationships/numbering" Target="numbering.xml"/><Relationship Id="rId15" Type="http://schemas.openxmlformats.org/officeDocument/2006/relationships/hyperlink" Target="https://www.tuni.fi/studentsguide/handbook/uni?page=3063"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uni.fi/studentsguide/handbook/uni?page=2198"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YYEIJ\LOCALS~1\TEMP\Asiakirjapohja-2.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02A09C8C618E784BAE989FB71B04125B" ma:contentTypeVersion="2" ma:contentTypeDescription="Luo uusi asiakirja." ma:contentTypeScope="" ma:versionID="ab09654cfc89d18e6bcee4c2f7530350">
  <xsd:schema xmlns:xsd="http://www.w3.org/2001/XMLSchema" xmlns:xs="http://www.w3.org/2001/XMLSchema" xmlns:p="http://schemas.microsoft.com/office/2006/metadata/properties" xmlns:ns2="13017dc4-cc46-4378-835b-199712df6938" targetNamespace="http://schemas.microsoft.com/office/2006/metadata/properties" ma:root="true" ma:fieldsID="abc22cee673acdde97ef5958d9c87dbc" ns2:_="">
    <xsd:import namespace="13017dc4-cc46-4378-835b-199712df693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17dc4-cc46-4378-835b-199712df69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34EB3-53DC-401F-8477-F5FAABA29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17dc4-cc46-4378-835b-199712df69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C098C1-8074-4B52-A723-0F267FAC326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C486B9-6A1F-4791-ADCD-9D364DC104E1}">
  <ds:schemaRefs>
    <ds:schemaRef ds:uri="http://schemas.microsoft.com/sharepoint/v3/contenttype/forms"/>
  </ds:schemaRefs>
</ds:datastoreItem>
</file>

<file path=customXml/itemProps4.xml><?xml version="1.0" encoding="utf-8"?>
<ds:datastoreItem xmlns:ds="http://schemas.openxmlformats.org/officeDocument/2006/customXml" ds:itemID="{E1C1A3E9-294E-463B-9A94-2269941D2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Asiakirjapohja-2</Template>
  <TotalTime>0</TotalTime>
  <Pages>9</Pages>
  <Words>3379</Words>
  <Characters>19261</Characters>
  <Application>Microsoft Office Word</Application>
  <DocSecurity>0</DocSecurity>
  <Lines>160</Lines>
  <Paragraphs>45</Paragraphs>
  <ScaleCrop>false</ScaleCrop>
  <HeadingPairs>
    <vt:vector size="6" baseType="variant">
      <vt:variant>
        <vt:lpstr>Titolo</vt:lpstr>
      </vt:variant>
      <vt:variant>
        <vt:i4>1</vt:i4>
      </vt:variant>
      <vt:variant>
        <vt:lpstr>Title</vt:lpstr>
      </vt:variant>
      <vt:variant>
        <vt:i4>1</vt:i4>
      </vt:variant>
      <vt:variant>
        <vt:lpstr>Titre</vt:lpstr>
      </vt:variant>
      <vt:variant>
        <vt:i4>1</vt:i4>
      </vt:variant>
    </vt:vector>
  </HeadingPairs>
  <TitlesOfParts>
    <vt:vector size="3" baseType="lpstr">
      <vt:lpstr>Vastaanottaja</vt:lpstr>
      <vt:lpstr>Vastaanottaja</vt:lpstr>
      <vt:lpstr>Vastaanottaja</vt:lpstr>
    </vt:vector>
  </TitlesOfParts>
  <Company>Tampereen kaupunki</Company>
  <LinksUpToDate>false</LinksUpToDate>
  <CharactersWithSpaces>22595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Vastaanottaja</dc:title>
  <dc:subject/>
  <dc:creator>Administrator</dc:creator>
  <cp:keywords/>
  <dc:description/>
  <cp:lastModifiedBy>Martina Sani</cp:lastModifiedBy>
  <cp:revision>2</cp:revision>
  <cp:lastPrinted>2018-12-14T08:55:00Z</cp:lastPrinted>
  <dcterms:created xsi:type="dcterms:W3CDTF">2023-02-09T12:06:00Z</dcterms:created>
  <dcterms:modified xsi:type="dcterms:W3CDTF">2023-02-09T12:06:00Z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0x01010002A09C8C618E784BAE989FB71B04125B</vt:lpwstr>
  </property>
</Properties>
</file>