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E20F" w14:textId="6DC9063B" w:rsidR="005B4AFC" w:rsidRDefault="00000000" w:rsidP="005B4AFC">
      <w:pPr>
        <w:pStyle w:val="Titolo"/>
        <w:jc w:val="left"/>
        <w:rPr>
          <w:color w:val="000000"/>
        </w:rPr>
      </w:pPr>
      <w:r>
        <w:rPr>
          <w:noProof/>
        </w:rPr>
        <w:pict w14:anchorId="009D6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6.2pt;margin-top:15.05pt;width:162.65pt;height:61.95pt;z-index:-251658752;mso-position-horizontal-relative:text;mso-position-vertical-relative:text;mso-width-relative:page;mso-height-relative:page">
            <v:imagedata r:id="rId11" o:title="UniversiteParisCite_logo_horizontal_couleur_CMJN"/>
          </v:shape>
        </w:pict>
      </w:r>
      <w:r w:rsidR="00670F00">
        <w:rPr>
          <w:noProof/>
          <w:lang w:val="fr-FR" w:eastAsia="fr-FR"/>
        </w:rPr>
        <w:drawing>
          <wp:inline distT="0" distB="0" distL="0" distR="0" wp14:anchorId="11A2CEA3" wp14:editId="2DDDFDBC">
            <wp:extent cx="1468120" cy="11442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120" cy="1144270"/>
                    </a:xfrm>
                    <a:prstGeom prst="rect">
                      <a:avLst/>
                    </a:prstGeom>
                    <a:noFill/>
                    <a:ln>
                      <a:noFill/>
                    </a:ln>
                  </pic:spPr>
                </pic:pic>
              </a:graphicData>
            </a:graphic>
          </wp:inline>
        </w:drawing>
      </w:r>
    </w:p>
    <w:p w14:paraId="614D2832" w14:textId="77777777" w:rsidR="005B4AFC" w:rsidRDefault="005B4AFC">
      <w:pPr>
        <w:pStyle w:val="Titolo"/>
        <w:rPr>
          <w:color w:val="000000"/>
        </w:rPr>
      </w:pPr>
    </w:p>
    <w:p w14:paraId="680C02B1" w14:textId="77777777" w:rsidR="004C57C5" w:rsidRPr="000C4550" w:rsidRDefault="00A0505D">
      <w:pPr>
        <w:pStyle w:val="Titolo"/>
        <w:rPr>
          <w:color w:val="000000"/>
        </w:rPr>
      </w:pPr>
      <w:r>
        <w:rPr>
          <w:color w:val="000000"/>
        </w:rPr>
        <w:t>AGREEMENT</w:t>
      </w:r>
      <w:r w:rsidR="004C57C5" w:rsidRPr="000C4550">
        <w:rPr>
          <w:color w:val="000000"/>
        </w:rPr>
        <w:t xml:space="preserve"> FOR DOUBLE PhD </w:t>
      </w:r>
      <w:r w:rsidR="00615536">
        <w:rPr>
          <w:color w:val="000000"/>
        </w:rPr>
        <w:t xml:space="preserve">PROGRAM </w:t>
      </w:r>
      <w:r w:rsidR="004C57C5" w:rsidRPr="000C4550">
        <w:rPr>
          <w:color w:val="000000"/>
        </w:rPr>
        <w:t>BETWEEN</w:t>
      </w:r>
    </w:p>
    <w:p w14:paraId="2FD03C29"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lang w:val="en-GB"/>
        </w:rPr>
      </w:pPr>
    </w:p>
    <w:p w14:paraId="62A0AE09" w14:textId="77777777" w:rsidR="004C57C5" w:rsidRPr="005C08E2" w:rsidRDefault="004C57C5">
      <w:pPr>
        <w:pStyle w:val="Titolo1"/>
        <w:rPr>
          <w:color w:val="000000"/>
          <w:lang w:val="it-IT"/>
        </w:rPr>
      </w:pPr>
      <w:r w:rsidRPr="005C08E2">
        <w:rPr>
          <w:color w:val="000000"/>
          <w:lang w:val="it-IT"/>
        </w:rPr>
        <w:t>POLITECNICO DI MILANO</w:t>
      </w:r>
    </w:p>
    <w:p w14:paraId="5B7C139C" w14:textId="77777777" w:rsidR="004C57C5" w:rsidRPr="005C08E2"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rPr>
      </w:pPr>
    </w:p>
    <w:p w14:paraId="42093FEF" w14:textId="77777777" w:rsidR="004C57C5" w:rsidRPr="005C08E2" w:rsidRDefault="004C57C5">
      <w:pPr>
        <w:pStyle w:val="Titolo1"/>
        <w:rPr>
          <w:iCs/>
          <w:color w:val="000000"/>
          <w:lang w:val="it-IT"/>
        </w:rPr>
      </w:pPr>
      <w:r w:rsidRPr="005C08E2">
        <w:rPr>
          <w:iCs/>
          <w:color w:val="000000"/>
          <w:lang w:val="it-IT"/>
        </w:rPr>
        <w:t>and</w:t>
      </w:r>
    </w:p>
    <w:p w14:paraId="77E67BC1" w14:textId="77777777" w:rsidR="004C57C5" w:rsidRPr="005C08E2"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rPr>
      </w:pPr>
    </w:p>
    <w:p w14:paraId="733CCF54" w14:textId="4FC50156" w:rsidR="004C57C5" w:rsidRPr="005C08E2" w:rsidRDefault="00E41D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Cs/>
          <w:color w:val="000000"/>
          <w:sz w:val="20"/>
          <w:szCs w:val="20"/>
        </w:rPr>
      </w:pPr>
      <w:r w:rsidRPr="005C08E2">
        <w:rPr>
          <w:rFonts w:ascii="Arial" w:hAnsi="Arial" w:cs="Arial"/>
          <w:b/>
          <w:iCs/>
          <w:color w:val="000000"/>
          <w:sz w:val="20"/>
          <w:szCs w:val="20"/>
        </w:rPr>
        <w:t xml:space="preserve">Université Paris </w:t>
      </w:r>
      <w:proofErr w:type="spellStart"/>
      <w:r w:rsidRPr="005C08E2">
        <w:rPr>
          <w:rFonts w:ascii="Arial" w:hAnsi="Arial" w:cs="Arial"/>
          <w:b/>
          <w:iCs/>
          <w:color w:val="000000"/>
          <w:sz w:val="20"/>
          <w:szCs w:val="20"/>
        </w:rPr>
        <w:t>Cité</w:t>
      </w:r>
      <w:proofErr w:type="spellEnd"/>
    </w:p>
    <w:p w14:paraId="7EEAB52F" w14:textId="77777777" w:rsidR="004C57C5" w:rsidRPr="005C08E2"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rPr>
      </w:pPr>
    </w:p>
    <w:p w14:paraId="0D35CD07" w14:textId="3DED95BF" w:rsidR="004C57C5" w:rsidRPr="000C4550" w:rsidRDefault="004C57C5">
      <w:pPr>
        <w:pStyle w:val="Titolo2"/>
        <w:rPr>
          <w:color w:val="000000"/>
        </w:rPr>
      </w:pPr>
      <w:r w:rsidRPr="000C4550">
        <w:rPr>
          <w:color w:val="000000"/>
        </w:rPr>
        <w:t>Preamble</w:t>
      </w:r>
    </w:p>
    <w:p w14:paraId="6407503F" w14:textId="73D281C3"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079E5E67"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In consideration of laws and regulations governing the co-operation between public institutions of a scientific, cultural and professional nature and other public or private organization</w:t>
      </w:r>
      <w:r w:rsidR="0090103B">
        <w:rPr>
          <w:rFonts w:ascii="Arial" w:hAnsi="Arial" w:cs="Arial"/>
          <w:color w:val="000000"/>
          <w:sz w:val="20"/>
          <w:szCs w:val="20"/>
          <w:lang w:val="en-GB"/>
        </w:rPr>
        <w:t>s</w:t>
      </w:r>
      <w:r w:rsidRPr="000C4550">
        <w:rPr>
          <w:rFonts w:ascii="Arial" w:hAnsi="Arial" w:cs="Arial"/>
          <w:color w:val="000000"/>
          <w:sz w:val="20"/>
          <w:szCs w:val="20"/>
          <w:lang w:val="en-GB"/>
        </w:rPr>
        <w:t xml:space="preserve"> in Italy and </w:t>
      </w:r>
      <w:proofErr w:type="gramStart"/>
      <w:r w:rsidRPr="000C4550">
        <w:rPr>
          <w:rFonts w:ascii="Arial" w:hAnsi="Arial" w:cs="Arial"/>
          <w:color w:val="000000"/>
          <w:sz w:val="20"/>
          <w:szCs w:val="20"/>
          <w:lang w:val="en-GB"/>
        </w:rPr>
        <w:t>abroad;</w:t>
      </w:r>
      <w:proofErr w:type="gramEnd"/>
    </w:p>
    <w:p w14:paraId="61983CE7"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28655F8F" w14:textId="77777777" w:rsidR="004D1C32" w:rsidRPr="000C4550" w:rsidRDefault="004D1C32" w:rsidP="004D1C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 xml:space="preserve">In consideration of Italian Ministerial Decree </w:t>
      </w:r>
      <w:r w:rsidRPr="0056626B">
        <w:rPr>
          <w:rFonts w:ascii="Arial" w:hAnsi="Arial" w:cs="Arial"/>
          <w:color w:val="000000"/>
          <w:sz w:val="20"/>
          <w:szCs w:val="20"/>
          <w:lang w:val="en-GB"/>
        </w:rPr>
        <w:t xml:space="preserve">no. 45 of </w:t>
      </w:r>
      <w:proofErr w:type="gramStart"/>
      <w:r w:rsidRPr="0056626B">
        <w:rPr>
          <w:rFonts w:ascii="Arial" w:hAnsi="Arial" w:cs="Arial"/>
          <w:color w:val="000000"/>
          <w:sz w:val="20"/>
          <w:szCs w:val="20"/>
          <w:lang w:val="en-GB"/>
        </w:rPr>
        <w:t>08.02.2013</w:t>
      </w:r>
      <w:r w:rsidRPr="000C4550">
        <w:rPr>
          <w:rFonts w:ascii="Arial" w:hAnsi="Arial" w:cs="Arial"/>
          <w:color w:val="000000"/>
          <w:sz w:val="20"/>
          <w:szCs w:val="20"/>
          <w:lang w:val="en-GB"/>
        </w:rPr>
        <w:t>;</w:t>
      </w:r>
      <w:proofErr w:type="gramEnd"/>
    </w:p>
    <w:p w14:paraId="540FAB2B"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78266FA1" w14:textId="77777777" w:rsidR="00B479A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In consideration of the Regulations on the Doctora</w:t>
      </w:r>
      <w:r w:rsidR="00C174B3">
        <w:rPr>
          <w:rFonts w:ascii="Arial" w:hAnsi="Arial" w:cs="Arial"/>
          <w:color w:val="000000"/>
          <w:sz w:val="20"/>
          <w:szCs w:val="20"/>
          <w:lang w:val="en-GB"/>
        </w:rPr>
        <w:t>l</w:t>
      </w:r>
      <w:r w:rsidRPr="000C4550">
        <w:rPr>
          <w:rFonts w:ascii="Arial" w:hAnsi="Arial" w:cs="Arial"/>
          <w:color w:val="000000"/>
          <w:sz w:val="20"/>
          <w:szCs w:val="20"/>
          <w:lang w:val="en-GB"/>
        </w:rPr>
        <w:t xml:space="preserve"> Research Program of the Politecnico di </w:t>
      </w:r>
      <w:proofErr w:type="gramStart"/>
      <w:r w:rsidRPr="000C4550">
        <w:rPr>
          <w:rFonts w:ascii="Arial" w:hAnsi="Arial" w:cs="Arial"/>
          <w:color w:val="000000"/>
          <w:sz w:val="20"/>
          <w:szCs w:val="20"/>
          <w:lang w:val="en-GB"/>
        </w:rPr>
        <w:t>Milano;</w:t>
      </w:r>
      <w:proofErr w:type="gramEnd"/>
    </w:p>
    <w:p w14:paraId="5F737B61" w14:textId="77777777" w:rsidR="007A6791" w:rsidRDefault="007A6791" w:rsidP="007A67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0801892C" w14:textId="7E8F6DC8" w:rsidR="007A6791" w:rsidRPr="007A6791" w:rsidRDefault="007A6791" w:rsidP="007A679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7A6791">
        <w:rPr>
          <w:rFonts w:ascii="Arial" w:hAnsi="Arial" w:cs="Arial"/>
          <w:color w:val="000000"/>
          <w:sz w:val="20"/>
          <w:szCs w:val="20"/>
          <w:lang w:val="en-GB"/>
        </w:rPr>
        <w:t xml:space="preserve">Having regard to, for Université Paris </w:t>
      </w:r>
      <w:proofErr w:type="spellStart"/>
      <w:r w:rsidRPr="007A6791">
        <w:rPr>
          <w:rFonts w:ascii="Arial" w:hAnsi="Arial" w:cs="Arial"/>
          <w:color w:val="000000"/>
          <w:sz w:val="20"/>
          <w:szCs w:val="20"/>
          <w:lang w:val="en-GB"/>
        </w:rPr>
        <w:t>Cité</w:t>
      </w:r>
      <w:proofErr w:type="spellEnd"/>
      <w:r w:rsidRPr="007A6791">
        <w:rPr>
          <w:rFonts w:ascii="Arial" w:hAnsi="Arial" w:cs="Arial"/>
          <w:color w:val="000000"/>
          <w:sz w:val="20"/>
          <w:szCs w:val="20"/>
          <w:lang w:val="en-GB"/>
        </w:rPr>
        <w:t>:</w:t>
      </w:r>
    </w:p>
    <w:p w14:paraId="3DF81B1A" w14:textId="3D073738"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The General Data Protection Regulation (EU) 2016/679 of the European Parliament and of the Council of April 27, 2016.</w:t>
      </w:r>
    </w:p>
    <w:p w14:paraId="72347E2C" w14:textId="3150939A"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 xml:space="preserve">The French code of education </w:t>
      </w:r>
    </w:p>
    <w:p w14:paraId="62D953FF" w14:textId="6FAAF942"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 xml:space="preserve">The French intellectual property code </w:t>
      </w:r>
    </w:p>
    <w:p w14:paraId="46783AC6" w14:textId="18AEABA5"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 xml:space="preserve">The decree no. 2002-482 of 08 April 2002 on the application of the construction of the European Higher Education Area, amended by decree no. 2004-703 of 13 July 2004, to the French higher education </w:t>
      </w:r>
      <w:proofErr w:type="gramStart"/>
      <w:r w:rsidRPr="007A6791">
        <w:rPr>
          <w:rFonts w:ascii="Arial" w:hAnsi="Arial" w:cs="Arial"/>
          <w:color w:val="000000"/>
          <w:sz w:val="20"/>
          <w:szCs w:val="20"/>
          <w:lang w:val="en-GB"/>
        </w:rPr>
        <w:t>system</w:t>
      </w:r>
      <w:proofErr w:type="gramEnd"/>
    </w:p>
    <w:p w14:paraId="0D738F4E" w14:textId="3004B8D8"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The decree n°2019-209 of March 20th</w:t>
      </w:r>
      <w:proofErr w:type="gramStart"/>
      <w:r w:rsidRPr="007A6791">
        <w:rPr>
          <w:rFonts w:ascii="Arial" w:hAnsi="Arial" w:cs="Arial"/>
          <w:color w:val="000000"/>
          <w:sz w:val="20"/>
          <w:szCs w:val="20"/>
          <w:lang w:val="en-GB"/>
        </w:rPr>
        <w:t xml:space="preserve"> 2019</w:t>
      </w:r>
      <w:proofErr w:type="gramEnd"/>
      <w:r w:rsidRPr="007A6791">
        <w:rPr>
          <w:rFonts w:ascii="Arial" w:hAnsi="Arial" w:cs="Arial"/>
          <w:color w:val="000000"/>
          <w:sz w:val="20"/>
          <w:szCs w:val="20"/>
          <w:lang w:val="en-GB"/>
        </w:rPr>
        <w:t xml:space="preserve"> creating Université Paris </w:t>
      </w:r>
      <w:proofErr w:type="spellStart"/>
      <w:r w:rsidRPr="007A6791">
        <w:rPr>
          <w:rFonts w:ascii="Arial" w:hAnsi="Arial" w:cs="Arial"/>
          <w:color w:val="000000"/>
          <w:sz w:val="20"/>
          <w:szCs w:val="20"/>
          <w:lang w:val="en-GB"/>
        </w:rPr>
        <w:t>Cité</w:t>
      </w:r>
      <w:proofErr w:type="spellEnd"/>
    </w:p>
    <w:p w14:paraId="254D60DB" w14:textId="2AC5BFE6"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The order of 25 May 2016 governing the national training framework and procedure for the issue of the national doctorate qualification</w:t>
      </w:r>
    </w:p>
    <w:p w14:paraId="1628A8CF" w14:textId="14102D82" w:rsidR="007A6791" w:rsidRPr="007A6791" w:rsidRDefault="007A6791" w:rsidP="007A6791">
      <w:pPr>
        <w:pStyle w:val="Paragrafoelenco"/>
        <w:numPr>
          <w:ilvl w:val="0"/>
          <w:numId w:val="13"/>
        </w:numPr>
        <w:ind w:left="284" w:hanging="284"/>
        <w:jc w:val="both"/>
        <w:rPr>
          <w:rFonts w:ascii="Arial" w:hAnsi="Arial" w:cs="Arial"/>
          <w:color w:val="000000"/>
          <w:sz w:val="20"/>
          <w:szCs w:val="20"/>
          <w:lang w:val="en-GB"/>
        </w:rPr>
      </w:pPr>
      <w:r w:rsidRPr="007A6791">
        <w:rPr>
          <w:rFonts w:ascii="Arial" w:hAnsi="Arial" w:cs="Arial"/>
          <w:color w:val="000000"/>
          <w:sz w:val="20"/>
          <w:szCs w:val="20"/>
          <w:lang w:val="en-GB"/>
        </w:rPr>
        <w:t xml:space="preserve">The doctorate charter of Université Paris </w:t>
      </w:r>
      <w:proofErr w:type="spellStart"/>
      <w:r w:rsidRPr="007A6791">
        <w:rPr>
          <w:rFonts w:ascii="Arial" w:hAnsi="Arial" w:cs="Arial"/>
          <w:color w:val="000000"/>
          <w:sz w:val="20"/>
          <w:szCs w:val="20"/>
          <w:lang w:val="en-GB"/>
        </w:rPr>
        <w:t>Cité</w:t>
      </w:r>
      <w:proofErr w:type="spellEnd"/>
      <w:r w:rsidRPr="007A6791">
        <w:rPr>
          <w:rFonts w:ascii="Arial" w:hAnsi="Arial" w:cs="Arial"/>
          <w:color w:val="000000"/>
          <w:sz w:val="20"/>
          <w:szCs w:val="20"/>
          <w:lang w:val="en-GB"/>
        </w:rPr>
        <w:t xml:space="preserve"> and Rules of procedure</w:t>
      </w:r>
    </w:p>
    <w:p w14:paraId="7595599D"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7D9BCC0D"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5CEFFDD7" w14:textId="39C6BB32" w:rsidR="001D4D44" w:rsidRPr="000C4550" w:rsidRDefault="001D4D44" w:rsidP="009B7F05">
      <w:pPr>
        <w:tabs>
          <w:tab w:val="left" w:pos="284"/>
          <w:tab w:val="left" w:pos="3969"/>
        </w:tabs>
        <w:ind w:right="-334"/>
        <w:jc w:val="center"/>
        <w:rPr>
          <w:rFonts w:ascii="Arial" w:hAnsi="Arial" w:cs="Arial"/>
          <w:b/>
          <w:color w:val="000000"/>
          <w:sz w:val="20"/>
          <w:szCs w:val="20"/>
          <w:lang w:val="en-GB"/>
        </w:rPr>
      </w:pPr>
      <w:r w:rsidRPr="000C4550">
        <w:rPr>
          <w:rFonts w:ascii="Arial" w:hAnsi="Arial" w:cs="Arial"/>
          <w:b/>
          <w:color w:val="000000"/>
          <w:sz w:val="20"/>
          <w:szCs w:val="20"/>
          <w:lang w:val="en-GB"/>
        </w:rPr>
        <w:t>t</w:t>
      </w:r>
      <w:r w:rsidR="00B479A0" w:rsidRPr="000C4550">
        <w:rPr>
          <w:rFonts w:ascii="Arial" w:hAnsi="Arial" w:cs="Arial"/>
          <w:b/>
          <w:color w:val="000000"/>
          <w:sz w:val="20"/>
          <w:szCs w:val="20"/>
          <w:lang w:val="en-GB"/>
        </w:rPr>
        <w:t xml:space="preserve">he </w:t>
      </w:r>
      <w:r w:rsidRPr="000C4550">
        <w:rPr>
          <w:rFonts w:ascii="Arial" w:hAnsi="Arial" w:cs="Arial"/>
          <w:b/>
          <w:color w:val="000000"/>
          <w:sz w:val="20"/>
          <w:szCs w:val="20"/>
          <w:lang w:val="en-GB"/>
        </w:rPr>
        <w:t>Politecnico di Milano</w:t>
      </w:r>
    </w:p>
    <w:p w14:paraId="7DEA0954" w14:textId="77777777" w:rsidR="001D4D44" w:rsidRPr="000C4550" w:rsidRDefault="001D4D44" w:rsidP="001D4D44">
      <w:pPr>
        <w:tabs>
          <w:tab w:val="left" w:pos="284"/>
          <w:tab w:val="left" w:pos="3969"/>
        </w:tabs>
        <w:ind w:right="-334"/>
        <w:rPr>
          <w:rFonts w:ascii="Arial" w:hAnsi="Arial" w:cs="Arial"/>
          <w:color w:val="000000"/>
          <w:sz w:val="20"/>
          <w:szCs w:val="20"/>
          <w:lang w:val="en-GB"/>
        </w:rPr>
      </w:pPr>
    </w:p>
    <w:p w14:paraId="1674CEC2" w14:textId="5B594EA8" w:rsidR="001D4D44" w:rsidRPr="001D1BBD" w:rsidRDefault="001D4D44" w:rsidP="001D1BBD">
      <w:pPr>
        <w:jc w:val="both"/>
        <w:rPr>
          <w:rFonts w:ascii="Arial" w:hAnsi="Arial" w:cs="Arial"/>
          <w:color w:val="000000"/>
          <w:sz w:val="20"/>
          <w:szCs w:val="20"/>
          <w:lang w:val="en-GB" w:eastAsia="zh-CN"/>
        </w:rPr>
      </w:pPr>
      <w:r w:rsidRPr="000C4550">
        <w:rPr>
          <w:rFonts w:ascii="Arial" w:hAnsi="Arial" w:cs="Arial"/>
          <w:color w:val="000000"/>
          <w:sz w:val="20"/>
          <w:szCs w:val="20"/>
          <w:lang w:val="en-GB"/>
        </w:rPr>
        <w:t xml:space="preserve">with legal domicile at piazza Leonardo da Vinci 32, 20133 Milano (Italy), represented in this deed by its Rector, Prof. </w:t>
      </w:r>
      <w:r w:rsidR="003D2449">
        <w:rPr>
          <w:rFonts w:ascii="Arial" w:hAnsi="Arial" w:cs="Arial"/>
          <w:color w:val="000000"/>
          <w:sz w:val="20"/>
          <w:szCs w:val="20"/>
          <w:lang w:val="en-GB"/>
        </w:rPr>
        <w:t>Donatella Sciuto</w:t>
      </w:r>
      <w:r w:rsidRPr="001D1BBD">
        <w:rPr>
          <w:rFonts w:ascii="Arial" w:hAnsi="Arial" w:cs="Arial"/>
          <w:color w:val="000000"/>
          <w:sz w:val="20"/>
          <w:szCs w:val="20"/>
          <w:lang w:val="en-GB"/>
        </w:rPr>
        <w:t xml:space="preserve"> and</w:t>
      </w:r>
    </w:p>
    <w:p w14:paraId="1A2CAA0B" w14:textId="77777777" w:rsidR="001D4D44" w:rsidRPr="000C4550" w:rsidRDefault="001D4D44" w:rsidP="0038465D">
      <w:pPr>
        <w:tabs>
          <w:tab w:val="left" w:pos="284"/>
          <w:tab w:val="left" w:pos="3969"/>
        </w:tabs>
        <w:ind w:right="-82"/>
        <w:jc w:val="both"/>
        <w:rPr>
          <w:rFonts w:ascii="Arial" w:hAnsi="Arial" w:cs="Arial"/>
          <w:color w:val="000000"/>
          <w:sz w:val="20"/>
          <w:szCs w:val="20"/>
          <w:lang w:val="en-GB"/>
        </w:rPr>
      </w:pPr>
    </w:p>
    <w:p w14:paraId="52859A60" w14:textId="6B8A7566" w:rsidR="0093695E" w:rsidRPr="009F15F0" w:rsidRDefault="001D4D44" w:rsidP="009B7F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Cs/>
          <w:color w:val="000000"/>
          <w:sz w:val="20"/>
          <w:szCs w:val="20"/>
          <w:lang w:val="en-US"/>
        </w:rPr>
      </w:pPr>
      <w:r w:rsidRPr="000C4550">
        <w:rPr>
          <w:rFonts w:ascii="Arial" w:hAnsi="Arial" w:cs="Arial"/>
          <w:b/>
          <w:color w:val="000000"/>
          <w:sz w:val="20"/>
          <w:szCs w:val="20"/>
          <w:lang w:val="en-GB"/>
        </w:rPr>
        <w:t xml:space="preserve">the </w:t>
      </w:r>
      <w:r w:rsidR="00E41D6F" w:rsidRPr="00E41D6F">
        <w:rPr>
          <w:rFonts w:ascii="Arial" w:hAnsi="Arial" w:cs="Arial"/>
          <w:b/>
          <w:iCs/>
          <w:color w:val="000000"/>
          <w:sz w:val="20"/>
          <w:szCs w:val="20"/>
          <w:lang w:val="en-US"/>
        </w:rPr>
        <w:t xml:space="preserve">Université Paris </w:t>
      </w:r>
      <w:proofErr w:type="spellStart"/>
      <w:r w:rsidR="00E41D6F" w:rsidRPr="00E41D6F">
        <w:rPr>
          <w:rFonts w:ascii="Arial" w:hAnsi="Arial" w:cs="Arial"/>
          <w:b/>
          <w:iCs/>
          <w:color w:val="000000"/>
          <w:sz w:val="20"/>
          <w:szCs w:val="20"/>
          <w:lang w:val="en-US"/>
        </w:rPr>
        <w:t>Cité</w:t>
      </w:r>
      <w:proofErr w:type="spellEnd"/>
    </w:p>
    <w:p w14:paraId="281CF646" w14:textId="77777777" w:rsidR="001D4D44" w:rsidRPr="000C4550" w:rsidRDefault="001D4D44" w:rsidP="0038465D">
      <w:pPr>
        <w:tabs>
          <w:tab w:val="left" w:pos="284"/>
          <w:tab w:val="left" w:pos="3969"/>
        </w:tabs>
        <w:ind w:right="-82"/>
        <w:jc w:val="both"/>
        <w:rPr>
          <w:rFonts w:ascii="Arial" w:hAnsi="Arial" w:cs="Arial"/>
          <w:color w:val="000000"/>
          <w:sz w:val="20"/>
          <w:szCs w:val="20"/>
          <w:lang w:val="en-GB"/>
        </w:rPr>
      </w:pPr>
    </w:p>
    <w:p w14:paraId="51E5A01C" w14:textId="29B33732" w:rsidR="001D4D44" w:rsidRDefault="00706934" w:rsidP="0038465D">
      <w:pPr>
        <w:tabs>
          <w:tab w:val="left" w:pos="284"/>
          <w:tab w:val="left" w:pos="3969"/>
        </w:tabs>
        <w:ind w:right="-82"/>
        <w:rPr>
          <w:rFonts w:ascii="Arial" w:hAnsi="Arial" w:cs="Arial"/>
          <w:color w:val="000000"/>
          <w:sz w:val="20"/>
          <w:szCs w:val="20"/>
          <w:lang w:val="en-GB"/>
        </w:rPr>
      </w:pPr>
      <w:r w:rsidRPr="00706934">
        <w:rPr>
          <w:rFonts w:ascii="Arial" w:hAnsi="Arial" w:cs="Arial"/>
          <w:color w:val="000000"/>
          <w:sz w:val="20"/>
          <w:szCs w:val="20"/>
          <w:lang w:val="en-GB"/>
        </w:rPr>
        <w:t xml:space="preserve">A public experimental scientific, </w:t>
      </w:r>
      <w:proofErr w:type="gramStart"/>
      <w:r w:rsidRPr="00706934">
        <w:rPr>
          <w:rFonts w:ascii="Arial" w:hAnsi="Arial" w:cs="Arial"/>
          <w:color w:val="000000"/>
          <w:sz w:val="20"/>
          <w:szCs w:val="20"/>
          <w:lang w:val="en-GB"/>
        </w:rPr>
        <w:t>cultural</w:t>
      </w:r>
      <w:proofErr w:type="gramEnd"/>
      <w:r w:rsidRPr="00706934">
        <w:rPr>
          <w:rFonts w:ascii="Arial" w:hAnsi="Arial" w:cs="Arial"/>
          <w:color w:val="000000"/>
          <w:sz w:val="20"/>
          <w:szCs w:val="20"/>
          <w:lang w:val="en-GB"/>
        </w:rPr>
        <w:t xml:space="preserve"> and professional institution created by the decree n°2019-209 of March 20th of 2019 modified, located at 85 Boulevard Saint-Germain 75006 Paris - France, represented by its President, Mr. Edouard KAMINSKI, hereinafter “</w:t>
      </w:r>
      <w:proofErr w:type="spellStart"/>
      <w:r w:rsidRPr="00706934">
        <w:rPr>
          <w:rFonts w:ascii="Arial" w:hAnsi="Arial" w:cs="Arial"/>
          <w:color w:val="000000"/>
          <w:sz w:val="20"/>
          <w:szCs w:val="20"/>
          <w:lang w:val="en-GB"/>
        </w:rPr>
        <w:t>UPCité</w:t>
      </w:r>
      <w:proofErr w:type="spellEnd"/>
      <w:r w:rsidRPr="00706934">
        <w:rPr>
          <w:rFonts w:ascii="Arial" w:hAnsi="Arial" w:cs="Arial"/>
          <w:color w:val="000000"/>
          <w:sz w:val="20"/>
          <w:szCs w:val="20"/>
          <w:lang w:val="en-GB"/>
        </w:rPr>
        <w:t>”</w:t>
      </w:r>
      <w:r w:rsidR="00494D2F">
        <w:rPr>
          <w:rFonts w:ascii="Arial" w:hAnsi="Arial" w:cs="Arial"/>
          <w:color w:val="000000"/>
          <w:sz w:val="20"/>
          <w:szCs w:val="20"/>
          <w:lang w:val="en-GB"/>
        </w:rPr>
        <w:t>.</w:t>
      </w:r>
    </w:p>
    <w:p w14:paraId="625A6C91" w14:textId="77777777" w:rsidR="007362DA" w:rsidRPr="000C4550" w:rsidRDefault="007362DA" w:rsidP="0038465D">
      <w:pPr>
        <w:tabs>
          <w:tab w:val="left" w:pos="284"/>
          <w:tab w:val="left" w:pos="3969"/>
        </w:tabs>
        <w:ind w:right="-82"/>
        <w:rPr>
          <w:rFonts w:ascii="Arial" w:hAnsi="Arial" w:cs="Arial"/>
          <w:color w:val="000000"/>
          <w:sz w:val="20"/>
          <w:szCs w:val="20"/>
          <w:lang w:val="en-GB"/>
        </w:rPr>
      </w:pPr>
    </w:p>
    <w:p w14:paraId="713C420A" w14:textId="77777777" w:rsidR="004C57C5" w:rsidRPr="000C4550" w:rsidRDefault="00384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 xml:space="preserve">agree </w:t>
      </w:r>
      <w:r w:rsidR="004C57C5" w:rsidRPr="000C4550">
        <w:rPr>
          <w:rFonts w:ascii="Arial" w:hAnsi="Arial" w:cs="Arial"/>
          <w:color w:val="000000"/>
          <w:sz w:val="20"/>
          <w:szCs w:val="20"/>
          <w:lang w:val="en-GB"/>
        </w:rPr>
        <w:t xml:space="preserve">to develop a system of academic exchanges that will allow a </w:t>
      </w:r>
      <w:r w:rsidR="00AA5AEE">
        <w:rPr>
          <w:rFonts w:ascii="Arial" w:hAnsi="Arial" w:cs="Arial"/>
          <w:color w:val="000000"/>
          <w:sz w:val="20"/>
          <w:szCs w:val="20"/>
          <w:lang w:val="en-GB"/>
        </w:rPr>
        <w:t>PhD candidate</w:t>
      </w:r>
      <w:r w:rsidR="004C57C5" w:rsidRPr="000C4550">
        <w:rPr>
          <w:rFonts w:ascii="Arial" w:hAnsi="Arial" w:cs="Arial"/>
          <w:color w:val="000000"/>
          <w:sz w:val="20"/>
          <w:szCs w:val="20"/>
          <w:lang w:val="en-GB"/>
        </w:rPr>
        <w:t xml:space="preserve"> to perform coordinated doctoral studies at both Institutions by spending periods </w:t>
      </w:r>
      <w:r w:rsidR="00615536">
        <w:rPr>
          <w:rFonts w:ascii="Arial" w:hAnsi="Arial" w:cs="Arial"/>
          <w:color w:val="000000"/>
          <w:sz w:val="20"/>
          <w:szCs w:val="20"/>
          <w:lang w:val="en-GB"/>
        </w:rPr>
        <w:t xml:space="preserve">of </w:t>
      </w:r>
      <w:r w:rsidR="00615536" w:rsidRPr="000C4550">
        <w:rPr>
          <w:rFonts w:ascii="Arial" w:hAnsi="Arial" w:cs="Arial"/>
          <w:color w:val="000000"/>
          <w:sz w:val="20"/>
          <w:szCs w:val="20"/>
          <w:lang w:val="en-GB"/>
        </w:rPr>
        <w:t xml:space="preserve">similar </w:t>
      </w:r>
      <w:r w:rsidR="00615536">
        <w:rPr>
          <w:rFonts w:ascii="Arial" w:hAnsi="Arial" w:cs="Arial"/>
          <w:color w:val="000000"/>
          <w:sz w:val="20"/>
          <w:szCs w:val="20"/>
          <w:lang w:val="en-GB"/>
        </w:rPr>
        <w:t xml:space="preserve">duration </w:t>
      </w:r>
      <w:r w:rsidR="004C57C5" w:rsidRPr="000C4550">
        <w:rPr>
          <w:rFonts w:ascii="Arial" w:hAnsi="Arial" w:cs="Arial"/>
          <w:color w:val="000000"/>
          <w:sz w:val="20"/>
          <w:szCs w:val="20"/>
          <w:lang w:val="en-GB"/>
        </w:rPr>
        <w:t>at both sites, jointly guided by scienti</w:t>
      </w:r>
      <w:r w:rsidR="00615536">
        <w:rPr>
          <w:rFonts w:ascii="Arial" w:hAnsi="Arial" w:cs="Arial"/>
          <w:color w:val="000000"/>
          <w:sz w:val="20"/>
          <w:szCs w:val="20"/>
          <w:lang w:val="en-GB"/>
        </w:rPr>
        <w:t xml:space="preserve">fic </w:t>
      </w:r>
      <w:r w:rsidR="004C57C5" w:rsidRPr="000C4550">
        <w:rPr>
          <w:rFonts w:ascii="Arial" w:hAnsi="Arial" w:cs="Arial"/>
          <w:color w:val="000000"/>
          <w:sz w:val="20"/>
          <w:szCs w:val="20"/>
          <w:lang w:val="en-GB"/>
        </w:rPr>
        <w:t xml:space="preserve">supervisors from both Institutions, </w:t>
      </w:r>
      <w:r w:rsidR="0090103B">
        <w:rPr>
          <w:rFonts w:ascii="Arial" w:hAnsi="Arial" w:cs="Arial"/>
          <w:color w:val="000000"/>
          <w:sz w:val="20"/>
          <w:szCs w:val="20"/>
          <w:lang w:val="en-GB"/>
        </w:rPr>
        <w:t>aimed at</w:t>
      </w:r>
      <w:r w:rsidR="004C57C5" w:rsidRPr="000C4550">
        <w:rPr>
          <w:rFonts w:ascii="Arial" w:hAnsi="Arial" w:cs="Arial"/>
          <w:color w:val="000000"/>
          <w:sz w:val="20"/>
          <w:szCs w:val="20"/>
          <w:lang w:val="en-GB"/>
        </w:rPr>
        <w:t xml:space="preserve"> obtain</w:t>
      </w:r>
      <w:r w:rsidR="0090103B">
        <w:rPr>
          <w:rFonts w:ascii="Arial" w:hAnsi="Arial" w:cs="Arial"/>
          <w:color w:val="000000"/>
          <w:sz w:val="20"/>
          <w:szCs w:val="20"/>
          <w:lang w:val="en-GB"/>
        </w:rPr>
        <w:t>ing</w:t>
      </w:r>
      <w:r w:rsidR="004C57C5" w:rsidRPr="000C4550">
        <w:rPr>
          <w:rFonts w:ascii="Arial" w:hAnsi="Arial" w:cs="Arial"/>
          <w:color w:val="000000"/>
          <w:sz w:val="20"/>
          <w:szCs w:val="20"/>
          <w:lang w:val="en-GB"/>
        </w:rPr>
        <w:t xml:space="preserve"> the doctoral title from each Institution </w:t>
      </w:r>
      <w:r w:rsidR="0090103B">
        <w:rPr>
          <w:rFonts w:ascii="Arial" w:hAnsi="Arial" w:cs="Arial"/>
          <w:color w:val="000000"/>
          <w:sz w:val="20"/>
          <w:szCs w:val="20"/>
          <w:lang w:val="en-GB"/>
        </w:rPr>
        <w:t xml:space="preserve">by </w:t>
      </w:r>
      <w:r w:rsidR="00615536" w:rsidRPr="0090103B">
        <w:rPr>
          <w:rFonts w:ascii="Arial" w:hAnsi="Arial" w:cs="Arial"/>
          <w:color w:val="000000"/>
          <w:sz w:val="20"/>
          <w:szCs w:val="20"/>
          <w:lang w:val="en-GB"/>
        </w:rPr>
        <w:t xml:space="preserve">satisfying the requirements </w:t>
      </w:r>
      <w:r w:rsidR="0090103B">
        <w:rPr>
          <w:rFonts w:ascii="Arial" w:hAnsi="Arial" w:cs="Arial"/>
          <w:color w:val="000000"/>
          <w:sz w:val="20"/>
          <w:szCs w:val="20"/>
          <w:lang w:val="en-GB"/>
        </w:rPr>
        <w:t xml:space="preserve">and </w:t>
      </w:r>
      <w:r w:rsidR="0090103B" w:rsidRPr="0090103B">
        <w:rPr>
          <w:rFonts w:ascii="Arial" w:hAnsi="Arial" w:cs="Arial"/>
          <w:color w:val="000000"/>
          <w:sz w:val="20"/>
          <w:szCs w:val="20"/>
          <w:lang w:val="en-GB"/>
        </w:rPr>
        <w:t xml:space="preserve">quality standards </w:t>
      </w:r>
      <w:r w:rsidR="00615536" w:rsidRPr="0090103B">
        <w:rPr>
          <w:rFonts w:ascii="Arial" w:hAnsi="Arial" w:cs="Arial"/>
          <w:color w:val="000000"/>
          <w:sz w:val="20"/>
          <w:szCs w:val="20"/>
          <w:lang w:val="en-GB"/>
        </w:rPr>
        <w:t>of the doctoral studies of each Institution</w:t>
      </w:r>
      <w:r w:rsidR="004C57C5" w:rsidRPr="0090103B">
        <w:rPr>
          <w:rFonts w:ascii="Arial" w:hAnsi="Arial" w:cs="Arial"/>
          <w:color w:val="000000"/>
          <w:sz w:val="20"/>
          <w:szCs w:val="20"/>
          <w:lang w:val="en-GB"/>
        </w:rPr>
        <w:t>.</w:t>
      </w:r>
      <w:r w:rsidR="004C57C5" w:rsidRPr="000C4550">
        <w:rPr>
          <w:rFonts w:ascii="Arial" w:hAnsi="Arial" w:cs="Arial"/>
          <w:color w:val="000000"/>
          <w:sz w:val="20"/>
          <w:szCs w:val="20"/>
          <w:lang w:val="en-GB"/>
        </w:rPr>
        <w:t xml:space="preserve"> </w:t>
      </w:r>
    </w:p>
    <w:p w14:paraId="2FBE5ABE"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34ABEE16"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42D98B46"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 xml:space="preserve">This </w:t>
      </w:r>
      <w:r w:rsidR="00A0505D">
        <w:rPr>
          <w:rFonts w:ascii="Arial" w:hAnsi="Arial" w:cs="Arial"/>
          <w:color w:val="000000"/>
          <w:sz w:val="20"/>
          <w:szCs w:val="20"/>
          <w:lang w:val="en-GB"/>
        </w:rPr>
        <w:t>agreement</w:t>
      </w:r>
      <w:r w:rsidRPr="000C4550">
        <w:rPr>
          <w:rFonts w:ascii="Arial" w:hAnsi="Arial" w:cs="Arial"/>
          <w:color w:val="000000"/>
          <w:sz w:val="20"/>
          <w:szCs w:val="20"/>
          <w:lang w:val="en-GB"/>
        </w:rPr>
        <w:t xml:space="preserve"> is based on the principles specified hereunder. </w:t>
      </w:r>
    </w:p>
    <w:p w14:paraId="2EC0C8A2" w14:textId="77777777" w:rsidR="004C57C5" w:rsidRPr="000C4550" w:rsidRDefault="004C57C5">
      <w:pPr>
        <w:pStyle w:val="Corpodeltesto2"/>
        <w:tabs>
          <w:tab w:val="clear" w:pos="720"/>
          <w:tab w:val="left" w:pos="0"/>
        </w:tabs>
        <w:rPr>
          <w:color w:val="000000"/>
          <w:lang w:val="en-GB"/>
        </w:rPr>
      </w:pPr>
    </w:p>
    <w:p w14:paraId="7346A733" w14:textId="77777777" w:rsidR="009818D2" w:rsidRPr="005C08E2" w:rsidRDefault="009818D2">
      <w:pPr>
        <w:rPr>
          <w:rFonts w:ascii="Arial" w:hAnsi="Arial" w:cs="Arial"/>
          <w:b/>
          <w:bCs/>
          <w:color w:val="000000"/>
          <w:sz w:val="20"/>
          <w:szCs w:val="20"/>
          <w:u w:val="single"/>
          <w:lang w:val="en-US" w:eastAsia="en-US"/>
        </w:rPr>
      </w:pPr>
      <w:r w:rsidRPr="005C08E2">
        <w:rPr>
          <w:color w:val="000000"/>
          <w:lang w:val="en-US"/>
        </w:rPr>
        <w:br w:type="page"/>
      </w:r>
    </w:p>
    <w:p w14:paraId="34DDBE47" w14:textId="78A1D3C8" w:rsidR="004C57C5" w:rsidRPr="000C4550" w:rsidRDefault="004C57C5" w:rsidP="0052353A">
      <w:pPr>
        <w:pStyle w:val="Titolo2"/>
        <w:jc w:val="center"/>
        <w:rPr>
          <w:color w:val="000000"/>
          <w:lang w:val="it-IT"/>
        </w:rPr>
      </w:pPr>
      <w:r w:rsidRPr="000C4550">
        <w:rPr>
          <w:color w:val="000000"/>
          <w:lang w:val="it-IT"/>
        </w:rPr>
        <w:lastRenderedPageBreak/>
        <w:t xml:space="preserve">General </w:t>
      </w:r>
      <w:proofErr w:type="spellStart"/>
      <w:r w:rsidRPr="000C4550">
        <w:rPr>
          <w:color w:val="000000"/>
          <w:lang w:val="it-IT"/>
        </w:rPr>
        <w:t>principles</w:t>
      </w:r>
      <w:proofErr w:type="spellEnd"/>
    </w:p>
    <w:p w14:paraId="39D971F3" w14:textId="77777777" w:rsidR="004C57C5" w:rsidRPr="000C4550" w:rsidRDefault="004C57C5">
      <w:pPr>
        <w:pStyle w:val="Corpodeltesto2"/>
        <w:tabs>
          <w:tab w:val="clear" w:pos="720"/>
          <w:tab w:val="left" w:pos="0"/>
        </w:tabs>
        <w:rPr>
          <w:color w:val="000000"/>
        </w:rPr>
      </w:pPr>
    </w:p>
    <w:p w14:paraId="65F54E0B"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Admission</w:t>
      </w:r>
      <w:proofErr w:type="spellEnd"/>
    </w:p>
    <w:p w14:paraId="726F6DE9"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The admission to each doctora</w:t>
      </w:r>
      <w:r w:rsidR="00C174B3">
        <w:rPr>
          <w:rFonts w:ascii="Arial" w:hAnsi="Arial" w:cs="Arial"/>
          <w:color w:val="000000"/>
          <w:sz w:val="20"/>
          <w:szCs w:val="20"/>
          <w:lang w:val="en-GB"/>
        </w:rPr>
        <w:t>l</w:t>
      </w:r>
      <w:r w:rsidRPr="000C4550">
        <w:rPr>
          <w:rFonts w:ascii="Arial" w:hAnsi="Arial" w:cs="Arial"/>
          <w:color w:val="000000"/>
          <w:sz w:val="20"/>
          <w:szCs w:val="20"/>
          <w:lang w:val="en-GB"/>
        </w:rPr>
        <w:t xml:space="preserve"> </w:t>
      </w:r>
      <w:r w:rsidR="007F158F">
        <w:rPr>
          <w:rFonts w:ascii="Arial" w:hAnsi="Arial" w:cs="Arial"/>
          <w:color w:val="000000"/>
          <w:sz w:val="20"/>
          <w:szCs w:val="20"/>
          <w:lang w:val="en-GB"/>
        </w:rPr>
        <w:t xml:space="preserve">program </w:t>
      </w:r>
      <w:r w:rsidRPr="000C4550">
        <w:rPr>
          <w:rFonts w:ascii="Arial" w:hAnsi="Arial" w:cs="Arial"/>
          <w:color w:val="000000"/>
          <w:sz w:val="20"/>
          <w:szCs w:val="20"/>
          <w:lang w:val="en-GB"/>
        </w:rPr>
        <w:t xml:space="preserve">is by two separate and independent selection processes, in accordance with the respective regulations of each Institution. </w:t>
      </w:r>
    </w:p>
    <w:p w14:paraId="37D868E0"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0C4550">
        <w:rPr>
          <w:rFonts w:ascii="Arial" w:hAnsi="Arial" w:cs="Arial"/>
          <w:color w:val="000000"/>
          <w:sz w:val="20"/>
          <w:szCs w:val="20"/>
          <w:lang w:val="en-GB"/>
        </w:rPr>
        <w:t>Each Institution will inform the other about the admission.</w:t>
      </w:r>
    </w:p>
    <w:p w14:paraId="043C1C24"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11103E7D"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r w:rsidRPr="00E44D30">
        <w:rPr>
          <w:color w:val="000000"/>
          <w:u w:val="single"/>
        </w:rPr>
        <w:t xml:space="preserve">Language </w:t>
      </w:r>
      <w:proofErr w:type="spellStart"/>
      <w:r w:rsidRPr="00E44D30">
        <w:rPr>
          <w:color w:val="000000"/>
          <w:u w:val="single"/>
        </w:rPr>
        <w:t>requirements</w:t>
      </w:r>
      <w:proofErr w:type="spellEnd"/>
    </w:p>
    <w:p w14:paraId="45E1B539" w14:textId="77777777" w:rsidR="004C57C5" w:rsidRDefault="004C57C5">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i w:val="0"/>
          <w:color w:val="000000"/>
          <w:szCs w:val="20"/>
        </w:rPr>
      </w:pPr>
      <w:r w:rsidRPr="000C4550">
        <w:rPr>
          <w:i w:val="0"/>
          <w:color w:val="000000"/>
          <w:szCs w:val="20"/>
        </w:rPr>
        <w:t xml:space="preserve">The </w:t>
      </w:r>
      <w:r w:rsidR="00AA5AEE">
        <w:rPr>
          <w:i w:val="0"/>
          <w:color w:val="000000"/>
          <w:szCs w:val="20"/>
        </w:rPr>
        <w:t>PhD candidate</w:t>
      </w:r>
      <w:r w:rsidRPr="000C4550">
        <w:rPr>
          <w:i w:val="0"/>
          <w:color w:val="000000"/>
          <w:szCs w:val="20"/>
        </w:rPr>
        <w:t xml:space="preserve"> must have a good knowledge of the </w:t>
      </w:r>
      <w:r w:rsidR="007F158F">
        <w:rPr>
          <w:i w:val="0"/>
          <w:color w:val="000000"/>
          <w:szCs w:val="20"/>
        </w:rPr>
        <w:t xml:space="preserve">languages of the two Institutions or at least of the language of one of the two Institutions and of the </w:t>
      </w:r>
      <w:r w:rsidRPr="000C4550">
        <w:rPr>
          <w:i w:val="0"/>
          <w:color w:val="000000"/>
          <w:szCs w:val="20"/>
        </w:rPr>
        <w:t>English language</w:t>
      </w:r>
      <w:r w:rsidR="007F158F">
        <w:rPr>
          <w:i w:val="0"/>
          <w:color w:val="000000"/>
          <w:szCs w:val="20"/>
        </w:rPr>
        <w:t>.</w:t>
      </w:r>
      <w:r w:rsidRPr="000C4550">
        <w:rPr>
          <w:i w:val="0"/>
          <w:color w:val="000000"/>
          <w:szCs w:val="20"/>
        </w:rPr>
        <w:t xml:space="preserve"> </w:t>
      </w:r>
      <w:r w:rsidR="00F9144D">
        <w:rPr>
          <w:i w:val="0"/>
          <w:color w:val="000000"/>
          <w:szCs w:val="20"/>
        </w:rPr>
        <w:t xml:space="preserve">In the latter case, the </w:t>
      </w:r>
      <w:r w:rsidR="00AA5AEE">
        <w:rPr>
          <w:i w:val="0"/>
          <w:color w:val="000000"/>
          <w:szCs w:val="20"/>
        </w:rPr>
        <w:t>PhD candidate</w:t>
      </w:r>
      <w:r w:rsidR="00F9144D">
        <w:rPr>
          <w:i w:val="0"/>
          <w:color w:val="000000"/>
          <w:szCs w:val="20"/>
        </w:rPr>
        <w:t xml:space="preserve"> must </w:t>
      </w:r>
      <w:r w:rsidRPr="000C4550">
        <w:rPr>
          <w:i w:val="0"/>
          <w:color w:val="000000"/>
          <w:szCs w:val="20"/>
        </w:rPr>
        <w:t xml:space="preserve">engage to learn </w:t>
      </w:r>
      <w:r w:rsidR="00F9144D">
        <w:rPr>
          <w:i w:val="0"/>
          <w:color w:val="000000"/>
          <w:szCs w:val="20"/>
        </w:rPr>
        <w:t>the</w:t>
      </w:r>
      <w:r w:rsidR="001E37FB" w:rsidRPr="000C4550">
        <w:rPr>
          <w:i w:val="0"/>
          <w:color w:val="000000"/>
          <w:szCs w:val="20"/>
        </w:rPr>
        <w:t xml:space="preserve"> language</w:t>
      </w:r>
      <w:r w:rsidR="00F9144D">
        <w:rPr>
          <w:i w:val="0"/>
          <w:color w:val="000000"/>
          <w:szCs w:val="20"/>
        </w:rPr>
        <w:t xml:space="preserve"> of the Institution not known</w:t>
      </w:r>
      <w:r w:rsidRPr="000C4550">
        <w:rPr>
          <w:i w:val="0"/>
          <w:color w:val="000000"/>
          <w:szCs w:val="20"/>
        </w:rPr>
        <w:t>. T</w:t>
      </w:r>
      <w:r w:rsidR="00F9144D">
        <w:rPr>
          <w:i w:val="0"/>
          <w:color w:val="000000"/>
          <w:szCs w:val="20"/>
        </w:rPr>
        <w:t xml:space="preserve">o this aim, the two </w:t>
      </w:r>
      <w:r w:rsidRPr="000C4550">
        <w:rPr>
          <w:i w:val="0"/>
          <w:color w:val="000000"/>
          <w:szCs w:val="20"/>
        </w:rPr>
        <w:t xml:space="preserve">Institutions will offer the </w:t>
      </w:r>
      <w:r w:rsidR="00AA5AEE">
        <w:rPr>
          <w:i w:val="0"/>
          <w:color w:val="000000"/>
          <w:szCs w:val="20"/>
        </w:rPr>
        <w:t>PhD candidate</w:t>
      </w:r>
      <w:r w:rsidRPr="000C4550">
        <w:rPr>
          <w:i w:val="0"/>
          <w:color w:val="000000"/>
          <w:szCs w:val="20"/>
        </w:rPr>
        <w:t xml:space="preserve"> the possibility to follow specific courses </w:t>
      </w:r>
      <w:proofErr w:type="gramStart"/>
      <w:r w:rsidRPr="000C4550">
        <w:rPr>
          <w:i w:val="0"/>
          <w:color w:val="000000"/>
          <w:szCs w:val="20"/>
        </w:rPr>
        <w:t>in order to</w:t>
      </w:r>
      <w:proofErr w:type="gramEnd"/>
      <w:r w:rsidRPr="000C4550">
        <w:rPr>
          <w:i w:val="0"/>
          <w:color w:val="000000"/>
          <w:szCs w:val="20"/>
        </w:rPr>
        <w:t xml:space="preserve"> learn the local language.</w:t>
      </w:r>
    </w:p>
    <w:p w14:paraId="7EF221F2" w14:textId="77777777" w:rsidR="002D4066" w:rsidRPr="000C4550" w:rsidRDefault="002D4066">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i w:val="0"/>
          <w:color w:val="000000"/>
          <w:szCs w:val="20"/>
        </w:rPr>
      </w:pPr>
    </w:p>
    <w:p w14:paraId="2A0D43BE"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Starting</w:t>
      </w:r>
      <w:proofErr w:type="spellEnd"/>
      <w:r w:rsidRPr="00E44D30">
        <w:rPr>
          <w:color w:val="000000"/>
          <w:u w:val="single"/>
        </w:rPr>
        <w:t xml:space="preserve"> date</w:t>
      </w:r>
    </w:p>
    <w:p w14:paraId="62580D57" w14:textId="77777777" w:rsidR="004C57C5" w:rsidRPr="000C4550" w:rsidRDefault="004C57C5">
      <w:pPr>
        <w:pStyle w:val="Corpotesto"/>
        <w:rPr>
          <w:i w:val="0"/>
          <w:color w:val="000000"/>
          <w:szCs w:val="20"/>
        </w:rPr>
      </w:pPr>
      <w:r w:rsidRPr="00D579FC">
        <w:rPr>
          <w:i w:val="0"/>
          <w:color w:val="000000"/>
          <w:szCs w:val="20"/>
        </w:rPr>
        <w:t>The starting date of the double Ph.D. program coincide</w:t>
      </w:r>
      <w:r w:rsidR="007C1E89" w:rsidRPr="00D579FC">
        <w:rPr>
          <w:i w:val="0"/>
          <w:color w:val="000000"/>
          <w:szCs w:val="20"/>
        </w:rPr>
        <w:t>s</w:t>
      </w:r>
      <w:r w:rsidRPr="00D579FC">
        <w:rPr>
          <w:i w:val="0"/>
          <w:color w:val="000000"/>
          <w:szCs w:val="20"/>
        </w:rPr>
        <w:t xml:space="preserve"> with the beginning date of the doctorate which has the latest starting date.</w:t>
      </w:r>
    </w:p>
    <w:p w14:paraId="3BAF9C83" w14:textId="77777777" w:rsidR="001E37FB" w:rsidRPr="005C08E2" w:rsidRDefault="001E37FB"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5B141A3D"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r w:rsidRPr="00E44D30">
        <w:rPr>
          <w:color w:val="000000"/>
          <w:u w:val="single"/>
        </w:rPr>
        <w:t xml:space="preserve">Duration of studies </w:t>
      </w:r>
    </w:p>
    <w:p w14:paraId="7A6CEB7B" w14:textId="2A5C510C" w:rsidR="004C57C5" w:rsidRPr="000C4550" w:rsidRDefault="004C57C5">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i w:val="0"/>
          <w:color w:val="000000"/>
          <w:szCs w:val="20"/>
        </w:rPr>
      </w:pPr>
      <w:r w:rsidRPr="000C4550">
        <w:rPr>
          <w:i w:val="0"/>
          <w:color w:val="000000"/>
          <w:szCs w:val="20"/>
        </w:rPr>
        <w:t xml:space="preserve">The </w:t>
      </w:r>
      <w:r w:rsidR="005C6D99" w:rsidRPr="000C4550">
        <w:rPr>
          <w:i w:val="0"/>
          <w:color w:val="000000"/>
          <w:szCs w:val="20"/>
        </w:rPr>
        <w:t>duration</w:t>
      </w:r>
      <w:r w:rsidRPr="000C4550">
        <w:rPr>
          <w:i w:val="0"/>
          <w:color w:val="000000"/>
          <w:szCs w:val="20"/>
        </w:rPr>
        <w:t xml:space="preserve"> of the doctorate will be</w:t>
      </w:r>
      <w:r w:rsidRPr="00731DA2">
        <w:rPr>
          <w:b/>
          <w:bCs/>
          <w:i w:val="0"/>
          <w:color w:val="000000"/>
          <w:szCs w:val="20"/>
        </w:rPr>
        <w:t xml:space="preserve"> </w:t>
      </w:r>
      <w:r w:rsidR="004F7DB9" w:rsidRPr="00731DA2">
        <w:rPr>
          <w:b/>
          <w:bCs/>
          <w:i w:val="0"/>
          <w:color w:val="000000"/>
          <w:szCs w:val="20"/>
        </w:rPr>
        <w:t xml:space="preserve">four </w:t>
      </w:r>
      <w:r w:rsidRPr="00731DA2">
        <w:rPr>
          <w:b/>
          <w:bCs/>
          <w:i w:val="0"/>
          <w:color w:val="000000"/>
          <w:szCs w:val="20"/>
        </w:rPr>
        <w:t>years</w:t>
      </w:r>
      <w:r w:rsidRPr="000C4550">
        <w:rPr>
          <w:i w:val="0"/>
          <w:color w:val="000000"/>
          <w:szCs w:val="20"/>
        </w:rPr>
        <w:t xml:space="preserve"> after the starting date of the double Ph.D. program</w:t>
      </w:r>
      <w:r w:rsidR="0035417C" w:rsidRPr="000C4550">
        <w:rPr>
          <w:i w:val="0"/>
          <w:color w:val="000000"/>
          <w:szCs w:val="20"/>
        </w:rPr>
        <w:t xml:space="preserve">, unless extraordinary, </w:t>
      </w:r>
      <w:proofErr w:type="gramStart"/>
      <w:r w:rsidR="0035417C" w:rsidRPr="000C4550">
        <w:rPr>
          <w:i w:val="0"/>
          <w:color w:val="000000"/>
          <w:szCs w:val="20"/>
        </w:rPr>
        <w:t>exceptional</w:t>
      </w:r>
      <w:proofErr w:type="gramEnd"/>
      <w:r w:rsidR="0035417C" w:rsidRPr="000C4550">
        <w:rPr>
          <w:i w:val="0"/>
          <w:color w:val="000000"/>
          <w:szCs w:val="20"/>
        </w:rPr>
        <w:t xml:space="preserve"> </w:t>
      </w:r>
      <w:r w:rsidR="007C1E89">
        <w:rPr>
          <w:i w:val="0"/>
          <w:color w:val="000000"/>
          <w:szCs w:val="20"/>
        </w:rPr>
        <w:t xml:space="preserve">and clearly motivated </w:t>
      </w:r>
      <w:r w:rsidR="0035417C" w:rsidRPr="000C4550">
        <w:rPr>
          <w:i w:val="0"/>
          <w:color w:val="000000"/>
          <w:szCs w:val="20"/>
        </w:rPr>
        <w:t>situations justify a reduction or exten</w:t>
      </w:r>
      <w:r w:rsidR="000F5231">
        <w:rPr>
          <w:i w:val="0"/>
          <w:color w:val="000000"/>
          <w:szCs w:val="20"/>
        </w:rPr>
        <w:t>s</w:t>
      </w:r>
      <w:r w:rsidR="0035417C" w:rsidRPr="000C4550">
        <w:rPr>
          <w:i w:val="0"/>
          <w:color w:val="000000"/>
          <w:szCs w:val="20"/>
        </w:rPr>
        <w:t>ion</w:t>
      </w:r>
      <w:r w:rsidRPr="000C4550">
        <w:rPr>
          <w:i w:val="0"/>
          <w:color w:val="000000"/>
          <w:szCs w:val="20"/>
        </w:rPr>
        <w:t>.</w:t>
      </w:r>
      <w:r w:rsidR="00D2452A">
        <w:rPr>
          <w:i w:val="0"/>
          <w:color w:val="000000"/>
          <w:szCs w:val="20"/>
        </w:rPr>
        <w:t xml:space="preserve"> In Université Paris </w:t>
      </w:r>
      <w:proofErr w:type="spellStart"/>
      <w:r w:rsidR="00D2452A">
        <w:rPr>
          <w:i w:val="0"/>
          <w:color w:val="000000"/>
          <w:szCs w:val="20"/>
        </w:rPr>
        <w:t>Cité</w:t>
      </w:r>
      <w:proofErr w:type="spellEnd"/>
      <w:r w:rsidR="00D2452A">
        <w:rPr>
          <w:i w:val="0"/>
          <w:color w:val="000000"/>
          <w:szCs w:val="20"/>
        </w:rPr>
        <w:t>, the doctorate normally lasts three years so the fourth year will be subject to the approval of the doctoral school in charge of the PhD of the students.</w:t>
      </w:r>
      <w:r w:rsidRPr="000C4550">
        <w:rPr>
          <w:i w:val="0"/>
          <w:color w:val="000000"/>
          <w:szCs w:val="20"/>
        </w:rPr>
        <w:t xml:space="preserve"> </w:t>
      </w:r>
      <w:r w:rsidR="0025413B" w:rsidRPr="00436A9C">
        <w:rPr>
          <w:i w:val="0"/>
          <w:color w:val="000000"/>
          <w:szCs w:val="20"/>
        </w:rPr>
        <w:t xml:space="preserve">In this case the </w:t>
      </w:r>
      <w:r w:rsidR="00CC280B" w:rsidRPr="00436A9C">
        <w:rPr>
          <w:i w:val="0"/>
          <w:color w:val="000000"/>
          <w:szCs w:val="20"/>
        </w:rPr>
        <w:t>duration</w:t>
      </w:r>
      <w:r w:rsidR="0025413B" w:rsidRPr="00436A9C">
        <w:rPr>
          <w:i w:val="0"/>
          <w:color w:val="000000"/>
          <w:szCs w:val="20"/>
        </w:rPr>
        <w:t xml:space="preserve"> will </w:t>
      </w:r>
      <w:r w:rsidR="00CC280B" w:rsidRPr="00436A9C">
        <w:rPr>
          <w:i w:val="0"/>
          <w:color w:val="000000"/>
          <w:szCs w:val="20"/>
        </w:rPr>
        <w:t>be</w:t>
      </w:r>
      <w:r w:rsidR="0025413B" w:rsidRPr="00436A9C">
        <w:rPr>
          <w:i w:val="0"/>
          <w:color w:val="000000"/>
          <w:szCs w:val="20"/>
        </w:rPr>
        <w:t xml:space="preserve"> four years</w:t>
      </w:r>
      <w:r w:rsidR="00CC280B" w:rsidRPr="00436A9C">
        <w:rPr>
          <w:i w:val="0"/>
          <w:color w:val="000000"/>
          <w:szCs w:val="20"/>
        </w:rPr>
        <w:t xml:space="preserve">. </w:t>
      </w:r>
      <w:proofErr w:type="gramStart"/>
      <w:r w:rsidR="0035417C" w:rsidRPr="000C4550">
        <w:rPr>
          <w:i w:val="0"/>
          <w:color w:val="000000"/>
          <w:szCs w:val="20"/>
        </w:rPr>
        <w:t>In particular, i</w:t>
      </w:r>
      <w:r w:rsidRPr="000C4550">
        <w:rPr>
          <w:i w:val="0"/>
          <w:color w:val="000000"/>
          <w:szCs w:val="20"/>
        </w:rPr>
        <w:t>f</w:t>
      </w:r>
      <w:proofErr w:type="gramEnd"/>
      <w:r w:rsidRPr="000C4550">
        <w:rPr>
          <w:i w:val="0"/>
          <w:color w:val="000000"/>
          <w:szCs w:val="20"/>
        </w:rPr>
        <w:t xml:space="preserve"> the </w:t>
      </w:r>
      <w:r w:rsidR="007C1E89">
        <w:rPr>
          <w:i w:val="0"/>
          <w:color w:val="000000"/>
          <w:szCs w:val="20"/>
        </w:rPr>
        <w:t xml:space="preserve">double PhD </w:t>
      </w:r>
      <w:r w:rsidRPr="000C4550">
        <w:rPr>
          <w:i w:val="0"/>
          <w:color w:val="000000"/>
          <w:szCs w:val="20"/>
        </w:rPr>
        <w:t xml:space="preserve">specified objectives are not reached, the duration </w:t>
      </w:r>
      <w:r w:rsidR="007C1E89">
        <w:rPr>
          <w:i w:val="0"/>
          <w:color w:val="000000"/>
          <w:szCs w:val="20"/>
        </w:rPr>
        <w:t>may</w:t>
      </w:r>
      <w:r w:rsidRPr="000C4550">
        <w:rPr>
          <w:i w:val="0"/>
          <w:color w:val="000000"/>
          <w:szCs w:val="20"/>
        </w:rPr>
        <w:t xml:space="preserve"> be extended </w:t>
      </w:r>
      <w:r w:rsidR="0090103B">
        <w:rPr>
          <w:i w:val="0"/>
          <w:color w:val="000000"/>
          <w:szCs w:val="20"/>
        </w:rPr>
        <w:t xml:space="preserve">beyond the four years for up to an additional year and </w:t>
      </w:r>
      <w:r w:rsidRPr="000C4550">
        <w:rPr>
          <w:i w:val="0"/>
          <w:color w:val="000000"/>
          <w:szCs w:val="20"/>
        </w:rPr>
        <w:t>in accordance with the regulations of the two Institutions.</w:t>
      </w:r>
    </w:p>
    <w:p w14:paraId="7DD1B08E" w14:textId="77777777" w:rsidR="001E37FB" w:rsidRPr="000C4550" w:rsidRDefault="001E37FB">
      <w:pPr>
        <w:pStyle w:val="Corpodeltesto2"/>
        <w:tabs>
          <w:tab w:val="clear" w:pos="720"/>
          <w:tab w:val="left" w:pos="0"/>
        </w:tabs>
        <w:rPr>
          <w:color w:val="000000"/>
          <w:lang w:val="en-GB"/>
        </w:rPr>
      </w:pPr>
    </w:p>
    <w:p w14:paraId="706F3E4E"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Residency</w:t>
      </w:r>
      <w:proofErr w:type="spellEnd"/>
    </w:p>
    <w:p w14:paraId="450138C8" w14:textId="77777777" w:rsidR="004C57C5" w:rsidRPr="000C4550"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research and study activities will be </w:t>
      </w:r>
      <w:r w:rsidR="002C7C32">
        <w:rPr>
          <w:rFonts w:ascii="Arial" w:hAnsi="Arial" w:cs="Arial"/>
          <w:iCs/>
          <w:color w:val="000000"/>
          <w:sz w:val="20"/>
          <w:szCs w:val="20"/>
          <w:lang w:val="en-GB"/>
        </w:rPr>
        <w:t>carried out at the two Institutions</w:t>
      </w:r>
      <w:r w:rsidRPr="000C4550">
        <w:rPr>
          <w:rFonts w:ascii="Arial" w:hAnsi="Arial" w:cs="Arial"/>
          <w:iCs/>
          <w:color w:val="000000"/>
          <w:sz w:val="20"/>
          <w:szCs w:val="20"/>
          <w:lang w:val="en-GB"/>
        </w:rPr>
        <w:t xml:space="preserve"> during alternated or consecutive periods. The total duration of </w:t>
      </w:r>
      <w:r w:rsidR="0090103B">
        <w:rPr>
          <w:rFonts w:ascii="Arial" w:hAnsi="Arial" w:cs="Arial"/>
          <w:iCs/>
          <w:color w:val="000000"/>
          <w:sz w:val="20"/>
          <w:szCs w:val="20"/>
          <w:lang w:val="en-GB"/>
        </w:rPr>
        <w:t xml:space="preserve">the </w:t>
      </w:r>
      <w:r w:rsidRPr="000C4550">
        <w:rPr>
          <w:rFonts w:ascii="Arial" w:hAnsi="Arial" w:cs="Arial"/>
          <w:iCs/>
          <w:color w:val="000000"/>
          <w:sz w:val="20"/>
          <w:szCs w:val="20"/>
          <w:lang w:val="en-GB"/>
        </w:rPr>
        <w:t>periods spent at each of the two Institutions</w:t>
      </w:r>
      <w:r w:rsidR="0090103B">
        <w:rPr>
          <w:rFonts w:ascii="Arial" w:hAnsi="Arial" w:cs="Arial"/>
          <w:iCs/>
          <w:color w:val="000000"/>
          <w:sz w:val="20"/>
          <w:szCs w:val="20"/>
          <w:lang w:val="en-GB"/>
        </w:rPr>
        <w:t xml:space="preserve"> is expected to be</w:t>
      </w:r>
      <w:r w:rsidR="0090103B" w:rsidRPr="000C4550">
        <w:rPr>
          <w:rFonts w:ascii="Arial" w:hAnsi="Arial" w:cs="Arial"/>
          <w:iCs/>
          <w:color w:val="000000"/>
          <w:sz w:val="20"/>
          <w:szCs w:val="20"/>
          <w:lang w:val="en-GB"/>
        </w:rPr>
        <w:t xml:space="preserve"> approximately equal</w:t>
      </w:r>
      <w:r w:rsidR="0090103B">
        <w:rPr>
          <w:rFonts w:ascii="Arial" w:hAnsi="Arial" w:cs="Arial"/>
          <w:iCs/>
          <w:color w:val="000000"/>
          <w:sz w:val="20"/>
          <w:szCs w:val="20"/>
          <w:lang w:val="en-GB"/>
        </w:rPr>
        <w:t xml:space="preserve"> and to be</w:t>
      </w:r>
      <w:r w:rsidRPr="000C4550">
        <w:rPr>
          <w:rFonts w:ascii="Arial" w:hAnsi="Arial" w:cs="Arial"/>
          <w:iCs/>
          <w:color w:val="000000"/>
          <w:sz w:val="20"/>
          <w:szCs w:val="20"/>
          <w:lang w:val="en-GB"/>
        </w:rPr>
        <w:t xml:space="preserve"> </w:t>
      </w:r>
      <w:proofErr w:type="spellStart"/>
      <w:r w:rsidRPr="000C4550">
        <w:rPr>
          <w:rFonts w:ascii="Arial" w:hAnsi="Arial" w:cs="Arial"/>
          <w:iCs/>
          <w:color w:val="000000"/>
          <w:sz w:val="20"/>
          <w:szCs w:val="20"/>
          <w:lang w:val="en-GB"/>
        </w:rPr>
        <w:t>concer</w:t>
      </w:r>
      <w:r w:rsidR="0090103B">
        <w:rPr>
          <w:rFonts w:ascii="Arial" w:hAnsi="Arial" w:cs="Arial"/>
          <w:iCs/>
          <w:color w:val="000000"/>
          <w:sz w:val="20"/>
          <w:szCs w:val="20"/>
          <w:lang w:val="en-GB"/>
        </w:rPr>
        <w:t>ted</w:t>
      </w:r>
      <w:proofErr w:type="spellEnd"/>
      <w:r w:rsidR="0090103B">
        <w:rPr>
          <w:rFonts w:ascii="Arial" w:hAnsi="Arial" w:cs="Arial"/>
          <w:iCs/>
          <w:color w:val="000000"/>
          <w:sz w:val="20"/>
          <w:szCs w:val="20"/>
          <w:lang w:val="en-GB"/>
        </w:rPr>
        <w:t xml:space="preserve"> by the supervisors (art. 7)</w:t>
      </w:r>
      <w:r w:rsidRPr="000C4550">
        <w:rPr>
          <w:rFonts w:ascii="Arial" w:hAnsi="Arial" w:cs="Arial"/>
          <w:iCs/>
          <w:color w:val="000000"/>
          <w:sz w:val="20"/>
          <w:szCs w:val="20"/>
          <w:lang w:val="en-GB"/>
        </w:rPr>
        <w:t xml:space="preserve">. </w:t>
      </w:r>
    </w:p>
    <w:p w14:paraId="5AEC17E9" w14:textId="77777777" w:rsidR="004C57C5" w:rsidRPr="000C4550"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Visits at Institutions </w:t>
      </w:r>
      <w:r w:rsidR="002C7C32">
        <w:rPr>
          <w:rFonts w:ascii="Arial" w:hAnsi="Arial" w:cs="Arial"/>
          <w:iCs/>
          <w:color w:val="000000"/>
          <w:sz w:val="20"/>
          <w:szCs w:val="20"/>
          <w:lang w:val="en-GB"/>
        </w:rPr>
        <w:t>other than the hos</w:t>
      </w:r>
      <w:r w:rsidR="004E5B6D">
        <w:rPr>
          <w:rFonts w:ascii="Arial" w:hAnsi="Arial" w:cs="Arial"/>
          <w:iCs/>
          <w:color w:val="000000"/>
          <w:sz w:val="20"/>
          <w:szCs w:val="20"/>
          <w:lang w:val="en-GB"/>
        </w:rPr>
        <w:t>t</w:t>
      </w:r>
      <w:r w:rsidR="002C7C32">
        <w:rPr>
          <w:rFonts w:ascii="Arial" w:hAnsi="Arial" w:cs="Arial"/>
          <w:iCs/>
          <w:color w:val="000000"/>
          <w:sz w:val="20"/>
          <w:szCs w:val="20"/>
          <w:lang w:val="en-GB"/>
        </w:rPr>
        <w:t xml:space="preserve">ing one </w:t>
      </w:r>
      <w:r w:rsidRPr="000C4550">
        <w:rPr>
          <w:rFonts w:ascii="Arial" w:hAnsi="Arial" w:cs="Arial"/>
          <w:iCs/>
          <w:color w:val="000000"/>
          <w:sz w:val="20"/>
          <w:szCs w:val="20"/>
          <w:lang w:val="en-GB"/>
        </w:rPr>
        <w:t>can be authorized</w:t>
      </w:r>
      <w:r w:rsidR="002C7C32">
        <w:rPr>
          <w:rFonts w:ascii="Arial" w:hAnsi="Arial" w:cs="Arial"/>
          <w:iCs/>
          <w:color w:val="000000"/>
          <w:sz w:val="20"/>
          <w:szCs w:val="20"/>
          <w:lang w:val="en-GB"/>
        </w:rPr>
        <w:t>,</w:t>
      </w:r>
      <w:r w:rsidRPr="000C4550">
        <w:rPr>
          <w:rFonts w:ascii="Arial" w:hAnsi="Arial" w:cs="Arial"/>
          <w:iCs/>
          <w:color w:val="000000"/>
          <w:sz w:val="20"/>
          <w:szCs w:val="20"/>
          <w:lang w:val="en-GB"/>
        </w:rPr>
        <w:t xml:space="preserve"> if useful to the studies.</w:t>
      </w:r>
    </w:p>
    <w:p w14:paraId="702C18B4"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6BC95CB" w14:textId="77777777" w:rsidR="007B1988" w:rsidRPr="005C08E2" w:rsidRDefault="0001614E"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lang w:val="en-US"/>
        </w:rPr>
      </w:pPr>
      <w:r w:rsidRPr="005C08E2">
        <w:rPr>
          <w:color w:val="000000"/>
          <w:u w:val="single"/>
          <w:lang w:val="en-US"/>
        </w:rPr>
        <w:t>Enro</w:t>
      </w:r>
      <w:r w:rsidR="002D3C3B" w:rsidRPr="005C08E2">
        <w:rPr>
          <w:color w:val="000000"/>
          <w:u w:val="single"/>
          <w:lang w:val="en-US"/>
        </w:rPr>
        <w:t>l</w:t>
      </w:r>
      <w:r w:rsidR="004C57C5" w:rsidRPr="005C08E2">
        <w:rPr>
          <w:color w:val="000000"/>
          <w:u w:val="single"/>
          <w:lang w:val="en-US"/>
        </w:rPr>
        <w:t>ment and fees</w:t>
      </w:r>
      <w:r w:rsidR="007B1988" w:rsidRPr="005C08E2">
        <w:rPr>
          <w:color w:val="000000"/>
          <w:u w:val="single"/>
          <w:lang w:val="en-US"/>
        </w:rPr>
        <w:t>, health insurance and protection measures</w:t>
      </w:r>
    </w:p>
    <w:p w14:paraId="7775BFC7" w14:textId="77777777" w:rsidR="004C57C5" w:rsidRPr="000C4550" w:rsidRDefault="004C57C5">
      <w:pPr>
        <w:pStyle w:val="Corpotesto"/>
        <w:tabs>
          <w:tab w:val="clear" w:pos="709"/>
          <w:tab w:val="left" w:pos="0"/>
          <w:tab w:val="left" w:pos="1440"/>
        </w:tabs>
        <w:rPr>
          <w:i w:val="0"/>
          <w:color w:val="000000"/>
          <w:szCs w:val="20"/>
        </w:rPr>
      </w:pPr>
      <w:r w:rsidRPr="000C4550">
        <w:rPr>
          <w:i w:val="0"/>
          <w:color w:val="000000"/>
          <w:szCs w:val="20"/>
        </w:rPr>
        <w:t xml:space="preserve">The </w:t>
      </w:r>
      <w:r w:rsidR="00AA5AEE">
        <w:rPr>
          <w:i w:val="0"/>
          <w:color w:val="000000"/>
          <w:szCs w:val="20"/>
        </w:rPr>
        <w:t>PhD candidate</w:t>
      </w:r>
      <w:r w:rsidRPr="000C4550">
        <w:rPr>
          <w:i w:val="0"/>
          <w:color w:val="000000"/>
          <w:szCs w:val="20"/>
        </w:rPr>
        <w:t xml:space="preserve"> will be enrolled annually </w:t>
      </w:r>
      <w:r w:rsidR="004E5B6D">
        <w:rPr>
          <w:i w:val="0"/>
          <w:color w:val="000000"/>
          <w:szCs w:val="20"/>
        </w:rPr>
        <w:t xml:space="preserve">at </w:t>
      </w:r>
      <w:r w:rsidRPr="000C4550">
        <w:rPr>
          <w:i w:val="0"/>
          <w:color w:val="000000"/>
          <w:szCs w:val="20"/>
        </w:rPr>
        <w:t xml:space="preserve">both </w:t>
      </w:r>
      <w:r w:rsidR="004E5B6D">
        <w:rPr>
          <w:i w:val="0"/>
          <w:color w:val="000000"/>
          <w:szCs w:val="20"/>
        </w:rPr>
        <w:t>Institutions</w:t>
      </w:r>
      <w:r w:rsidRPr="000C4550">
        <w:rPr>
          <w:i w:val="0"/>
          <w:color w:val="000000"/>
          <w:szCs w:val="20"/>
        </w:rPr>
        <w:t xml:space="preserve">. </w:t>
      </w:r>
    </w:p>
    <w:p w14:paraId="7B4B387D" w14:textId="7FD1D21D" w:rsidR="004C57C5" w:rsidRDefault="004E5B6D">
      <w:pPr>
        <w:pStyle w:val="Corpotesto"/>
        <w:tabs>
          <w:tab w:val="clear" w:pos="709"/>
          <w:tab w:val="left" w:pos="0"/>
          <w:tab w:val="left" w:pos="1440"/>
        </w:tabs>
        <w:rPr>
          <w:i w:val="0"/>
          <w:color w:val="000000"/>
          <w:szCs w:val="20"/>
        </w:rPr>
      </w:pPr>
      <w:proofErr w:type="gramStart"/>
      <w:r>
        <w:rPr>
          <w:i w:val="0"/>
          <w:color w:val="000000"/>
          <w:szCs w:val="20"/>
        </w:rPr>
        <w:t>However</w:t>
      </w:r>
      <w:proofErr w:type="gramEnd"/>
      <w:r>
        <w:rPr>
          <w:i w:val="0"/>
          <w:color w:val="000000"/>
          <w:szCs w:val="20"/>
        </w:rPr>
        <w:t xml:space="preserve"> t</w:t>
      </w:r>
      <w:r w:rsidR="006A2159" w:rsidRPr="000C4550">
        <w:rPr>
          <w:i w:val="0"/>
          <w:color w:val="000000"/>
          <w:szCs w:val="20"/>
        </w:rPr>
        <w:t>he enro</w:t>
      </w:r>
      <w:r>
        <w:rPr>
          <w:i w:val="0"/>
          <w:color w:val="000000"/>
          <w:szCs w:val="20"/>
        </w:rPr>
        <w:t>l</w:t>
      </w:r>
      <w:r w:rsidR="004C57C5" w:rsidRPr="000C4550">
        <w:rPr>
          <w:i w:val="0"/>
          <w:color w:val="000000"/>
          <w:szCs w:val="20"/>
        </w:rPr>
        <w:t xml:space="preserve">ment fees will be paid only </w:t>
      </w:r>
      <w:r w:rsidR="001E37FB" w:rsidRPr="000C4550">
        <w:rPr>
          <w:i w:val="0"/>
          <w:color w:val="000000"/>
          <w:szCs w:val="20"/>
        </w:rPr>
        <w:t xml:space="preserve">to </w:t>
      </w:r>
      <w:r w:rsidR="00F5248C">
        <w:rPr>
          <w:i w:val="0"/>
          <w:color w:val="000000"/>
          <w:szCs w:val="20"/>
        </w:rPr>
        <w:t>one institution</w:t>
      </w:r>
      <w:r w:rsidR="004C57C5" w:rsidRPr="000C4550">
        <w:rPr>
          <w:i w:val="0"/>
          <w:color w:val="000000"/>
          <w:szCs w:val="20"/>
        </w:rPr>
        <w:t xml:space="preserve">, as specified in </w:t>
      </w:r>
      <w:r w:rsidR="00483103">
        <w:rPr>
          <w:i w:val="0"/>
          <w:color w:val="000000"/>
          <w:szCs w:val="20"/>
        </w:rPr>
        <w:t>Appendix</w:t>
      </w:r>
      <w:r w:rsidR="004C57C5" w:rsidRPr="000C4550">
        <w:rPr>
          <w:i w:val="0"/>
          <w:color w:val="000000"/>
          <w:szCs w:val="20"/>
        </w:rPr>
        <w:t xml:space="preserve"> of this document. </w:t>
      </w:r>
      <w:r w:rsidR="00DC41CB">
        <w:rPr>
          <w:i w:val="0"/>
          <w:color w:val="000000"/>
          <w:szCs w:val="20"/>
        </w:rPr>
        <w:t>The other institution must then waive the registration fee for the student if necessary.</w:t>
      </w:r>
    </w:p>
    <w:p w14:paraId="0FC315B7" w14:textId="77777777" w:rsidR="007B1988" w:rsidRDefault="007B1988">
      <w:pPr>
        <w:pStyle w:val="Corpotesto"/>
        <w:tabs>
          <w:tab w:val="clear" w:pos="709"/>
          <w:tab w:val="left" w:pos="0"/>
          <w:tab w:val="left" w:pos="1440"/>
        </w:tabs>
        <w:rPr>
          <w:i w:val="0"/>
          <w:color w:val="000000"/>
          <w:szCs w:val="20"/>
        </w:rPr>
      </w:pPr>
    </w:p>
    <w:p w14:paraId="4A24BC29" w14:textId="77777777" w:rsidR="007B1988" w:rsidRPr="000C4550" w:rsidRDefault="007B1988" w:rsidP="007B1988">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Pr>
          <w:rFonts w:ascii="Arial" w:hAnsi="Arial" w:cs="Arial"/>
          <w:color w:val="000000"/>
          <w:sz w:val="20"/>
          <w:szCs w:val="20"/>
          <w:lang w:val="en-GB"/>
        </w:rPr>
        <w:t>PhD candidate</w:t>
      </w:r>
      <w:r w:rsidRPr="000C4550">
        <w:rPr>
          <w:rFonts w:ascii="Arial" w:hAnsi="Arial" w:cs="Arial"/>
          <w:color w:val="000000"/>
          <w:sz w:val="20"/>
          <w:szCs w:val="20"/>
          <w:lang w:val="en-GB"/>
        </w:rPr>
        <w:t xml:space="preserve"> will be required to show proof of health insurance before assuming his</w:t>
      </w:r>
      <w:r>
        <w:rPr>
          <w:rFonts w:ascii="Arial" w:hAnsi="Arial" w:cs="Arial"/>
          <w:color w:val="000000"/>
          <w:sz w:val="20"/>
          <w:szCs w:val="20"/>
          <w:lang w:val="en-GB"/>
        </w:rPr>
        <w:t>/her</w:t>
      </w:r>
      <w:r w:rsidRPr="000C4550">
        <w:rPr>
          <w:rFonts w:ascii="Arial" w:hAnsi="Arial" w:cs="Arial"/>
          <w:color w:val="000000"/>
          <w:sz w:val="20"/>
          <w:szCs w:val="20"/>
          <w:lang w:val="en-GB"/>
        </w:rPr>
        <w:t xml:space="preserve"> residency at the host</w:t>
      </w:r>
      <w:r>
        <w:rPr>
          <w:rFonts w:ascii="Arial" w:hAnsi="Arial" w:cs="Arial"/>
          <w:color w:val="000000"/>
          <w:sz w:val="20"/>
          <w:szCs w:val="20"/>
          <w:lang w:val="en-GB"/>
        </w:rPr>
        <w:t>ing</w:t>
      </w:r>
      <w:r w:rsidRPr="000C4550">
        <w:rPr>
          <w:rFonts w:ascii="Arial" w:hAnsi="Arial" w:cs="Arial"/>
          <w:color w:val="000000"/>
          <w:sz w:val="20"/>
          <w:szCs w:val="20"/>
          <w:lang w:val="en-GB"/>
        </w:rPr>
        <w:t xml:space="preserve"> Institution</w:t>
      </w:r>
      <w:r>
        <w:rPr>
          <w:rFonts w:ascii="Arial" w:hAnsi="Arial" w:cs="Arial"/>
          <w:color w:val="000000"/>
          <w:sz w:val="20"/>
          <w:szCs w:val="20"/>
          <w:lang w:val="en-GB"/>
        </w:rPr>
        <w:t>s</w:t>
      </w:r>
      <w:r w:rsidRPr="000C4550">
        <w:rPr>
          <w:rFonts w:ascii="Arial" w:hAnsi="Arial" w:cs="Arial"/>
          <w:color w:val="000000"/>
          <w:sz w:val="20"/>
          <w:szCs w:val="20"/>
          <w:lang w:val="en-GB"/>
        </w:rPr>
        <w:t>.</w:t>
      </w:r>
    </w:p>
    <w:p w14:paraId="7E5350F3" w14:textId="77777777" w:rsidR="007B1988" w:rsidRPr="000C4550" w:rsidRDefault="007B1988" w:rsidP="007B1988">
      <w:pPr>
        <w:jc w:val="both"/>
        <w:rPr>
          <w:rFonts w:ascii="Arial" w:hAnsi="Arial" w:cs="Arial"/>
          <w:color w:val="000000"/>
          <w:sz w:val="20"/>
          <w:szCs w:val="20"/>
          <w:lang w:val="en-GB"/>
        </w:rPr>
      </w:pPr>
    </w:p>
    <w:p w14:paraId="5D55753C" w14:textId="77777777" w:rsidR="007B1988" w:rsidRPr="003E52C2" w:rsidRDefault="007B1988" w:rsidP="007B1988">
      <w:pPr>
        <w:tabs>
          <w:tab w:val="left" w:pos="284"/>
        </w:tabs>
        <w:ind w:right="-334"/>
        <w:jc w:val="both"/>
        <w:rPr>
          <w:rFonts w:ascii="Arial" w:hAnsi="Arial" w:cs="Arial"/>
          <w:color w:val="000000"/>
          <w:sz w:val="20"/>
          <w:szCs w:val="20"/>
          <w:lang w:val="en-GB"/>
        </w:rPr>
      </w:pPr>
      <w:r w:rsidRPr="003E52C2">
        <w:rPr>
          <w:rFonts w:ascii="Arial" w:hAnsi="Arial" w:cs="Arial"/>
          <w:color w:val="000000"/>
          <w:sz w:val="20"/>
          <w:szCs w:val="20"/>
          <w:lang w:val="en-GB"/>
        </w:rPr>
        <w:t xml:space="preserve">Each institution shall </w:t>
      </w:r>
      <w:r>
        <w:rPr>
          <w:rFonts w:ascii="Arial" w:hAnsi="Arial" w:cs="Arial"/>
          <w:color w:val="000000"/>
          <w:sz w:val="20"/>
          <w:szCs w:val="20"/>
          <w:lang w:val="en-GB"/>
        </w:rPr>
        <w:t xml:space="preserve">maintain policies of insurance </w:t>
      </w:r>
      <w:r w:rsidRPr="003E52C2">
        <w:rPr>
          <w:rFonts w:ascii="Arial" w:hAnsi="Arial" w:cs="Arial"/>
          <w:color w:val="000000"/>
          <w:sz w:val="20"/>
          <w:szCs w:val="20"/>
          <w:lang w:val="en-GB"/>
        </w:rPr>
        <w:t>and safety for staff and students within the law of its own country.</w:t>
      </w:r>
    </w:p>
    <w:p w14:paraId="5AE571F9" w14:textId="77777777" w:rsidR="001E37FB" w:rsidRPr="000C4550" w:rsidRDefault="001E37FB">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2F5233B3"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Supervision</w:t>
      </w:r>
      <w:proofErr w:type="spellEnd"/>
      <w:r w:rsidRPr="00E44D30">
        <w:rPr>
          <w:color w:val="000000"/>
          <w:u w:val="single"/>
        </w:rPr>
        <w:t xml:space="preserve"> of the </w:t>
      </w:r>
      <w:r w:rsidR="00AA5AEE" w:rsidRPr="00E44D30">
        <w:rPr>
          <w:color w:val="000000"/>
          <w:u w:val="single"/>
        </w:rPr>
        <w:t>PhD candidate</w:t>
      </w:r>
    </w:p>
    <w:p w14:paraId="40B538CB" w14:textId="77777777" w:rsidR="004C57C5" w:rsidRPr="000C4550" w:rsidRDefault="004C57C5">
      <w:pPr>
        <w:pStyle w:val="Corpodeltesto2"/>
        <w:rPr>
          <w:iCs/>
          <w:color w:val="000000"/>
          <w:lang w:val="en-GB"/>
        </w:rPr>
      </w:pPr>
      <w:r w:rsidRPr="000C4550">
        <w:rPr>
          <w:iCs/>
          <w:color w:val="000000"/>
          <w:lang w:val="en-GB"/>
        </w:rPr>
        <w:t xml:space="preserve">Each Institution will appoint a professor as thesis supervisor. The </w:t>
      </w:r>
      <w:r w:rsidR="00AA5AEE">
        <w:rPr>
          <w:iCs/>
          <w:color w:val="000000"/>
          <w:lang w:val="en-GB"/>
        </w:rPr>
        <w:t>PhD candidate</w:t>
      </w:r>
      <w:r w:rsidRPr="000C4550">
        <w:rPr>
          <w:iCs/>
          <w:color w:val="000000"/>
          <w:lang w:val="en-GB"/>
        </w:rPr>
        <w:t xml:space="preserve"> will turn to the supervisor for advice or assistance during her/his residence at that Institution. The two supervisors will jointly exercise the function of scientific guide of the </w:t>
      </w:r>
      <w:r w:rsidR="00AA5AEE">
        <w:rPr>
          <w:iCs/>
          <w:color w:val="000000"/>
          <w:lang w:val="en-GB"/>
        </w:rPr>
        <w:t>PhD candidate</w:t>
      </w:r>
      <w:r w:rsidR="004E5B6D">
        <w:rPr>
          <w:iCs/>
          <w:color w:val="000000"/>
          <w:lang w:val="en-GB"/>
        </w:rPr>
        <w:t xml:space="preserve"> and are responsible for the </w:t>
      </w:r>
      <w:r w:rsidR="00AA5AEE">
        <w:rPr>
          <w:iCs/>
          <w:color w:val="000000"/>
          <w:lang w:val="en-GB"/>
        </w:rPr>
        <w:t>PhD candidate</w:t>
      </w:r>
      <w:r w:rsidR="004E5B6D">
        <w:rPr>
          <w:iCs/>
          <w:color w:val="000000"/>
          <w:lang w:val="en-GB"/>
        </w:rPr>
        <w:t xml:space="preserve"> doctorate education and research training</w:t>
      </w:r>
      <w:r w:rsidRPr="000C4550">
        <w:rPr>
          <w:iCs/>
          <w:color w:val="000000"/>
          <w:lang w:val="en-GB"/>
        </w:rPr>
        <w:t>.</w:t>
      </w:r>
    </w:p>
    <w:p w14:paraId="480D85E7" w14:textId="77777777" w:rsidR="004C57C5" w:rsidRPr="000C4550" w:rsidRDefault="004C57C5">
      <w:pPr>
        <w:pStyle w:val="Corpodeltesto2"/>
        <w:rPr>
          <w:color w:val="000000"/>
          <w:lang w:val="en-GB"/>
        </w:rPr>
      </w:pPr>
    </w:p>
    <w:p w14:paraId="49D6D4BF"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Studying</w:t>
      </w:r>
      <w:proofErr w:type="spellEnd"/>
      <w:r w:rsidRPr="00E44D30">
        <w:rPr>
          <w:color w:val="000000"/>
          <w:u w:val="single"/>
        </w:rPr>
        <w:t xml:space="preserve"> activities</w:t>
      </w:r>
    </w:p>
    <w:p w14:paraId="63E20DFF" w14:textId="77777777" w:rsidR="004C57C5" w:rsidRPr="0056626B"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main activities </w:t>
      </w:r>
      <w:r w:rsidR="004E5B6D">
        <w:rPr>
          <w:rFonts w:ascii="Arial" w:hAnsi="Arial" w:cs="Arial"/>
          <w:iCs/>
          <w:color w:val="000000"/>
          <w:sz w:val="20"/>
          <w:szCs w:val="20"/>
          <w:lang w:val="en-GB"/>
        </w:rPr>
        <w:t xml:space="preserve">that the </w:t>
      </w:r>
      <w:r w:rsidR="00AA5AEE">
        <w:rPr>
          <w:rFonts w:ascii="Arial" w:hAnsi="Arial" w:cs="Arial"/>
          <w:iCs/>
          <w:color w:val="000000"/>
          <w:sz w:val="20"/>
          <w:szCs w:val="20"/>
          <w:lang w:val="en-GB"/>
        </w:rPr>
        <w:t>PhD candidate</w:t>
      </w:r>
      <w:r w:rsidR="004E5B6D">
        <w:rPr>
          <w:rFonts w:ascii="Arial" w:hAnsi="Arial" w:cs="Arial"/>
          <w:iCs/>
          <w:color w:val="000000"/>
          <w:sz w:val="20"/>
          <w:szCs w:val="20"/>
          <w:lang w:val="en-GB"/>
        </w:rPr>
        <w:t xml:space="preserve"> must carry on during the </w:t>
      </w:r>
      <w:r w:rsidR="00C174B3">
        <w:rPr>
          <w:rFonts w:ascii="Arial" w:hAnsi="Arial" w:cs="Arial"/>
          <w:iCs/>
          <w:color w:val="000000"/>
          <w:sz w:val="20"/>
          <w:szCs w:val="20"/>
          <w:lang w:val="en-GB"/>
        </w:rPr>
        <w:t>doctoral program</w:t>
      </w:r>
      <w:r w:rsidR="004E5B6D">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include taking advanced level courses, </w:t>
      </w:r>
      <w:r w:rsidR="004E5B6D">
        <w:rPr>
          <w:rFonts w:ascii="Arial" w:hAnsi="Arial" w:cs="Arial"/>
          <w:iCs/>
          <w:color w:val="000000"/>
          <w:sz w:val="20"/>
          <w:szCs w:val="20"/>
          <w:lang w:val="en-GB"/>
        </w:rPr>
        <w:t xml:space="preserve">doing </w:t>
      </w:r>
      <w:r w:rsidRPr="000C4550">
        <w:rPr>
          <w:rFonts w:ascii="Arial" w:hAnsi="Arial" w:cs="Arial"/>
          <w:iCs/>
          <w:color w:val="000000"/>
          <w:sz w:val="20"/>
          <w:szCs w:val="20"/>
          <w:lang w:val="en-GB"/>
        </w:rPr>
        <w:t xml:space="preserve">research </w:t>
      </w:r>
      <w:proofErr w:type="gramStart"/>
      <w:r w:rsidRPr="000C4550">
        <w:rPr>
          <w:rFonts w:ascii="Arial" w:hAnsi="Arial" w:cs="Arial"/>
          <w:iCs/>
          <w:color w:val="000000"/>
          <w:sz w:val="20"/>
          <w:szCs w:val="20"/>
          <w:lang w:val="en-GB"/>
        </w:rPr>
        <w:t>work</w:t>
      </w:r>
      <w:proofErr w:type="gramEnd"/>
      <w:r w:rsidRPr="000C4550">
        <w:rPr>
          <w:rFonts w:ascii="Arial" w:hAnsi="Arial" w:cs="Arial"/>
          <w:iCs/>
          <w:color w:val="000000"/>
          <w:sz w:val="20"/>
          <w:szCs w:val="20"/>
          <w:lang w:val="en-GB"/>
        </w:rPr>
        <w:t xml:space="preserve"> and elaborati</w:t>
      </w:r>
      <w:r w:rsidR="004E5B6D">
        <w:rPr>
          <w:rFonts w:ascii="Arial" w:hAnsi="Arial" w:cs="Arial"/>
          <w:iCs/>
          <w:color w:val="000000"/>
          <w:sz w:val="20"/>
          <w:szCs w:val="20"/>
          <w:lang w:val="en-GB"/>
        </w:rPr>
        <w:t xml:space="preserve">ng and defending </w:t>
      </w:r>
      <w:r w:rsidRPr="000C4550">
        <w:rPr>
          <w:rFonts w:ascii="Arial" w:hAnsi="Arial" w:cs="Arial"/>
          <w:iCs/>
          <w:color w:val="000000"/>
          <w:sz w:val="20"/>
          <w:szCs w:val="20"/>
          <w:lang w:val="en-GB"/>
        </w:rPr>
        <w:t>the doctoral thesis</w:t>
      </w:r>
      <w:r w:rsidRPr="000C4550">
        <w:rPr>
          <w:rFonts w:ascii="Arial" w:hAnsi="Arial" w:cs="Arial"/>
          <w:color w:val="000000"/>
          <w:sz w:val="20"/>
          <w:szCs w:val="20"/>
          <w:lang w:val="en-GB"/>
        </w:rPr>
        <w:t xml:space="preserve">. </w:t>
      </w:r>
      <w:r w:rsidR="004E5B6D">
        <w:rPr>
          <w:rFonts w:ascii="Arial" w:hAnsi="Arial" w:cs="Arial"/>
          <w:iCs/>
          <w:color w:val="000000"/>
          <w:sz w:val="20"/>
          <w:szCs w:val="20"/>
          <w:lang w:val="en-GB"/>
        </w:rPr>
        <w:t>T</w:t>
      </w:r>
      <w:r w:rsidRPr="000C4550">
        <w:rPr>
          <w:rFonts w:ascii="Arial" w:hAnsi="Arial" w:cs="Arial"/>
          <w:iCs/>
          <w:color w:val="000000"/>
          <w:sz w:val="20"/>
          <w:szCs w:val="20"/>
          <w:lang w:val="en-GB"/>
        </w:rPr>
        <w:t xml:space="preserve">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may</w:t>
      </w:r>
      <w:r w:rsidRPr="000C4550">
        <w:rPr>
          <w:rFonts w:ascii="Arial" w:hAnsi="Arial" w:cs="Arial"/>
          <w:iCs/>
          <w:color w:val="000000"/>
          <w:sz w:val="20"/>
          <w:szCs w:val="20"/>
          <w:lang w:val="en-GB"/>
        </w:rPr>
        <w:t xml:space="preserve"> take courses and the </w:t>
      </w:r>
      <w:r w:rsidR="004E5B6D">
        <w:rPr>
          <w:rFonts w:ascii="Arial" w:hAnsi="Arial" w:cs="Arial"/>
          <w:iCs/>
          <w:color w:val="000000"/>
          <w:sz w:val="20"/>
          <w:szCs w:val="20"/>
          <w:lang w:val="en-GB"/>
        </w:rPr>
        <w:t>associated</w:t>
      </w:r>
      <w:r w:rsidR="0090103B">
        <w:rPr>
          <w:rFonts w:ascii="Arial" w:hAnsi="Arial" w:cs="Arial"/>
          <w:iCs/>
          <w:color w:val="000000"/>
          <w:sz w:val="20"/>
          <w:szCs w:val="20"/>
          <w:lang w:val="en-GB"/>
        </w:rPr>
        <w:t xml:space="preserve"> exams</w:t>
      </w:r>
      <w:r w:rsidRPr="000C4550">
        <w:rPr>
          <w:rFonts w:ascii="Arial" w:hAnsi="Arial" w:cs="Arial"/>
          <w:iCs/>
          <w:color w:val="000000"/>
          <w:sz w:val="20"/>
          <w:szCs w:val="20"/>
          <w:lang w:val="en-GB"/>
        </w:rPr>
        <w:t xml:space="preserve"> at each of the two Institutions</w:t>
      </w:r>
      <w:r w:rsidR="004E5B6D">
        <w:rPr>
          <w:rFonts w:ascii="Arial" w:hAnsi="Arial" w:cs="Arial"/>
          <w:iCs/>
          <w:color w:val="000000"/>
          <w:sz w:val="20"/>
          <w:szCs w:val="20"/>
          <w:lang w:val="en-GB"/>
        </w:rPr>
        <w:t xml:space="preserve">, in accordance with the </w:t>
      </w:r>
      <w:r w:rsidR="004E5B6D" w:rsidRPr="0056626B">
        <w:rPr>
          <w:rFonts w:ascii="Arial" w:hAnsi="Arial" w:cs="Arial"/>
          <w:iCs/>
          <w:color w:val="000000"/>
          <w:sz w:val="20"/>
          <w:szCs w:val="20"/>
          <w:lang w:val="en-GB"/>
        </w:rPr>
        <w:t>study curriculum concerted with the supervisors</w:t>
      </w:r>
      <w:r w:rsidRPr="0056626B">
        <w:rPr>
          <w:rFonts w:ascii="Arial" w:hAnsi="Arial" w:cs="Arial"/>
          <w:iCs/>
          <w:color w:val="000000"/>
          <w:sz w:val="20"/>
          <w:szCs w:val="20"/>
          <w:lang w:val="en-GB"/>
        </w:rPr>
        <w:t>.</w:t>
      </w:r>
    </w:p>
    <w:p w14:paraId="15BF0C5F" w14:textId="77777777" w:rsidR="000212B9" w:rsidRPr="000C4550" w:rsidRDefault="000212B9">
      <w:pPr>
        <w:jc w:val="both"/>
        <w:rPr>
          <w:rFonts w:ascii="Arial" w:hAnsi="Arial" w:cs="Arial"/>
          <w:iCs/>
          <w:color w:val="000000"/>
          <w:sz w:val="20"/>
          <w:szCs w:val="20"/>
          <w:lang w:val="en-GB"/>
        </w:rPr>
      </w:pPr>
    </w:p>
    <w:p w14:paraId="5D4A6011" w14:textId="26A4C509" w:rsidR="004C57C5" w:rsidRPr="000C4550" w:rsidRDefault="004C57C5">
      <w:pPr>
        <w:jc w:val="both"/>
        <w:rPr>
          <w:rFonts w:ascii="Arial" w:hAnsi="Arial" w:cs="Arial"/>
          <w:iCs/>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shall fulfil all requirements and regulations </w:t>
      </w:r>
      <w:r w:rsidR="004E5B6D">
        <w:rPr>
          <w:rFonts w:ascii="Arial" w:hAnsi="Arial" w:cs="Arial"/>
          <w:color w:val="000000"/>
          <w:sz w:val="20"/>
          <w:szCs w:val="20"/>
          <w:lang w:val="en-GB"/>
        </w:rPr>
        <w:t>ruling</w:t>
      </w:r>
      <w:r w:rsidRPr="000C4550">
        <w:rPr>
          <w:rFonts w:ascii="Arial" w:hAnsi="Arial" w:cs="Arial"/>
          <w:color w:val="000000"/>
          <w:sz w:val="20"/>
          <w:szCs w:val="20"/>
          <w:lang w:val="en-GB"/>
        </w:rPr>
        <w:t xml:space="preserve"> the P</w:t>
      </w:r>
      <w:r w:rsidR="000E1AA7">
        <w:rPr>
          <w:rFonts w:ascii="Arial" w:hAnsi="Arial" w:cs="Arial"/>
          <w:color w:val="000000"/>
          <w:sz w:val="20"/>
          <w:szCs w:val="20"/>
          <w:lang w:val="en-GB"/>
        </w:rPr>
        <w:t>h</w:t>
      </w:r>
      <w:r w:rsidRPr="000C4550">
        <w:rPr>
          <w:rFonts w:ascii="Arial" w:hAnsi="Arial" w:cs="Arial"/>
          <w:color w:val="000000"/>
          <w:sz w:val="20"/>
          <w:szCs w:val="20"/>
          <w:lang w:val="en-GB"/>
        </w:rPr>
        <w:t xml:space="preserve">D </w:t>
      </w:r>
      <w:r w:rsidR="004E5B6D">
        <w:rPr>
          <w:rFonts w:ascii="Arial" w:hAnsi="Arial" w:cs="Arial"/>
          <w:color w:val="000000"/>
          <w:sz w:val="20"/>
          <w:szCs w:val="20"/>
          <w:lang w:val="en-GB"/>
        </w:rPr>
        <w:t>programs</w:t>
      </w:r>
      <w:r w:rsidRPr="000C4550">
        <w:rPr>
          <w:rFonts w:ascii="Arial" w:hAnsi="Arial" w:cs="Arial"/>
          <w:color w:val="000000"/>
          <w:sz w:val="20"/>
          <w:szCs w:val="20"/>
          <w:lang w:val="en-GB"/>
        </w:rPr>
        <w:t xml:space="preserve"> of </w:t>
      </w:r>
      <w:r w:rsidR="004E5B6D">
        <w:rPr>
          <w:rFonts w:ascii="Arial" w:hAnsi="Arial" w:cs="Arial"/>
          <w:color w:val="000000"/>
          <w:sz w:val="20"/>
          <w:szCs w:val="20"/>
          <w:lang w:val="en-GB"/>
        </w:rPr>
        <w:t>both</w:t>
      </w:r>
      <w:r w:rsidRPr="000C4550">
        <w:rPr>
          <w:rFonts w:ascii="Arial" w:hAnsi="Arial" w:cs="Arial"/>
          <w:color w:val="000000"/>
          <w:sz w:val="20"/>
          <w:szCs w:val="20"/>
          <w:lang w:val="en-GB"/>
        </w:rPr>
        <w:t xml:space="preserve"> Institution</w:t>
      </w:r>
      <w:r w:rsidR="004E5B6D">
        <w:rPr>
          <w:rFonts w:ascii="Arial" w:hAnsi="Arial" w:cs="Arial"/>
          <w:color w:val="000000"/>
          <w:sz w:val="20"/>
          <w:szCs w:val="20"/>
          <w:lang w:val="en-GB"/>
        </w:rPr>
        <w:t>s</w:t>
      </w:r>
      <w:r w:rsidRPr="000C4550">
        <w:rPr>
          <w:rFonts w:ascii="Arial" w:hAnsi="Arial" w:cs="Arial"/>
          <w:color w:val="000000"/>
          <w:sz w:val="20"/>
          <w:szCs w:val="20"/>
          <w:lang w:val="en-GB"/>
        </w:rPr>
        <w:t xml:space="preserve">, </w:t>
      </w:r>
      <w:r w:rsidRPr="000C4550">
        <w:rPr>
          <w:rFonts w:ascii="Arial" w:hAnsi="Arial" w:cs="Arial"/>
          <w:iCs/>
          <w:color w:val="000000"/>
          <w:sz w:val="20"/>
          <w:szCs w:val="20"/>
          <w:lang w:val="en-GB"/>
        </w:rPr>
        <w:t>particularly</w:t>
      </w:r>
      <w:r w:rsidR="00840E08" w:rsidRPr="000C4550">
        <w:rPr>
          <w:rFonts w:ascii="Arial" w:hAnsi="Arial" w:cs="Arial"/>
          <w:iCs/>
          <w:color w:val="000000"/>
          <w:sz w:val="20"/>
          <w:szCs w:val="20"/>
          <w:lang w:val="en-GB"/>
        </w:rPr>
        <w:t xml:space="preserve"> </w:t>
      </w:r>
      <w:proofErr w:type="gramStart"/>
      <w:r w:rsidR="004E5B6D">
        <w:rPr>
          <w:rFonts w:ascii="Arial" w:hAnsi="Arial" w:cs="Arial"/>
          <w:iCs/>
          <w:color w:val="000000"/>
          <w:sz w:val="20"/>
          <w:szCs w:val="20"/>
          <w:lang w:val="en-GB"/>
        </w:rPr>
        <w:t>with regard to</w:t>
      </w:r>
      <w:proofErr w:type="gramEnd"/>
      <w:r w:rsidR="00840E08" w:rsidRPr="000C4550">
        <w:rPr>
          <w:rFonts w:ascii="Arial" w:hAnsi="Arial" w:cs="Arial"/>
          <w:iCs/>
          <w:color w:val="000000"/>
          <w:sz w:val="20"/>
          <w:szCs w:val="20"/>
          <w:lang w:val="en-GB"/>
        </w:rPr>
        <w:t xml:space="preserve"> the </w:t>
      </w:r>
      <w:r w:rsidR="004E5B6D">
        <w:rPr>
          <w:rFonts w:ascii="Arial" w:hAnsi="Arial" w:cs="Arial"/>
          <w:iCs/>
          <w:color w:val="000000"/>
          <w:sz w:val="20"/>
          <w:szCs w:val="20"/>
          <w:lang w:val="en-GB"/>
        </w:rPr>
        <w:t xml:space="preserve">course </w:t>
      </w:r>
      <w:r w:rsidR="00840E08" w:rsidRPr="000C4550">
        <w:rPr>
          <w:rFonts w:ascii="Arial" w:hAnsi="Arial" w:cs="Arial"/>
          <w:iCs/>
          <w:color w:val="000000"/>
          <w:sz w:val="20"/>
          <w:szCs w:val="20"/>
          <w:lang w:val="en-GB"/>
        </w:rPr>
        <w:t>credit</w:t>
      </w:r>
      <w:r w:rsidR="004E5B6D">
        <w:rPr>
          <w:rFonts w:ascii="Arial" w:hAnsi="Arial" w:cs="Arial"/>
          <w:iCs/>
          <w:color w:val="000000"/>
          <w:sz w:val="20"/>
          <w:szCs w:val="20"/>
          <w:lang w:val="en-GB"/>
        </w:rPr>
        <w:t xml:space="preserve"> recognition, qualifying examination</w:t>
      </w:r>
      <w:r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w:t>
      </w:r>
      <w:r w:rsidRPr="000C4550">
        <w:rPr>
          <w:rFonts w:ascii="Arial" w:hAnsi="Arial" w:cs="Arial"/>
          <w:iCs/>
          <w:color w:val="000000"/>
          <w:sz w:val="20"/>
          <w:szCs w:val="20"/>
          <w:lang w:val="en-GB"/>
        </w:rPr>
        <w:t>if requested</w:t>
      </w:r>
      <w:r w:rsidR="004E5B6D">
        <w:rPr>
          <w:rFonts w:ascii="Arial" w:hAnsi="Arial" w:cs="Arial"/>
          <w:iCs/>
          <w:color w:val="000000"/>
          <w:sz w:val="20"/>
          <w:szCs w:val="20"/>
          <w:lang w:val="en-GB"/>
        </w:rPr>
        <w:t>)</w:t>
      </w:r>
      <w:r w:rsidR="0090103B">
        <w:rPr>
          <w:rFonts w:ascii="Arial" w:hAnsi="Arial" w:cs="Arial"/>
          <w:iCs/>
          <w:color w:val="000000"/>
          <w:sz w:val="20"/>
          <w:szCs w:val="20"/>
          <w:lang w:val="en-GB"/>
        </w:rPr>
        <w:t xml:space="preserve"> etc</w:t>
      </w:r>
      <w:r w:rsidRPr="000C4550">
        <w:rPr>
          <w:rFonts w:ascii="Arial" w:hAnsi="Arial" w:cs="Arial"/>
          <w:iCs/>
          <w:color w:val="000000"/>
          <w:sz w:val="20"/>
          <w:szCs w:val="20"/>
          <w:lang w:val="en-GB"/>
        </w:rPr>
        <w:t>.</w:t>
      </w:r>
    </w:p>
    <w:p w14:paraId="095457ED" w14:textId="77777777" w:rsidR="004C57C5" w:rsidRPr="000C4550"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doctoral thesis </w:t>
      </w:r>
      <w:r w:rsidR="00DD7A22">
        <w:rPr>
          <w:rFonts w:ascii="Arial" w:hAnsi="Arial" w:cs="Arial"/>
          <w:iCs/>
          <w:color w:val="000000"/>
          <w:sz w:val="20"/>
          <w:szCs w:val="20"/>
          <w:lang w:val="en-GB"/>
        </w:rPr>
        <w:t xml:space="preserve">is expected to contain research material of relevance superior to that attainable by work performed within a single PhD program. It </w:t>
      </w:r>
      <w:r w:rsidRPr="000C4550">
        <w:rPr>
          <w:rFonts w:ascii="Arial" w:hAnsi="Arial" w:cs="Arial"/>
          <w:iCs/>
          <w:color w:val="000000"/>
          <w:sz w:val="20"/>
          <w:szCs w:val="20"/>
          <w:lang w:val="en-GB"/>
        </w:rPr>
        <w:t xml:space="preserve">will be written in English, with </w:t>
      </w:r>
      <w:r w:rsidR="00DD7A22">
        <w:rPr>
          <w:rFonts w:ascii="Arial" w:hAnsi="Arial" w:cs="Arial"/>
          <w:iCs/>
          <w:color w:val="000000"/>
          <w:sz w:val="20"/>
          <w:szCs w:val="20"/>
          <w:lang w:val="en-GB"/>
        </w:rPr>
        <w:t xml:space="preserve">two </w:t>
      </w:r>
      <w:r w:rsidR="00D169AA" w:rsidRPr="000C4550">
        <w:rPr>
          <w:rFonts w:ascii="Arial" w:hAnsi="Arial" w:cs="Arial"/>
          <w:iCs/>
          <w:color w:val="000000"/>
          <w:sz w:val="20"/>
          <w:szCs w:val="20"/>
          <w:lang w:val="en-GB"/>
        </w:rPr>
        <w:t>extended</w:t>
      </w:r>
      <w:r w:rsidRPr="000C4550">
        <w:rPr>
          <w:rFonts w:ascii="Arial" w:hAnsi="Arial" w:cs="Arial"/>
          <w:iCs/>
          <w:color w:val="000000"/>
          <w:sz w:val="20"/>
          <w:szCs w:val="20"/>
          <w:lang w:val="en-GB"/>
        </w:rPr>
        <w:t xml:space="preserve"> summaries in </w:t>
      </w:r>
      <w:r w:rsidR="00DD7A22">
        <w:rPr>
          <w:rFonts w:ascii="Arial" w:hAnsi="Arial" w:cs="Arial"/>
          <w:iCs/>
          <w:color w:val="000000"/>
          <w:sz w:val="20"/>
          <w:szCs w:val="20"/>
          <w:lang w:val="en-GB"/>
        </w:rPr>
        <w:t xml:space="preserve">the languages of the two </w:t>
      </w:r>
      <w:r w:rsidR="0090103B">
        <w:rPr>
          <w:rFonts w:ascii="Arial" w:hAnsi="Arial" w:cs="Arial"/>
          <w:iCs/>
          <w:color w:val="000000"/>
          <w:sz w:val="20"/>
          <w:szCs w:val="20"/>
          <w:lang w:val="en-GB"/>
        </w:rPr>
        <w:t>involved</w:t>
      </w:r>
      <w:r w:rsidR="00DD7A22">
        <w:rPr>
          <w:rFonts w:ascii="Arial" w:hAnsi="Arial" w:cs="Arial"/>
          <w:iCs/>
          <w:color w:val="000000"/>
          <w:sz w:val="20"/>
          <w:szCs w:val="20"/>
          <w:lang w:val="en-GB"/>
        </w:rPr>
        <w:t xml:space="preserve"> Institutions.</w:t>
      </w:r>
    </w:p>
    <w:p w14:paraId="256955E3" w14:textId="77777777" w:rsidR="004C57C5" w:rsidRPr="005C08E2" w:rsidRDefault="004C57C5"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55109A23"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r w:rsidRPr="00E44D30">
        <w:rPr>
          <w:color w:val="000000"/>
          <w:u w:val="single"/>
        </w:rPr>
        <w:t xml:space="preserve">Intermediate </w:t>
      </w:r>
      <w:proofErr w:type="spellStart"/>
      <w:r w:rsidRPr="00E44D30">
        <w:rPr>
          <w:color w:val="000000"/>
          <w:u w:val="single"/>
        </w:rPr>
        <w:t>evaluations</w:t>
      </w:r>
      <w:proofErr w:type="spellEnd"/>
    </w:p>
    <w:p w14:paraId="15FC2D5A" w14:textId="77777777" w:rsidR="004C57C5" w:rsidRPr="000C4550" w:rsidRDefault="004C57C5">
      <w:pPr>
        <w:pStyle w:val="Corpotesto"/>
        <w:tabs>
          <w:tab w:val="clear" w:pos="709"/>
          <w:tab w:val="left" w:pos="0"/>
          <w:tab w:val="left" w:pos="1440"/>
        </w:tabs>
        <w:rPr>
          <w:i w:val="0"/>
          <w:color w:val="000000"/>
          <w:szCs w:val="20"/>
        </w:rPr>
      </w:pPr>
      <w:r w:rsidRPr="000C4550">
        <w:rPr>
          <w:i w:val="0"/>
          <w:color w:val="000000"/>
          <w:szCs w:val="20"/>
        </w:rPr>
        <w:t xml:space="preserve">Each Institution will </w:t>
      </w:r>
      <w:r w:rsidR="0022057C" w:rsidRPr="000C4550">
        <w:rPr>
          <w:i w:val="0"/>
          <w:color w:val="000000"/>
          <w:szCs w:val="20"/>
        </w:rPr>
        <w:t>separately examine and evalua</w:t>
      </w:r>
      <w:r w:rsidR="0022057C">
        <w:rPr>
          <w:i w:val="0"/>
          <w:color w:val="000000"/>
          <w:szCs w:val="20"/>
        </w:rPr>
        <w:t xml:space="preserve">te the progress of the </w:t>
      </w:r>
      <w:r w:rsidR="00AA5AEE">
        <w:rPr>
          <w:i w:val="0"/>
          <w:color w:val="000000"/>
          <w:szCs w:val="20"/>
        </w:rPr>
        <w:t>PhD candidate</w:t>
      </w:r>
      <w:r w:rsidR="0022057C">
        <w:rPr>
          <w:i w:val="0"/>
          <w:color w:val="000000"/>
          <w:szCs w:val="20"/>
        </w:rPr>
        <w:t xml:space="preserve"> </w:t>
      </w:r>
      <w:r w:rsidRPr="000C4550">
        <w:rPr>
          <w:i w:val="0"/>
          <w:color w:val="000000"/>
          <w:szCs w:val="20"/>
        </w:rPr>
        <w:t xml:space="preserve">annually or with the prescribed </w:t>
      </w:r>
      <w:proofErr w:type="gramStart"/>
      <w:r w:rsidRPr="000C4550">
        <w:rPr>
          <w:i w:val="0"/>
          <w:color w:val="000000"/>
          <w:szCs w:val="20"/>
        </w:rPr>
        <w:t xml:space="preserve">frequency, </w:t>
      </w:r>
      <w:r w:rsidR="0022057C">
        <w:rPr>
          <w:i w:val="0"/>
          <w:color w:val="000000"/>
          <w:szCs w:val="20"/>
        </w:rPr>
        <w:t>and</w:t>
      </w:r>
      <w:proofErr w:type="gramEnd"/>
      <w:r w:rsidR="0022057C">
        <w:rPr>
          <w:i w:val="0"/>
          <w:color w:val="000000"/>
          <w:szCs w:val="20"/>
        </w:rPr>
        <w:t xml:space="preserve"> </w:t>
      </w:r>
      <w:r w:rsidRPr="000C4550">
        <w:rPr>
          <w:i w:val="0"/>
          <w:color w:val="000000"/>
          <w:szCs w:val="20"/>
        </w:rPr>
        <w:t>transmit</w:t>
      </w:r>
      <w:r w:rsidR="0022057C">
        <w:rPr>
          <w:i w:val="0"/>
          <w:color w:val="000000"/>
          <w:szCs w:val="20"/>
        </w:rPr>
        <w:t xml:space="preserve"> </w:t>
      </w:r>
      <w:r w:rsidRPr="000C4550">
        <w:rPr>
          <w:i w:val="0"/>
          <w:color w:val="000000"/>
          <w:szCs w:val="20"/>
        </w:rPr>
        <w:t>the result of the evaluation</w:t>
      </w:r>
      <w:r w:rsidR="0022057C" w:rsidRPr="0022057C">
        <w:rPr>
          <w:i w:val="0"/>
          <w:color w:val="000000"/>
          <w:szCs w:val="20"/>
        </w:rPr>
        <w:t xml:space="preserve"> </w:t>
      </w:r>
      <w:r w:rsidR="0022057C" w:rsidRPr="000C4550">
        <w:rPr>
          <w:i w:val="0"/>
          <w:color w:val="000000"/>
          <w:szCs w:val="20"/>
        </w:rPr>
        <w:t>to the other Institution</w:t>
      </w:r>
      <w:r w:rsidRPr="000C4550">
        <w:rPr>
          <w:i w:val="0"/>
          <w:color w:val="000000"/>
          <w:szCs w:val="20"/>
        </w:rPr>
        <w:t>.</w:t>
      </w:r>
    </w:p>
    <w:p w14:paraId="591A783A" w14:textId="77777777" w:rsidR="001E1EF3" w:rsidRPr="005C08E2" w:rsidRDefault="001E1EF3"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67832082" w14:textId="77777777" w:rsidR="004C57C5" w:rsidRPr="005C08E2"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lang w:val="en-US"/>
        </w:rPr>
      </w:pPr>
      <w:r w:rsidRPr="005C08E2">
        <w:rPr>
          <w:color w:val="000000"/>
          <w:u w:val="single"/>
          <w:lang w:val="en-US"/>
        </w:rPr>
        <w:t>Final evaluation and award of the title</w:t>
      </w:r>
    </w:p>
    <w:p w14:paraId="1783EBAA" w14:textId="15E10C19" w:rsidR="004C57C5" w:rsidRPr="009F15F0" w:rsidRDefault="004C57C5">
      <w:pPr>
        <w:jc w:val="both"/>
        <w:rPr>
          <w:rFonts w:ascii="Arial" w:hAnsi="Arial" w:cs="Arial"/>
          <w:iCs/>
          <w:color w:val="000000"/>
          <w:sz w:val="20"/>
          <w:szCs w:val="20"/>
          <w:lang w:val="en-US"/>
        </w:rPr>
      </w:pPr>
      <w:r w:rsidRPr="000C4550">
        <w:rPr>
          <w:rFonts w:ascii="Arial" w:hAnsi="Arial" w:cs="Arial"/>
          <w:iCs/>
          <w:color w:val="000000"/>
          <w:sz w:val="20"/>
          <w:szCs w:val="20"/>
          <w:lang w:val="en-GB"/>
        </w:rPr>
        <w:t xml:space="preserve">After </w:t>
      </w:r>
      <w:r w:rsidR="00133D96">
        <w:rPr>
          <w:rFonts w:ascii="Arial" w:hAnsi="Arial" w:cs="Arial"/>
          <w:iCs/>
          <w:color w:val="000000"/>
          <w:sz w:val="20"/>
          <w:szCs w:val="20"/>
          <w:lang w:val="en-GB"/>
        </w:rPr>
        <w:t xml:space="preserve">completing the double </w:t>
      </w:r>
      <w:r w:rsidR="00C174B3">
        <w:rPr>
          <w:rFonts w:ascii="Arial" w:hAnsi="Arial" w:cs="Arial"/>
          <w:iCs/>
          <w:color w:val="000000"/>
          <w:sz w:val="20"/>
          <w:szCs w:val="20"/>
          <w:lang w:val="en-GB"/>
        </w:rPr>
        <w:t>doctoral program</w:t>
      </w:r>
      <w:r w:rsidR="00133D96">
        <w:rPr>
          <w:rFonts w:ascii="Arial" w:hAnsi="Arial" w:cs="Arial"/>
          <w:iCs/>
          <w:color w:val="000000"/>
          <w:sz w:val="20"/>
          <w:szCs w:val="20"/>
          <w:lang w:val="en-GB"/>
        </w:rPr>
        <w:t xml:space="preserve"> and satisfying all the associated requirement</w:t>
      </w:r>
      <w:r w:rsidR="0090103B">
        <w:rPr>
          <w:rFonts w:ascii="Arial" w:hAnsi="Arial" w:cs="Arial"/>
          <w:iCs/>
          <w:color w:val="000000"/>
          <w:sz w:val="20"/>
          <w:szCs w:val="20"/>
          <w:lang w:val="en-GB"/>
        </w:rPr>
        <w:t>s</w:t>
      </w:r>
      <w:r w:rsidR="00133D96">
        <w:rPr>
          <w:rFonts w:ascii="Arial" w:hAnsi="Arial" w:cs="Arial"/>
          <w:iCs/>
          <w:color w:val="000000"/>
          <w:sz w:val="20"/>
          <w:szCs w:val="20"/>
          <w:lang w:val="en-GB"/>
        </w:rPr>
        <w:t xml:space="preserve"> (</w:t>
      </w:r>
      <w:proofErr w:type="gramStart"/>
      <w:r w:rsidR="00133D96">
        <w:rPr>
          <w:rFonts w:ascii="Arial" w:hAnsi="Arial" w:cs="Arial"/>
          <w:iCs/>
          <w:color w:val="000000"/>
          <w:sz w:val="20"/>
          <w:szCs w:val="20"/>
          <w:lang w:val="en-GB"/>
        </w:rPr>
        <w:t xml:space="preserve">in particular </w:t>
      </w:r>
      <w:r w:rsidR="00133D96" w:rsidRPr="000C4550">
        <w:rPr>
          <w:rFonts w:ascii="Arial" w:hAnsi="Arial" w:cs="Arial"/>
          <w:iCs/>
          <w:color w:val="000000"/>
          <w:sz w:val="20"/>
          <w:szCs w:val="20"/>
          <w:lang w:val="en-GB"/>
        </w:rPr>
        <w:t>the</w:t>
      </w:r>
      <w:proofErr w:type="gramEnd"/>
      <w:r w:rsidR="00133D96" w:rsidRPr="000C4550">
        <w:rPr>
          <w:rFonts w:ascii="Arial" w:hAnsi="Arial" w:cs="Arial"/>
          <w:iCs/>
          <w:color w:val="000000"/>
          <w:sz w:val="20"/>
          <w:szCs w:val="20"/>
          <w:lang w:val="en-GB"/>
        </w:rPr>
        <w:t xml:space="preserve"> fulfilment of the coursework credits and the positive committee’s evaluation of the thesis work</w:t>
      </w:r>
      <w:r w:rsidR="00133D96">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the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will be awarded the </w:t>
      </w:r>
      <w:r w:rsidR="007241F8">
        <w:rPr>
          <w:rFonts w:ascii="Arial" w:hAnsi="Arial" w:cs="Arial"/>
          <w:iCs/>
          <w:color w:val="000000"/>
          <w:sz w:val="20"/>
          <w:szCs w:val="20"/>
          <w:lang w:val="en-GB"/>
        </w:rPr>
        <w:t xml:space="preserve">PhD titles described in the </w:t>
      </w:r>
      <w:r w:rsidR="00483103">
        <w:rPr>
          <w:rFonts w:ascii="Arial" w:hAnsi="Arial" w:cs="Arial"/>
          <w:iCs/>
          <w:color w:val="000000"/>
          <w:sz w:val="20"/>
          <w:szCs w:val="20"/>
          <w:lang w:val="en-GB"/>
        </w:rPr>
        <w:t>Appendix</w:t>
      </w:r>
      <w:r w:rsidR="007241F8">
        <w:rPr>
          <w:rFonts w:ascii="Arial" w:hAnsi="Arial" w:cs="Arial"/>
          <w:iCs/>
          <w:color w:val="000000"/>
          <w:sz w:val="20"/>
          <w:szCs w:val="20"/>
          <w:lang w:val="en-GB"/>
        </w:rPr>
        <w:t xml:space="preserve">. </w:t>
      </w:r>
    </w:p>
    <w:p w14:paraId="3AF4A21D" w14:textId="77777777" w:rsidR="004C57C5" w:rsidRPr="005C08E2" w:rsidRDefault="004C57C5"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55FC05B4"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Composition</w:t>
      </w:r>
      <w:proofErr w:type="spellEnd"/>
      <w:r w:rsidRPr="00E44D30">
        <w:rPr>
          <w:color w:val="000000"/>
          <w:u w:val="single"/>
        </w:rPr>
        <w:t xml:space="preserve"> of </w:t>
      </w:r>
      <w:proofErr w:type="spellStart"/>
      <w:r w:rsidRPr="00E44D30">
        <w:rPr>
          <w:color w:val="000000"/>
          <w:u w:val="single"/>
        </w:rPr>
        <w:t>final</w:t>
      </w:r>
      <w:proofErr w:type="spellEnd"/>
      <w:r w:rsidRPr="00E44D30">
        <w:rPr>
          <w:color w:val="000000"/>
          <w:u w:val="single"/>
        </w:rPr>
        <w:t xml:space="preserve"> </w:t>
      </w:r>
      <w:proofErr w:type="spellStart"/>
      <w:r w:rsidRPr="00E44D30">
        <w:rPr>
          <w:color w:val="000000"/>
          <w:u w:val="single"/>
        </w:rPr>
        <w:t>evaluation</w:t>
      </w:r>
      <w:proofErr w:type="spellEnd"/>
      <w:r w:rsidRPr="00E44D30">
        <w:rPr>
          <w:color w:val="000000"/>
          <w:u w:val="single"/>
        </w:rPr>
        <w:t xml:space="preserve"> committee</w:t>
      </w:r>
    </w:p>
    <w:p w14:paraId="7221346E" w14:textId="5B911C40" w:rsidR="00083B1D" w:rsidRPr="00083B1D" w:rsidRDefault="00083B1D" w:rsidP="00083B1D">
      <w:pPr>
        <w:pStyle w:val="Corpotesto"/>
        <w:tabs>
          <w:tab w:val="clear" w:pos="709"/>
          <w:tab w:val="left" w:pos="708"/>
        </w:tabs>
        <w:rPr>
          <w:i w:val="0"/>
          <w:color w:val="000000"/>
          <w:szCs w:val="20"/>
        </w:rPr>
      </w:pPr>
      <w:r w:rsidRPr="00083B1D">
        <w:rPr>
          <w:i w:val="0"/>
          <w:color w:val="000000"/>
          <w:szCs w:val="20"/>
        </w:rPr>
        <w:t xml:space="preserve">The jury (from 5 to 8 members) is composed </w:t>
      </w:r>
      <w:proofErr w:type="gramStart"/>
      <w:r w:rsidRPr="00083B1D">
        <w:rPr>
          <w:i w:val="0"/>
          <w:color w:val="000000"/>
          <w:szCs w:val="20"/>
        </w:rPr>
        <w:t>on the basis of</w:t>
      </w:r>
      <w:proofErr w:type="gramEnd"/>
      <w:r w:rsidRPr="00083B1D">
        <w:rPr>
          <w:i w:val="0"/>
          <w:color w:val="000000"/>
          <w:szCs w:val="20"/>
        </w:rPr>
        <w:t xml:space="preserve"> balanced proportion of the members of each Institutions. The viva’s jury is appointed by the heads of the two Institutions on the advice of the heads of the two doctoral schools (if it exists). Among the members of the jury, a chairman and two external reporters</w:t>
      </w:r>
      <w:r>
        <w:rPr>
          <w:i w:val="0"/>
          <w:color w:val="000000"/>
          <w:szCs w:val="20"/>
        </w:rPr>
        <w:t>.</w:t>
      </w:r>
    </w:p>
    <w:p w14:paraId="34139073" w14:textId="77777777" w:rsidR="00083B1D" w:rsidRDefault="00083B1D" w:rsidP="00083B1D">
      <w:pPr>
        <w:pStyle w:val="Corpotesto"/>
        <w:tabs>
          <w:tab w:val="clear" w:pos="709"/>
          <w:tab w:val="left" w:pos="708"/>
        </w:tabs>
        <w:rPr>
          <w:i w:val="0"/>
          <w:color w:val="000000"/>
          <w:lang w:val="en-US"/>
        </w:rPr>
      </w:pPr>
      <w:r w:rsidRPr="00083B1D">
        <w:rPr>
          <w:i w:val="0"/>
          <w:color w:val="000000"/>
          <w:szCs w:val="20"/>
        </w:rPr>
        <w:t>The chairman of the jury must be a professor or teacher/researcher of equivalent rank; thesis or project directors may participate in the viva but without being able to take part in the decision. The composition of the jury must allow relative gender parity, with at least one female and one male representative. 50% of the viva jury must be external to the Partner Institutions.</w:t>
      </w:r>
      <w:r w:rsidRPr="00083B1D">
        <w:rPr>
          <w:i w:val="0"/>
          <w:color w:val="000000"/>
          <w:lang w:val="en-US"/>
        </w:rPr>
        <w:t xml:space="preserve"> </w:t>
      </w:r>
    </w:p>
    <w:p w14:paraId="3F74A9EF" w14:textId="68F5ADA5" w:rsidR="00083B1D" w:rsidRPr="000F64D0" w:rsidRDefault="00083B1D" w:rsidP="00083B1D">
      <w:pPr>
        <w:pStyle w:val="Corpotesto"/>
        <w:tabs>
          <w:tab w:val="clear" w:pos="709"/>
          <w:tab w:val="left" w:pos="708"/>
        </w:tabs>
        <w:rPr>
          <w:i w:val="0"/>
          <w:color w:val="000000"/>
          <w:lang w:val="en-US"/>
        </w:rPr>
      </w:pPr>
      <w:r w:rsidRPr="000F64D0">
        <w:rPr>
          <w:i w:val="0"/>
          <w:color w:val="000000"/>
          <w:lang w:val="en-US"/>
        </w:rPr>
        <w:t xml:space="preserve">Two professors from Institutions different from the two engaged in this agreement </w:t>
      </w:r>
      <w:r>
        <w:rPr>
          <w:i w:val="0"/>
          <w:color w:val="000000"/>
          <w:lang w:val="en-US"/>
        </w:rPr>
        <w:t xml:space="preserve">(external reporters) </w:t>
      </w:r>
      <w:r w:rsidRPr="000F64D0">
        <w:rPr>
          <w:i w:val="0"/>
          <w:color w:val="000000"/>
          <w:lang w:val="en-US"/>
        </w:rPr>
        <w:t>will have to prepare a written relation on the thesis work.</w:t>
      </w:r>
    </w:p>
    <w:p w14:paraId="7EE5603C" w14:textId="79A80C5D" w:rsidR="00083B1D" w:rsidRPr="00083B1D" w:rsidRDefault="00083B1D" w:rsidP="00083B1D">
      <w:pPr>
        <w:pStyle w:val="Corpotesto"/>
        <w:tabs>
          <w:tab w:val="clear" w:pos="709"/>
          <w:tab w:val="left" w:pos="708"/>
        </w:tabs>
        <w:rPr>
          <w:i w:val="0"/>
          <w:color w:val="000000"/>
          <w:szCs w:val="20"/>
        </w:rPr>
      </w:pPr>
    </w:p>
    <w:p w14:paraId="40A9DCCD" w14:textId="77777777" w:rsidR="00083B1D" w:rsidRPr="00083B1D" w:rsidRDefault="00083B1D" w:rsidP="00083B1D">
      <w:pPr>
        <w:pStyle w:val="Corpotesto"/>
        <w:tabs>
          <w:tab w:val="clear" w:pos="709"/>
          <w:tab w:val="left" w:pos="708"/>
        </w:tabs>
        <w:rPr>
          <w:i w:val="0"/>
          <w:color w:val="000000"/>
          <w:szCs w:val="20"/>
        </w:rPr>
      </w:pPr>
      <w:r w:rsidRPr="00083B1D">
        <w:rPr>
          <w:i w:val="0"/>
          <w:color w:val="000000"/>
          <w:szCs w:val="20"/>
        </w:rPr>
        <w:t>The costs of the viva’s jury’s missions may be covered according to the rules and possibilities of the doctoral schools and departments (if possible, to be clarified as soon as the present agreement is implemented).</w:t>
      </w:r>
    </w:p>
    <w:p w14:paraId="4F8879D1" w14:textId="77777777" w:rsidR="00083B1D" w:rsidRPr="00083B1D" w:rsidRDefault="00083B1D" w:rsidP="00083B1D">
      <w:pPr>
        <w:pStyle w:val="Corpotesto"/>
        <w:tabs>
          <w:tab w:val="clear" w:pos="709"/>
          <w:tab w:val="left" w:pos="708"/>
        </w:tabs>
        <w:rPr>
          <w:i w:val="0"/>
          <w:color w:val="000000"/>
          <w:szCs w:val="20"/>
        </w:rPr>
      </w:pPr>
    </w:p>
    <w:p w14:paraId="41B61C7E" w14:textId="77777777" w:rsidR="00083B1D" w:rsidRPr="00083B1D" w:rsidRDefault="00083B1D" w:rsidP="00083B1D">
      <w:pPr>
        <w:pStyle w:val="Corpotesto"/>
        <w:tabs>
          <w:tab w:val="clear" w:pos="709"/>
          <w:tab w:val="left" w:pos="708"/>
        </w:tabs>
        <w:rPr>
          <w:i w:val="0"/>
          <w:color w:val="000000"/>
          <w:szCs w:val="20"/>
        </w:rPr>
      </w:pPr>
      <w:r w:rsidRPr="00083B1D">
        <w:rPr>
          <w:i w:val="0"/>
          <w:color w:val="000000"/>
          <w:szCs w:val="20"/>
        </w:rPr>
        <w:t>In accordance with article 19 of the decree of May 25, 2016 setting the national training framework and the procedures leading to the award of the national doctoral diploma: “Exceptionally, the heads of the two institutions, on the proposal of the thesis directors, can authorize  the members of the jury, with the exception of its chairman, to participate in the viva by means of videoconference or electronic communication allowing their identification and their effective participation to collegial deliberation and satisfying technical characteristics guaranteeing the continuous and simultaneous transmission of debates.”</w:t>
      </w:r>
    </w:p>
    <w:p w14:paraId="026FF840" w14:textId="77777777" w:rsidR="00083B1D" w:rsidRPr="00083B1D" w:rsidRDefault="00083B1D" w:rsidP="00083B1D">
      <w:pPr>
        <w:pStyle w:val="Corpotesto"/>
        <w:tabs>
          <w:tab w:val="clear" w:pos="709"/>
          <w:tab w:val="left" w:pos="708"/>
        </w:tabs>
        <w:rPr>
          <w:i w:val="0"/>
          <w:color w:val="000000"/>
          <w:szCs w:val="20"/>
        </w:rPr>
      </w:pPr>
    </w:p>
    <w:p w14:paraId="375FA956" w14:textId="77777777" w:rsidR="00083B1D" w:rsidRDefault="00083B1D" w:rsidP="00083B1D">
      <w:pPr>
        <w:pStyle w:val="Corpotesto"/>
        <w:tabs>
          <w:tab w:val="clear" w:pos="709"/>
          <w:tab w:val="left" w:pos="708"/>
        </w:tabs>
        <w:rPr>
          <w:i w:val="0"/>
          <w:color w:val="000000"/>
          <w:szCs w:val="20"/>
        </w:rPr>
      </w:pPr>
      <w:r w:rsidRPr="00083B1D">
        <w:rPr>
          <w:i w:val="0"/>
          <w:color w:val="000000"/>
          <w:szCs w:val="20"/>
        </w:rPr>
        <w:t>The possibility of carrying out a viva by videoconference is authorized on an exceptional basis if the conditions mentioned above are met.</w:t>
      </w:r>
    </w:p>
    <w:p w14:paraId="27AC4946" w14:textId="77777777" w:rsidR="0006296A" w:rsidRPr="005C08E2" w:rsidRDefault="0006296A"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1783D7DA" w14:textId="77777777" w:rsidR="004C57C5" w:rsidRPr="00E44D30"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r w:rsidRPr="00E44D30">
        <w:rPr>
          <w:color w:val="000000"/>
          <w:u w:val="single"/>
        </w:rPr>
        <w:t xml:space="preserve">Financial </w:t>
      </w:r>
      <w:proofErr w:type="spellStart"/>
      <w:r w:rsidRPr="00E44D30">
        <w:rPr>
          <w:color w:val="000000"/>
          <w:u w:val="single"/>
        </w:rPr>
        <w:t>matters</w:t>
      </w:r>
      <w:proofErr w:type="spellEnd"/>
    </w:p>
    <w:p w14:paraId="6C3C0880" w14:textId="77777777" w:rsidR="004C57C5" w:rsidRPr="000C4550" w:rsidRDefault="004C57C5">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is expected to be financially supported by a scholarship or grant from either one of the Institutions or from a third party. </w:t>
      </w:r>
    </w:p>
    <w:p w14:paraId="561EF4FC" w14:textId="77777777" w:rsidR="004C57C5" w:rsidRPr="000C4550" w:rsidRDefault="001E1EF3">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will assume</w:t>
      </w:r>
      <w:r w:rsidR="004C57C5" w:rsidRPr="000C4550">
        <w:rPr>
          <w:rFonts w:ascii="Arial" w:hAnsi="Arial" w:cs="Arial"/>
          <w:color w:val="000000"/>
          <w:sz w:val="20"/>
          <w:szCs w:val="20"/>
          <w:lang w:val="en-GB"/>
        </w:rPr>
        <w:t xml:space="preserve"> expenses for travel, </w:t>
      </w:r>
      <w:proofErr w:type="gramStart"/>
      <w:r w:rsidR="004C57C5" w:rsidRPr="000C4550">
        <w:rPr>
          <w:rFonts w:ascii="Arial" w:hAnsi="Arial" w:cs="Arial"/>
          <w:color w:val="000000"/>
          <w:sz w:val="20"/>
          <w:szCs w:val="20"/>
          <w:lang w:val="en-GB"/>
        </w:rPr>
        <w:t>accommodation</w:t>
      </w:r>
      <w:proofErr w:type="gramEnd"/>
      <w:r w:rsidR="004C57C5" w:rsidRPr="000C4550">
        <w:rPr>
          <w:rFonts w:ascii="Arial" w:hAnsi="Arial" w:cs="Arial"/>
          <w:color w:val="000000"/>
          <w:sz w:val="20"/>
          <w:szCs w:val="20"/>
          <w:lang w:val="en-GB"/>
        </w:rPr>
        <w:t xml:space="preserve"> and all living expenses. </w:t>
      </w:r>
    </w:p>
    <w:p w14:paraId="7CA94355" w14:textId="77777777" w:rsidR="004C57C5" w:rsidRPr="000C4550" w:rsidRDefault="00904CB6">
      <w:pPr>
        <w:tabs>
          <w:tab w:val="left" w:pos="284"/>
        </w:tabs>
        <w:ind w:right="-1"/>
        <w:jc w:val="both"/>
        <w:rPr>
          <w:rFonts w:ascii="Arial" w:hAnsi="Arial" w:cs="Arial"/>
          <w:iCs/>
          <w:color w:val="000000"/>
          <w:sz w:val="20"/>
          <w:szCs w:val="20"/>
          <w:lang w:val="en-GB"/>
        </w:rPr>
      </w:pPr>
      <w:r>
        <w:rPr>
          <w:rFonts w:ascii="Arial" w:hAnsi="Arial" w:cs="Arial"/>
          <w:iCs/>
          <w:color w:val="000000"/>
          <w:sz w:val="20"/>
          <w:szCs w:val="20"/>
          <w:lang w:val="en-GB"/>
        </w:rPr>
        <w:t xml:space="preserve">For the </w:t>
      </w:r>
      <w:r w:rsidR="00AA5AEE">
        <w:rPr>
          <w:rFonts w:ascii="Arial" w:hAnsi="Arial" w:cs="Arial"/>
          <w:iCs/>
          <w:color w:val="000000"/>
          <w:sz w:val="20"/>
          <w:szCs w:val="20"/>
          <w:lang w:val="en-GB"/>
        </w:rPr>
        <w:t>PhD candidate</w:t>
      </w:r>
      <w:r>
        <w:rPr>
          <w:rFonts w:ascii="Arial" w:hAnsi="Arial" w:cs="Arial"/>
          <w:iCs/>
          <w:color w:val="000000"/>
          <w:sz w:val="20"/>
          <w:szCs w:val="20"/>
          <w:lang w:val="en-GB"/>
        </w:rPr>
        <w:t>’s activities e</w:t>
      </w:r>
      <w:r w:rsidR="003E52BB">
        <w:rPr>
          <w:rFonts w:ascii="Arial" w:hAnsi="Arial" w:cs="Arial"/>
          <w:iCs/>
          <w:color w:val="000000"/>
          <w:sz w:val="20"/>
          <w:szCs w:val="20"/>
          <w:lang w:val="en-GB"/>
        </w:rPr>
        <w:t>a</w:t>
      </w:r>
      <w:r w:rsidR="004C57C5" w:rsidRPr="000C4550">
        <w:rPr>
          <w:rFonts w:ascii="Arial" w:hAnsi="Arial" w:cs="Arial"/>
          <w:iCs/>
          <w:color w:val="000000"/>
          <w:sz w:val="20"/>
          <w:szCs w:val="20"/>
          <w:lang w:val="en-GB"/>
        </w:rPr>
        <w:t>ch Institution will freely make available its own resources, including laboratories.</w:t>
      </w:r>
    </w:p>
    <w:p w14:paraId="04890147" w14:textId="27844E91" w:rsidR="004C57C5" w:rsidRPr="000C4550" w:rsidRDefault="004C57C5">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travel expenses for the </w:t>
      </w:r>
      <w:r w:rsidR="008F1D84" w:rsidRPr="000C4550">
        <w:rPr>
          <w:rFonts w:ascii="Arial" w:hAnsi="Arial" w:cs="Arial"/>
          <w:color w:val="000000"/>
          <w:sz w:val="20"/>
          <w:szCs w:val="20"/>
          <w:lang w:val="en-GB"/>
        </w:rPr>
        <w:t>Politecnico di Milano</w:t>
      </w:r>
      <w:r w:rsidRPr="000C4550">
        <w:rPr>
          <w:rFonts w:ascii="Arial" w:hAnsi="Arial" w:cs="Arial"/>
          <w:color w:val="000000"/>
          <w:sz w:val="20"/>
          <w:szCs w:val="20"/>
          <w:lang w:val="en-GB"/>
        </w:rPr>
        <w:t xml:space="preserve"> thesis supervisor will </w:t>
      </w:r>
      <w:proofErr w:type="gramStart"/>
      <w:r w:rsidRPr="000C4550">
        <w:rPr>
          <w:rFonts w:ascii="Arial" w:hAnsi="Arial" w:cs="Arial"/>
          <w:color w:val="000000"/>
          <w:sz w:val="20"/>
          <w:szCs w:val="20"/>
          <w:lang w:val="en-GB"/>
        </w:rPr>
        <w:t>be in charge of</w:t>
      </w:r>
      <w:proofErr w:type="gramEnd"/>
      <w:r w:rsidRPr="000C4550">
        <w:rPr>
          <w:rFonts w:ascii="Arial" w:hAnsi="Arial" w:cs="Arial"/>
          <w:color w:val="000000"/>
          <w:sz w:val="20"/>
          <w:szCs w:val="20"/>
          <w:lang w:val="en-GB"/>
        </w:rPr>
        <w:t xml:space="preserve"> the supervisor own research fu</w:t>
      </w:r>
      <w:r w:rsidR="00834449" w:rsidRPr="000C4550">
        <w:rPr>
          <w:rFonts w:ascii="Arial" w:hAnsi="Arial" w:cs="Arial"/>
          <w:color w:val="000000"/>
          <w:sz w:val="20"/>
          <w:szCs w:val="20"/>
          <w:lang w:val="en-GB"/>
        </w:rPr>
        <w:t>nds</w:t>
      </w:r>
      <w:r w:rsidR="00493049">
        <w:rPr>
          <w:rFonts w:ascii="Arial" w:hAnsi="Arial" w:cs="Arial"/>
          <w:color w:val="000000"/>
          <w:sz w:val="20"/>
          <w:szCs w:val="20"/>
          <w:lang w:val="en-GB"/>
        </w:rPr>
        <w:t>.</w:t>
      </w:r>
    </w:p>
    <w:p w14:paraId="6B35CAE7" w14:textId="77777777" w:rsidR="00DC41CB" w:rsidRDefault="004C57C5" w:rsidP="003E52BB">
      <w:pPr>
        <w:tabs>
          <w:tab w:val="left" w:pos="284"/>
        </w:tabs>
        <w:ind w:right="-1"/>
        <w:jc w:val="both"/>
        <w:rPr>
          <w:rFonts w:ascii="Arial" w:hAnsi="Arial" w:cs="Arial"/>
          <w:color w:val="000000"/>
          <w:sz w:val="20"/>
          <w:szCs w:val="20"/>
          <w:lang w:val="en-US"/>
        </w:rPr>
      </w:pPr>
      <w:r w:rsidRPr="000C4550">
        <w:rPr>
          <w:rFonts w:ascii="Arial" w:hAnsi="Arial" w:cs="Arial"/>
          <w:color w:val="000000"/>
          <w:sz w:val="20"/>
          <w:szCs w:val="20"/>
          <w:lang w:val="en-GB"/>
        </w:rPr>
        <w:t>The travel expenses for</w:t>
      </w:r>
      <w:r w:rsidR="00C250BE">
        <w:rPr>
          <w:rFonts w:ascii="Arial" w:hAnsi="Arial" w:cs="Arial"/>
          <w:color w:val="000000"/>
          <w:sz w:val="20"/>
          <w:szCs w:val="20"/>
          <w:lang w:val="en-GB"/>
        </w:rPr>
        <w:t xml:space="preserve"> </w:t>
      </w:r>
      <w:proofErr w:type="spellStart"/>
      <w:r w:rsidR="00C250BE">
        <w:rPr>
          <w:rFonts w:ascii="Arial" w:hAnsi="Arial" w:cs="Arial"/>
          <w:color w:val="000000"/>
          <w:sz w:val="20"/>
          <w:szCs w:val="20"/>
          <w:lang w:val="en-GB"/>
        </w:rPr>
        <w:t>UPCité</w:t>
      </w:r>
      <w:proofErr w:type="spellEnd"/>
      <w:r w:rsidR="00DC1E45">
        <w:rPr>
          <w:rFonts w:ascii="Arial" w:hAnsi="Arial" w:cs="Arial"/>
          <w:color w:val="000000"/>
          <w:sz w:val="20"/>
          <w:szCs w:val="20"/>
          <w:lang w:val="en-GB"/>
        </w:rPr>
        <w:t xml:space="preserve"> </w:t>
      </w:r>
      <w:r w:rsidRPr="000C4550">
        <w:rPr>
          <w:rFonts w:ascii="Arial" w:hAnsi="Arial" w:cs="Arial"/>
          <w:color w:val="000000"/>
          <w:sz w:val="20"/>
          <w:szCs w:val="20"/>
          <w:lang w:val="en-GB"/>
        </w:rPr>
        <w:t xml:space="preserve">thesis supervisor </w:t>
      </w:r>
      <w:r w:rsidR="00DC41CB" w:rsidRPr="00DC41CB">
        <w:rPr>
          <w:rFonts w:ascii="Arial" w:hAnsi="Arial" w:cs="Arial"/>
          <w:color w:val="000000"/>
          <w:sz w:val="20"/>
          <w:szCs w:val="20"/>
          <w:lang w:val="en-US"/>
        </w:rPr>
        <w:t xml:space="preserve">may be covered according to the rules and possibilities of the doctoral schools and </w:t>
      </w:r>
      <w:r w:rsidR="00DC41CB">
        <w:rPr>
          <w:rFonts w:ascii="Arial" w:hAnsi="Arial" w:cs="Arial"/>
          <w:color w:val="000000"/>
          <w:sz w:val="20"/>
          <w:szCs w:val="20"/>
          <w:lang w:val="en-US"/>
        </w:rPr>
        <w:t>laboratory.</w:t>
      </w:r>
      <w:r w:rsidR="00DC41CB" w:rsidRPr="00DC41CB">
        <w:rPr>
          <w:rFonts w:ascii="Arial" w:hAnsi="Arial" w:cs="Arial"/>
          <w:color w:val="000000"/>
          <w:sz w:val="20"/>
          <w:szCs w:val="20"/>
          <w:lang w:val="en-US"/>
        </w:rPr>
        <w:t xml:space="preserve"> </w:t>
      </w:r>
    </w:p>
    <w:p w14:paraId="5EE9FFCE" w14:textId="77777777" w:rsidR="003E52BB" w:rsidRDefault="003E52BB" w:rsidP="003E52BB">
      <w:pPr>
        <w:tabs>
          <w:tab w:val="left" w:pos="284"/>
        </w:tabs>
        <w:ind w:right="-1"/>
        <w:jc w:val="both"/>
        <w:rPr>
          <w:rFonts w:ascii="Arial" w:hAnsi="Arial" w:cs="Arial"/>
          <w:color w:val="000000"/>
          <w:sz w:val="20"/>
          <w:szCs w:val="20"/>
          <w:lang w:val="en-GB"/>
        </w:rPr>
      </w:pPr>
      <w:r w:rsidRPr="00B24D55">
        <w:rPr>
          <w:rFonts w:ascii="Arial" w:hAnsi="Arial" w:cs="Arial"/>
          <w:color w:val="000000"/>
          <w:sz w:val="20"/>
          <w:szCs w:val="20"/>
          <w:lang w:val="en-GB"/>
        </w:rPr>
        <w:t xml:space="preserve">The travel expenses for the </w:t>
      </w:r>
      <w:r w:rsidR="000F5231">
        <w:rPr>
          <w:rFonts w:ascii="Arial" w:hAnsi="Arial" w:cs="Arial"/>
          <w:color w:val="000000"/>
          <w:sz w:val="20"/>
          <w:szCs w:val="20"/>
          <w:lang w:val="en-GB"/>
        </w:rPr>
        <w:t>external</w:t>
      </w:r>
      <w:r w:rsidR="000F5231" w:rsidRPr="00B24D55">
        <w:rPr>
          <w:rFonts w:ascii="Arial" w:hAnsi="Arial" w:cs="Arial"/>
          <w:color w:val="000000"/>
          <w:sz w:val="20"/>
          <w:szCs w:val="20"/>
          <w:lang w:val="en-GB"/>
        </w:rPr>
        <w:t xml:space="preserve"> </w:t>
      </w:r>
      <w:r w:rsidRPr="00B24D55">
        <w:rPr>
          <w:rFonts w:ascii="Arial" w:hAnsi="Arial" w:cs="Arial"/>
          <w:color w:val="000000"/>
          <w:sz w:val="20"/>
          <w:szCs w:val="20"/>
          <w:lang w:val="en-GB"/>
        </w:rPr>
        <w:t>member</w:t>
      </w:r>
      <w:r w:rsidR="000F5231">
        <w:rPr>
          <w:rFonts w:ascii="Arial" w:hAnsi="Arial" w:cs="Arial"/>
          <w:color w:val="000000"/>
          <w:sz w:val="20"/>
          <w:szCs w:val="20"/>
          <w:lang w:val="en-GB"/>
        </w:rPr>
        <w:t>s</w:t>
      </w:r>
      <w:r w:rsidRPr="00B24D55">
        <w:rPr>
          <w:rFonts w:ascii="Arial" w:hAnsi="Arial" w:cs="Arial"/>
          <w:color w:val="000000"/>
          <w:sz w:val="20"/>
          <w:szCs w:val="20"/>
          <w:lang w:val="en-GB"/>
        </w:rPr>
        <w:t xml:space="preserve"> </w:t>
      </w:r>
      <w:r w:rsidR="00A0505D" w:rsidRPr="00B24D55">
        <w:rPr>
          <w:rFonts w:ascii="Arial" w:hAnsi="Arial" w:cs="Arial"/>
          <w:color w:val="000000"/>
          <w:sz w:val="20"/>
          <w:szCs w:val="20"/>
          <w:lang w:val="en-GB"/>
        </w:rPr>
        <w:t xml:space="preserve">of the committee </w:t>
      </w:r>
      <w:r w:rsidRPr="00B24D55">
        <w:rPr>
          <w:rFonts w:ascii="Arial" w:hAnsi="Arial" w:cs="Arial"/>
          <w:color w:val="000000"/>
          <w:sz w:val="20"/>
          <w:szCs w:val="20"/>
          <w:lang w:val="en-GB"/>
        </w:rPr>
        <w:t xml:space="preserve">will </w:t>
      </w:r>
      <w:proofErr w:type="gramStart"/>
      <w:r w:rsidRPr="00B24D55">
        <w:rPr>
          <w:rFonts w:ascii="Arial" w:hAnsi="Arial" w:cs="Arial"/>
          <w:color w:val="000000"/>
          <w:sz w:val="20"/>
          <w:szCs w:val="20"/>
          <w:lang w:val="en-GB"/>
        </w:rPr>
        <w:t>be in charge of</w:t>
      </w:r>
      <w:proofErr w:type="gramEnd"/>
      <w:r w:rsidRPr="00B24D55">
        <w:rPr>
          <w:rFonts w:ascii="Arial" w:hAnsi="Arial" w:cs="Arial"/>
          <w:color w:val="000000"/>
          <w:sz w:val="20"/>
          <w:szCs w:val="20"/>
          <w:lang w:val="en-GB"/>
        </w:rPr>
        <w:t xml:space="preserve"> the </w:t>
      </w:r>
      <w:r w:rsidR="00AA5AEE">
        <w:rPr>
          <w:rFonts w:ascii="Arial" w:hAnsi="Arial" w:cs="Arial"/>
          <w:color w:val="000000"/>
          <w:sz w:val="20"/>
          <w:szCs w:val="20"/>
          <w:lang w:val="en-GB"/>
        </w:rPr>
        <w:t>PhD candidate</w:t>
      </w:r>
      <w:r w:rsidRPr="00B24D55">
        <w:rPr>
          <w:rFonts w:ascii="Arial" w:hAnsi="Arial" w:cs="Arial"/>
          <w:color w:val="000000"/>
          <w:sz w:val="20"/>
          <w:szCs w:val="20"/>
          <w:lang w:val="en-GB"/>
        </w:rPr>
        <w:t>’s home Institution.</w:t>
      </w:r>
    </w:p>
    <w:p w14:paraId="5207651D" w14:textId="77777777" w:rsidR="004C57C5" w:rsidRPr="000C4550" w:rsidRDefault="004C57C5">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There are no other financial charges for the Institutions.</w:t>
      </w:r>
    </w:p>
    <w:p w14:paraId="3A055EEE" w14:textId="77777777" w:rsidR="0006296A" w:rsidRPr="000C4550" w:rsidRDefault="0006296A">
      <w:pPr>
        <w:rPr>
          <w:rFonts w:ascii="Arial" w:hAnsi="Arial" w:cs="Arial"/>
          <w:color w:val="000000"/>
          <w:sz w:val="20"/>
          <w:szCs w:val="20"/>
          <w:lang w:val="en-GB"/>
        </w:rPr>
      </w:pPr>
    </w:p>
    <w:p w14:paraId="7B17A787" w14:textId="721937F0" w:rsidR="004C57C5" w:rsidRDefault="00425F89"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Pr>
          <w:color w:val="000000"/>
          <w:u w:val="single"/>
        </w:rPr>
        <w:t>Secrecy</w:t>
      </w:r>
      <w:proofErr w:type="spellEnd"/>
      <w:r>
        <w:rPr>
          <w:color w:val="000000"/>
          <w:u w:val="single"/>
        </w:rPr>
        <w:t xml:space="preserve"> and </w:t>
      </w:r>
      <w:proofErr w:type="spellStart"/>
      <w:r>
        <w:rPr>
          <w:color w:val="000000"/>
          <w:u w:val="single"/>
        </w:rPr>
        <w:t>confidentiality</w:t>
      </w:r>
      <w:proofErr w:type="spellEnd"/>
    </w:p>
    <w:p w14:paraId="2E1C0F1F" w14:textId="71AB0D10" w:rsidR="00425F89" w:rsidRPr="005C08E2" w:rsidRDefault="00425F89"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5C08E2">
        <w:rPr>
          <w:color w:val="000000"/>
          <w:lang w:val="en-US"/>
        </w:rPr>
        <w:t>Each Party undertakes not to disclose to any third party any data, information, software, creative ideas, inventions, developments, introductions, for which a patent can be filed or not, know-how, document or other material disclosed to it under the present agreement by the disclosing party, which has been stated in writing to be confidential. This obligation shall remain in force for a period of five (5) years from the date of disclosure or from the termination date of the present agreement, whichever is longer.</w:t>
      </w:r>
      <w:r w:rsidR="009F2464">
        <w:rPr>
          <w:color w:val="000000"/>
          <w:lang w:val="en-US"/>
        </w:rPr>
        <w:t xml:space="preserve"> E</w:t>
      </w:r>
      <w:r w:rsidR="009F2464" w:rsidRPr="009F2464">
        <w:rPr>
          <w:color w:val="000000"/>
          <w:lang w:val="en-US"/>
        </w:rPr>
        <w:t xml:space="preserve">ach </w:t>
      </w:r>
      <w:r w:rsidR="009F2464">
        <w:rPr>
          <w:color w:val="000000"/>
          <w:lang w:val="en-US"/>
        </w:rPr>
        <w:t>P</w:t>
      </w:r>
      <w:r w:rsidR="009F2464" w:rsidRPr="009F2464">
        <w:rPr>
          <w:color w:val="000000"/>
          <w:lang w:val="en-US"/>
        </w:rPr>
        <w:t xml:space="preserve">arty will be held liable for breach of confidentiality obligations </w:t>
      </w:r>
      <w:r w:rsidR="009F2464">
        <w:rPr>
          <w:color w:val="000000"/>
          <w:lang w:val="en-US"/>
        </w:rPr>
        <w:t xml:space="preserve">only </w:t>
      </w:r>
      <w:r w:rsidR="009F2464" w:rsidRPr="009F2464">
        <w:rPr>
          <w:color w:val="000000"/>
          <w:lang w:val="en-US"/>
        </w:rPr>
        <w:t>in the event of willful misconduct or gross negligence</w:t>
      </w:r>
      <w:r w:rsidR="009F2464">
        <w:rPr>
          <w:color w:val="000000"/>
          <w:lang w:val="en-US"/>
        </w:rPr>
        <w:t>.</w:t>
      </w:r>
    </w:p>
    <w:p w14:paraId="21CDA6CE" w14:textId="77777777" w:rsidR="00425F89" w:rsidRPr="005C08E2" w:rsidRDefault="00425F89"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u w:val="single"/>
          <w:lang w:val="en-US"/>
        </w:rPr>
      </w:pPr>
    </w:p>
    <w:p w14:paraId="55C2831E" w14:textId="217FF2D4" w:rsidR="00425F89" w:rsidRPr="001D29FC" w:rsidRDefault="00425F89"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r w:rsidRPr="001D29FC">
        <w:rPr>
          <w:color w:val="000000"/>
          <w:u w:val="single"/>
        </w:rPr>
        <w:t>Publications</w:t>
      </w:r>
    </w:p>
    <w:p w14:paraId="44936E2E" w14:textId="26523FFD" w:rsidR="00425F89" w:rsidRPr="001D29FC" w:rsidRDefault="00425F89"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1D29FC">
        <w:rPr>
          <w:color w:val="000000"/>
          <w:lang w:val="en-US"/>
        </w:rPr>
        <w:t xml:space="preserve">The publications and communications based on </w:t>
      </w:r>
      <w:proofErr w:type="gramStart"/>
      <w:r w:rsidRPr="001D29FC">
        <w:rPr>
          <w:color w:val="000000"/>
          <w:lang w:val="en-US"/>
        </w:rPr>
        <w:t>researches</w:t>
      </w:r>
      <w:proofErr w:type="gramEnd"/>
      <w:r w:rsidRPr="001D29FC">
        <w:rPr>
          <w:color w:val="000000"/>
          <w:lang w:val="en-US"/>
        </w:rPr>
        <w:t xml:space="preserve"> carried out in the frame of the present agreement must be submitted to the appreciation of the other parties.</w:t>
      </w:r>
    </w:p>
    <w:p w14:paraId="47FAC479" w14:textId="01A6C776" w:rsidR="00767672" w:rsidRPr="005C08E2" w:rsidRDefault="00767672" w:rsidP="00CA1636">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1D29FC">
        <w:rPr>
          <w:color w:val="000000"/>
          <w:lang w:val="en-US"/>
        </w:rPr>
        <w:t xml:space="preserve">The publications or communications based on </w:t>
      </w:r>
      <w:proofErr w:type="gramStart"/>
      <w:r w:rsidRPr="001D29FC">
        <w:rPr>
          <w:color w:val="000000"/>
          <w:lang w:val="en-US"/>
        </w:rPr>
        <w:t>researches</w:t>
      </w:r>
      <w:proofErr w:type="gramEnd"/>
      <w:r w:rsidRPr="001D29FC">
        <w:rPr>
          <w:color w:val="000000"/>
          <w:lang w:val="en-US"/>
        </w:rPr>
        <w:t xml:space="preserve"> carried out in the frame of the present agreement will refer to the cooperation brought by all the parties to the realization of the collaboration, respecting the rule of the standard signature in force in Université Paris </w:t>
      </w:r>
      <w:proofErr w:type="spellStart"/>
      <w:r w:rsidRPr="001D29FC">
        <w:rPr>
          <w:color w:val="000000"/>
          <w:lang w:val="en-US"/>
        </w:rPr>
        <w:t>Cité</w:t>
      </w:r>
      <w:proofErr w:type="spellEnd"/>
      <w:r w:rsidRPr="001D29FC">
        <w:rPr>
          <w:color w:val="000000"/>
          <w:lang w:val="en-US"/>
        </w:rPr>
        <w:t>.</w:t>
      </w:r>
    </w:p>
    <w:p w14:paraId="223A289E" w14:textId="77777777" w:rsidR="008970A0" w:rsidRPr="000C4550" w:rsidRDefault="008970A0">
      <w:pPr>
        <w:rPr>
          <w:rFonts w:ascii="Arial" w:hAnsi="Arial" w:cs="Arial"/>
          <w:color w:val="000000"/>
          <w:sz w:val="20"/>
          <w:szCs w:val="20"/>
          <w:lang w:val="en-GB"/>
        </w:rPr>
      </w:pPr>
    </w:p>
    <w:p w14:paraId="5ED109DC" w14:textId="1DFA411B" w:rsidR="00767672" w:rsidRDefault="00767672" w:rsidP="00A5507B">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Pr>
          <w:color w:val="000000"/>
          <w:u w:val="single"/>
        </w:rPr>
        <w:lastRenderedPageBreak/>
        <w:t>Intellectual</w:t>
      </w:r>
      <w:proofErr w:type="spellEnd"/>
      <w:r>
        <w:rPr>
          <w:color w:val="000000"/>
          <w:u w:val="single"/>
        </w:rPr>
        <w:t xml:space="preserve"> </w:t>
      </w:r>
      <w:proofErr w:type="spellStart"/>
      <w:r>
        <w:rPr>
          <w:color w:val="000000"/>
          <w:u w:val="single"/>
        </w:rPr>
        <w:t>property</w:t>
      </w:r>
      <w:proofErr w:type="spellEnd"/>
    </w:p>
    <w:p w14:paraId="2846AFA5" w14:textId="77777777" w:rsidR="00767672" w:rsidRDefault="00767672" w:rsidP="00767672">
      <w:pPr>
        <w:pStyle w:val="Corpodeltesto2"/>
        <w:keepNext/>
        <w:rPr>
          <w:color w:val="000000"/>
          <w:u w:val="single"/>
        </w:rPr>
      </w:pPr>
      <w:r>
        <w:rPr>
          <w:color w:val="000000"/>
          <w:u w:val="single"/>
        </w:rPr>
        <w:t xml:space="preserve">General </w:t>
      </w:r>
      <w:proofErr w:type="spellStart"/>
      <w:r>
        <w:rPr>
          <w:color w:val="000000"/>
          <w:u w:val="single"/>
        </w:rPr>
        <w:t>provisions</w:t>
      </w:r>
      <w:proofErr w:type="spellEnd"/>
      <w:r>
        <w:rPr>
          <w:color w:val="000000"/>
          <w:u w:val="single"/>
        </w:rPr>
        <w:t xml:space="preserve">: </w:t>
      </w:r>
    </w:p>
    <w:p w14:paraId="68E08747" w14:textId="11B4D4EF" w:rsidR="00767672" w:rsidRPr="005C08E2" w:rsidRDefault="00767672" w:rsidP="00AC7ACF">
      <w:pPr>
        <w:pStyle w:val="Corpodeltesto2"/>
        <w:keepNext/>
        <w:rPr>
          <w:color w:val="000000"/>
          <w:lang w:val="en-US"/>
        </w:rPr>
      </w:pPr>
      <w:proofErr w:type="gramStart"/>
      <w:r w:rsidRPr="005C08E2">
        <w:rPr>
          <w:color w:val="000000"/>
          <w:lang w:val="en-US"/>
        </w:rPr>
        <w:t>In order to</w:t>
      </w:r>
      <w:proofErr w:type="gramEnd"/>
      <w:r w:rsidRPr="005C08E2">
        <w:rPr>
          <w:color w:val="000000"/>
          <w:lang w:val="en-US"/>
        </w:rPr>
        <w:t xml:space="preserve"> specify the type of results obtained as part of the Beneficiary's research works, and to define the respective intellectual property rights of the Parties, the following is agreed:</w:t>
      </w:r>
    </w:p>
    <w:p w14:paraId="08B2A688" w14:textId="77777777" w:rsidR="00767672" w:rsidRPr="005C08E2" w:rsidRDefault="00767672" w:rsidP="00AC7ACF">
      <w:pPr>
        <w:pStyle w:val="Corpodeltesto2"/>
        <w:keepNext/>
        <w:rPr>
          <w:color w:val="000000"/>
          <w:lang w:val="en-US"/>
        </w:rPr>
      </w:pPr>
    </w:p>
    <w:p w14:paraId="48AB6CEC" w14:textId="77777777" w:rsidR="00767672" w:rsidRPr="005C08E2" w:rsidRDefault="00767672" w:rsidP="00A32820">
      <w:pPr>
        <w:pStyle w:val="Corpodeltesto2"/>
        <w:rPr>
          <w:color w:val="000000"/>
          <w:lang w:val="en-US"/>
        </w:rPr>
      </w:pPr>
      <w:r w:rsidRPr="005C08E2">
        <w:rPr>
          <w:color w:val="000000"/>
          <w:lang w:val="en-US"/>
        </w:rPr>
        <w:t>Results: data, information, software, creative ideas, inventions, developments, introductions, for which a patent can be filed or not, obtained as part of the research works conducted by the Beneficiary during the present agreement, excluding the Own knowledge of the Partner institutions.</w:t>
      </w:r>
    </w:p>
    <w:p w14:paraId="737E7871" w14:textId="77777777" w:rsidR="00767672" w:rsidRPr="005C08E2" w:rsidRDefault="00767672" w:rsidP="00A32820">
      <w:pPr>
        <w:pStyle w:val="Corpodeltesto2"/>
        <w:rPr>
          <w:color w:val="000000"/>
          <w:lang w:val="en-US"/>
        </w:rPr>
      </w:pPr>
    </w:p>
    <w:p w14:paraId="4FF42FC7" w14:textId="720BA681"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5C08E2">
        <w:rPr>
          <w:color w:val="000000"/>
          <w:lang w:val="en-US"/>
        </w:rPr>
        <w:t xml:space="preserve">Own knowledge: The information and other knowledge held by the Partner institutions before the date of effect of the present agreement and the results achieved by the Partner institutions independently, outside of the scope of the present </w:t>
      </w:r>
      <w:proofErr w:type="gramStart"/>
      <w:r w:rsidRPr="005C08E2">
        <w:rPr>
          <w:color w:val="000000"/>
          <w:lang w:val="en-US"/>
        </w:rPr>
        <w:t>agreement</w:t>
      </w:r>
      <w:proofErr w:type="gramEnd"/>
    </w:p>
    <w:p w14:paraId="43FF9CFF" w14:textId="7727EDB2"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51D6AC8A" w14:textId="13DD8DB0" w:rsidR="00767672" w:rsidRDefault="00767672" w:rsidP="005C08E2">
      <w:pPr>
        <w:pStyle w:val="Corpodeltesto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u w:val="single"/>
          <w:lang w:val="en-US"/>
        </w:rPr>
      </w:pPr>
      <w:r>
        <w:rPr>
          <w:color w:val="000000"/>
          <w:u w:val="single"/>
          <w:lang w:val="en-US"/>
        </w:rPr>
        <w:t>Ownership of own knowledge:</w:t>
      </w:r>
    </w:p>
    <w:p w14:paraId="359149DE" w14:textId="078DC860"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767672">
        <w:rPr>
          <w:color w:val="000000"/>
          <w:lang w:val="en-US"/>
        </w:rPr>
        <w:t>Each Partner institution remains the only owner of its own knowledge. The present agreement does not imply in any way, implicitly or explicitly, any transfer of rights on this own knowledge to the other Partner institution.</w:t>
      </w:r>
    </w:p>
    <w:p w14:paraId="654CB62E" w14:textId="1D53CA90"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328EB5C7" w14:textId="0176DDA9" w:rsidR="00767672" w:rsidRDefault="00767672" w:rsidP="005C08E2">
      <w:pPr>
        <w:pStyle w:val="Corpodeltesto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u w:val="single"/>
          <w:lang w:val="en-US"/>
        </w:rPr>
      </w:pPr>
      <w:r w:rsidRPr="005C08E2">
        <w:rPr>
          <w:color w:val="000000"/>
          <w:u w:val="single"/>
          <w:lang w:val="en-US"/>
        </w:rPr>
        <w:t>Ownership of Results falling under industrial property</w:t>
      </w:r>
      <w:r>
        <w:rPr>
          <w:color w:val="000000"/>
          <w:u w:val="single"/>
          <w:lang w:val="en-US"/>
        </w:rPr>
        <w:t>:</w:t>
      </w:r>
    </w:p>
    <w:p w14:paraId="7D513EC9" w14:textId="77777777" w:rsidR="00767672" w:rsidRPr="00767672" w:rsidRDefault="00767672" w:rsidP="00A32820">
      <w:pPr>
        <w:pStyle w:val="Corpodeltesto2"/>
        <w:rPr>
          <w:color w:val="000000"/>
          <w:lang w:val="en-US"/>
        </w:rPr>
      </w:pPr>
      <w:r w:rsidRPr="00767672">
        <w:rPr>
          <w:color w:val="000000"/>
          <w:lang w:val="en-US"/>
        </w:rPr>
        <w:t>The Results falling under industrial property, if they exist, are jointly owned by the partner institutions proportionally to their respective contribution, subject to any potential intellectual property right of the Beneficiary.</w:t>
      </w:r>
    </w:p>
    <w:p w14:paraId="30E28EAB" w14:textId="77777777" w:rsidR="00767672" w:rsidRPr="00767672" w:rsidRDefault="00767672" w:rsidP="00A32820">
      <w:pPr>
        <w:pStyle w:val="Corpodeltesto2"/>
        <w:rPr>
          <w:color w:val="000000"/>
          <w:lang w:val="en-US"/>
        </w:rPr>
      </w:pPr>
    </w:p>
    <w:p w14:paraId="7E881474" w14:textId="77777777" w:rsidR="00767672" w:rsidRPr="00767672" w:rsidRDefault="00767672" w:rsidP="00A32820">
      <w:pPr>
        <w:pStyle w:val="Corpodeltesto2"/>
        <w:rPr>
          <w:color w:val="000000"/>
          <w:lang w:val="en-US"/>
        </w:rPr>
      </w:pPr>
      <w:r w:rsidRPr="00767672">
        <w:rPr>
          <w:color w:val="000000"/>
          <w:lang w:val="en-US"/>
        </w:rPr>
        <w:t>Each partner institution can use freely of the results for their own research or teaching needs, excluding any utilization for direct or indirect commercial ends.</w:t>
      </w:r>
    </w:p>
    <w:p w14:paraId="45859A48" w14:textId="77777777" w:rsidR="00767672" w:rsidRPr="00767672" w:rsidRDefault="00767672" w:rsidP="00A32820">
      <w:pPr>
        <w:pStyle w:val="Corpodeltesto2"/>
        <w:rPr>
          <w:color w:val="000000"/>
          <w:lang w:val="en-US"/>
        </w:rPr>
      </w:pPr>
    </w:p>
    <w:p w14:paraId="4F94110E" w14:textId="210F3065"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767672">
        <w:rPr>
          <w:color w:val="000000"/>
          <w:lang w:val="en-US"/>
        </w:rPr>
        <w:t xml:space="preserve">In the case where the results are likely to be exploited commercially or industrially, the partner institutions must arrange and sign an agreement to regulate the intellectual property </w:t>
      </w:r>
      <w:r w:rsidR="009F2464">
        <w:rPr>
          <w:color w:val="000000"/>
          <w:lang w:val="en-US"/>
        </w:rPr>
        <w:t>aspects</w:t>
      </w:r>
      <w:r w:rsidRPr="00767672">
        <w:rPr>
          <w:color w:val="000000"/>
          <w:lang w:val="en-US"/>
        </w:rPr>
        <w:t>, prior to any act of direct or indirect exploitation of the results.</w:t>
      </w:r>
    </w:p>
    <w:p w14:paraId="3BA5F1CD" w14:textId="6E0EA270"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427AA6F0" w14:textId="6471D4D2" w:rsidR="00767672" w:rsidRDefault="00767672" w:rsidP="005C08E2">
      <w:pPr>
        <w:pStyle w:val="Corpodeltesto2"/>
        <w:keepN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u w:val="single"/>
          <w:lang w:val="en-US"/>
        </w:rPr>
      </w:pPr>
      <w:r w:rsidRPr="005C08E2">
        <w:rPr>
          <w:color w:val="000000"/>
          <w:u w:val="single"/>
          <w:lang w:val="en-US"/>
        </w:rPr>
        <w:t>Ownership of the results falling under author’s right</w:t>
      </w:r>
      <w:r>
        <w:rPr>
          <w:color w:val="000000"/>
          <w:u w:val="single"/>
          <w:lang w:val="en-US"/>
        </w:rPr>
        <w:t>:</w:t>
      </w:r>
    </w:p>
    <w:p w14:paraId="42A10A9F" w14:textId="77777777" w:rsidR="00767672" w:rsidRPr="00767672" w:rsidRDefault="00767672" w:rsidP="00A32820">
      <w:pPr>
        <w:pStyle w:val="Corpodeltesto2"/>
        <w:rPr>
          <w:color w:val="000000"/>
          <w:lang w:val="en-US"/>
        </w:rPr>
      </w:pPr>
      <w:r w:rsidRPr="00767672">
        <w:rPr>
          <w:color w:val="000000"/>
          <w:lang w:val="en-US"/>
        </w:rPr>
        <w:t>The parties recognize that any author’s right on literary and artistic work generated exclusively by the Beneficiary in the scope of the present agreement are the exclusive property of the beneficiary.</w:t>
      </w:r>
    </w:p>
    <w:p w14:paraId="37213F91" w14:textId="77777777" w:rsidR="00767672" w:rsidRPr="00767672" w:rsidRDefault="00767672" w:rsidP="00A32820">
      <w:pPr>
        <w:pStyle w:val="Corpodeltesto2"/>
        <w:rPr>
          <w:color w:val="000000"/>
          <w:lang w:val="en-US"/>
        </w:rPr>
      </w:pPr>
    </w:p>
    <w:p w14:paraId="7DFE5E71" w14:textId="7926449C" w:rsidR="0076767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767672">
        <w:rPr>
          <w:color w:val="000000"/>
          <w:lang w:val="en-US"/>
        </w:rPr>
        <w:t>Thereby, intellectual property rights related to the thesis are owned by its author, subject to any co-author’s rights on the articles that are parts of the thesis and to the rights of third parties related to works or creations of which they are the authors or inventors, and that may be included in the thesis.</w:t>
      </w:r>
    </w:p>
    <w:p w14:paraId="4C230357" w14:textId="77777777" w:rsidR="00767672" w:rsidRPr="005C08E2" w:rsidRDefault="00767672"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p>
    <w:p w14:paraId="2C34F4B7" w14:textId="526D04BD" w:rsidR="008970A0" w:rsidRPr="00E44D30" w:rsidRDefault="008970A0"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Controversies</w:t>
      </w:r>
      <w:proofErr w:type="spellEnd"/>
    </w:p>
    <w:p w14:paraId="49E21F79" w14:textId="77777777" w:rsidR="00791419" w:rsidRPr="00791419" w:rsidRDefault="00791419" w:rsidP="00791419">
      <w:pPr>
        <w:jc w:val="both"/>
        <w:rPr>
          <w:rFonts w:ascii="Arial" w:hAnsi="Arial" w:cs="Arial"/>
          <w:color w:val="000000"/>
          <w:sz w:val="20"/>
          <w:szCs w:val="20"/>
          <w:lang w:val="en-GB"/>
        </w:rPr>
      </w:pPr>
      <w:r w:rsidRPr="00791419">
        <w:rPr>
          <w:rFonts w:ascii="Arial" w:hAnsi="Arial" w:cs="Arial"/>
          <w:color w:val="000000"/>
          <w:sz w:val="20"/>
          <w:szCs w:val="20"/>
          <w:lang w:val="en-GB"/>
        </w:rPr>
        <w:t xml:space="preserve">The parties agree to solve in a friendly manner any controversy arising from the interpretation of the present agreement. </w:t>
      </w:r>
      <w:proofErr w:type="gramStart"/>
      <w:r w:rsidRPr="00791419">
        <w:rPr>
          <w:rFonts w:ascii="Arial" w:hAnsi="Arial" w:cs="Arial"/>
          <w:color w:val="000000"/>
          <w:sz w:val="20"/>
          <w:szCs w:val="20"/>
          <w:lang w:val="en-GB"/>
        </w:rPr>
        <w:t>In the event that</w:t>
      </w:r>
      <w:proofErr w:type="gramEnd"/>
      <w:r w:rsidRPr="00791419">
        <w:rPr>
          <w:rFonts w:ascii="Arial" w:hAnsi="Arial" w:cs="Arial"/>
          <w:color w:val="000000"/>
          <w:sz w:val="20"/>
          <w:szCs w:val="20"/>
          <w:lang w:val="en-GB"/>
        </w:rPr>
        <w:t xml:space="preserve"> the disagreement cannot be resolved, the issue(s) will be submitted for arbitration; each party will appoint a member of the arbitration panel and an additional member will be chosen by mutual consent.</w:t>
      </w:r>
    </w:p>
    <w:p w14:paraId="02DE4804" w14:textId="77777777" w:rsidR="00216AD6" w:rsidRDefault="00216AD6" w:rsidP="00ED0EAB">
      <w:pPr>
        <w:jc w:val="both"/>
        <w:rPr>
          <w:rFonts w:ascii="Arial" w:hAnsi="Arial" w:cs="Arial"/>
          <w:sz w:val="18"/>
          <w:szCs w:val="18"/>
          <w:lang w:val="en-GB"/>
        </w:rPr>
      </w:pPr>
    </w:p>
    <w:p w14:paraId="247D79E0" w14:textId="059C412B" w:rsidR="004C57C5" w:rsidRDefault="004C57C5"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rPr>
      </w:pPr>
      <w:proofErr w:type="spellStart"/>
      <w:r w:rsidRPr="00E44D30">
        <w:rPr>
          <w:color w:val="000000"/>
          <w:u w:val="single"/>
        </w:rPr>
        <w:t>Expiration</w:t>
      </w:r>
      <w:proofErr w:type="spellEnd"/>
      <w:r w:rsidRPr="00E44D30">
        <w:rPr>
          <w:color w:val="000000"/>
          <w:u w:val="single"/>
        </w:rPr>
        <w:t xml:space="preserve"> of </w:t>
      </w:r>
      <w:proofErr w:type="spellStart"/>
      <w:r w:rsidRPr="00E44D30">
        <w:rPr>
          <w:color w:val="000000"/>
          <w:u w:val="single"/>
        </w:rPr>
        <w:t>this</w:t>
      </w:r>
      <w:proofErr w:type="spellEnd"/>
      <w:r w:rsidRPr="00E44D30">
        <w:rPr>
          <w:color w:val="000000"/>
          <w:u w:val="single"/>
        </w:rPr>
        <w:t xml:space="preserve"> agreement</w:t>
      </w:r>
    </w:p>
    <w:p w14:paraId="1FF2EF98" w14:textId="77777777" w:rsidR="004E2EA8" w:rsidRPr="005C08E2" w:rsidRDefault="004E2EA8" w:rsidP="00A32820">
      <w:pPr>
        <w:pStyle w:val="Corpodeltesto2"/>
        <w:rPr>
          <w:color w:val="000000"/>
          <w:lang w:val="en-GB"/>
        </w:rPr>
      </w:pPr>
      <w:r w:rsidRPr="005C08E2">
        <w:rPr>
          <w:color w:val="000000"/>
          <w:lang w:val="en-GB"/>
        </w:rPr>
        <w:t>This agreement for a double PhD for the PhD candidate indicated in Appendix of this document will expire when both PhD titles are conferred, and in any way will expire five years after the starting date of the double PhD program.</w:t>
      </w:r>
    </w:p>
    <w:p w14:paraId="45DE6B11" w14:textId="77777777" w:rsidR="004E2EA8" w:rsidRPr="005C08E2" w:rsidRDefault="004E2EA8" w:rsidP="00A32820">
      <w:pPr>
        <w:pStyle w:val="Corpodeltesto2"/>
        <w:rPr>
          <w:color w:val="000000"/>
          <w:lang w:val="en-GB"/>
        </w:rPr>
      </w:pPr>
      <w:r w:rsidRPr="005C08E2">
        <w:rPr>
          <w:color w:val="000000"/>
          <w:lang w:val="en-GB"/>
        </w:rPr>
        <w:t>Should the PhD candidate decide not to proceed with the program, or be denied authorization to proceed, the two Institutions will end jointly the related appendix.</w:t>
      </w:r>
    </w:p>
    <w:p w14:paraId="567CC2B2" w14:textId="16CDF5A0" w:rsidR="004E2EA8" w:rsidRDefault="004E2EA8"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GB"/>
        </w:rPr>
      </w:pPr>
      <w:r w:rsidRPr="005C08E2">
        <w:rPr>
          <w:color w:val="000000"/>
          <w:lang w:val="en-GB"/>
        </w:rPr>
        <w:t>The Appendixes related to this agreement can be modified by specific addendums.</w:t>
      </w:r>
    </w:p>
    <w:p w14:paraId="7654B916" w14:textId="77777777" w:rsidR="004E2EA8" w:rsidRPr="005C08E2" w:rsidRDefault="004E2EA8" w:rsidP="00A32820">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GB"/>
        </w:rPr>
      </w:pPr>
    </w:p>
    <w:p w14:paraId="5F06C08D" w14:textId="31DB2306" w:rsidR="004E2EA8" w:rsidRPr="005C08E2" w:rsidRDefault="004E2EA8" w:rsidP="00E44D30">
      <w:pPr>
        <w:pStyle w:val="Corpodeltesto2"/>
        <w:keepNext/>
        <w:numPr>
          <w:ilvl w:val="0"/>
          <w:numId w:val="1"/>
        </w:numPr>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hanging="425"/>
        <w:rPr>
          <w:color w:val="000000"/>
          <w:u w:val="single"/>
          <w:lang w:val="en-US"/>
        </w:rPr>
      </w:pPr>
      <w:r w:rsidRPr="005C08E2">
        <w:rPr>
          <w:color w:val="000000"/>
          <w:u w:val="single"/>
          <w:lang w:val="en-US"/>
        </w:rPr>
        <w:t>Modalities of termination of the agreement</w:t>
      </w:r>
    </w:p>
    <w:p w14:paraId="5FCEE0E5" w14:textId="3080F1DF" w:rsidR="004E2EA8" w:rsidRPr="005C08E2" w:rsidRDefault="004E2EA8" w:rsidP="00AC7ACF">
      <w:pPr>
        <w:pStyle w:val="Corpodeltesto2"/>
        <w:rPr>
          <w:color w:val="000000"/>
          <w:lang w:val="en-US"/>
        </w:rPr>
      </w:pPr>
      <w:r w:rsidRPr="005C08E2">
        <w:rPr>
          <w:color w:val="000000"/>
          <w:lang w:val="en-US"/>
        </w:rPr>
        <w:t>Each Party is entitled to terminate the agreement in case of breach of one or several obliga</w:t>
      </w:r>
      <w:r w:rsidRPr="00A5507B">
        <w:rPr>
          <w:color w:val="000000"/>
          <w:lang w:val="en-US"/>
        </w:rPr>
        <w:t>tions provided by its articles.</w:t>
      </w:r>
    </w:p>
    <w:p w14:paraId="1409996C" w14:textId="628E2076" w:rsidR="004E2EA8" w:rsidRPr="005C08E2" w:rsidRDefault="004E2EA8" w:rsidP="00AC7ACF">
      <w:pPr>
        <w:pStyle w:val="Corpodeltesto2"/>
        <w:rPr>
          <w:color w:val="000000"/>
          <w:lang w:val="en-US"/>
        </w:rPr>
      </w:pPr>
      <w:r w:rsidRPr="005C08E2">
        <w:rPr>
          <w:color w:val="000000"/>
          <w:lang w:val="en-US"/>
        </w:rPr>
        <w:t>The termination will be effective 30 days after the notification addressed by registered letter with acknowledgement of receipt (or express mail), précising the reasons. If, before the end of the expected time, the breaching party fulfil her obligations, or if she provides proof of her incapacity to fulfil them, the termination will remain ineffective.</w:t>
      </w:r>
    </w:p>
    <w:p w14:paraId="3EDB72D3" w14:textId="4F4F7683" w:rsidR="004E2EA8" w:rsidRPr="005C08E2" w:rsidRDefault="004E2EA8" w:rsidP="00AC7ACF">
      <w:pPr>
        <w:pStyle w:val="Corpodeltesto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color w:val="000000"/>
          <w:lang w:val="en-US"/>
        </w:rPr>
      </w:pPr>
      <w:r w:rsidRPr="005C08E2">
        <w:rPr>
          <w:color w:val="000000"/>
          <w:lang w:val="en-US"/>
        </w:rPr>
        <w:t>In all events, the application of this termination clause will not exempt the non-compliant Party from its obligations up to the date of effect of the termination.</w:t>
      </w:r>
    </w:p>
    <w:p w14:paraId="69A62F3C" w14:textId="77777777" w:rsidR="004E2EA8" w:rsidRPr="005C08E2" w:rsidRDefault="004E2EA8" w:rsidP="004E2EA8">
      <w:pPr>
        <w:pStyle w:val="Corpodeltesto2"/>
        <w:keepNext/>
        <w:rPr>
          <w:color w:val="000000"/>
          <w:lang w:val="en-US"/>
        </w:rPr>
      </w:pPr>
      <w:r w:rsidRPr="005C08E2">
        <w:rPr>
          <w:color w:val="000000"/>
          <w:lang w:val="en-US"/>
        </w:rPr>
        <w:lastRenderedPageBreak/>
        <w:t>The present agreement can be terminated ipso jure in the case where:</w:t>
      </w:r>
    </w:p>
    <w:p w14:paraId="276F11D3" w14:textId="0D17F1ED" w:rsidR="004E2EA8" w:rsidRPr="005C08E2" w:rsidRDefault="004E2EA8" w:rsidP="005C08E2">
      <w:pPr>
        <w:pStyle w:val="Corpodeltesto2"/>
        <w:keepNext/>
        <w:numPr>
          <w:ilvl w:val="0"/>
          <w:numId w:val="16"/>
        </w:numPr>
        <w:rPr>
          <w:color w:val="000000"/>
          <w:lang w:val="en-US"/>
        </w:rPr>
      </w:pPr>
      <w:r w:rsidRPr="005C08E2">
        <w:rPr>
          <w:color w:val="000000"/>
          <w:lang w:val="en-US"/>
        </w:rPr>
        <w:t>The Beneficiary is not registered in one or the other partner institution,</w:t>
      </w:r>
    </w:p>
    <w:p w14:paraId="22FFFA47" w14:textId="119382B7" w:rsidR="00DC7C86" w:rsidRPr="005C08E2" w:rsidRDefault="004E2EA8" w:rsidP="005C08E2">
      <w:pPr>
        <w:pStyle w:val="Corpodeltesto2"/>
        <w:numPr>
          <w:ilvl w:val="0"/>
          <w:numId w:val="16"/>
        </w:numPr>
        <w:rPr>
          <w:color w:val="000000"/>
          <w:lang w:val="en-US"/>
        </w:rPr>
      </w:pPr>
      <w:r w:rsidRPr="005C08E2">
        <w:rPr>
          <w:color w:val="000000"/>
          <w:lang w:val="en-US"/>
        </w:rPr>
        <w:t xml:space="preserve">The Beneficiary renounces in writing to carry on his thesis or express in writing his wish to end the dual PhD procedure to carry on his thesis only in one of the </w:t>
      </w:r>
      <w:proofErr w:type="gramStart"/>
      <w:r w:rsidRPr="005C08E2">
        <w:rPr>
          <w:color w:val="000000"/>
          <w:lang w:val="en-US"/>
        </w:rPr>
        <w:t>partner</w:t>
      </w:r>
      <w:proofErr w:type="gramEnd"/>
      <w:r w:rsidRPr="005C08E2">
        <w:rPr>
          <w:color w:val="000000"/>
          <w:lang w:val="en-US"/>
        </w:rPr>
        <w:t xml:space="preserve"> institutions</w:t>
      </w:r>
    </w:p>
    <w:p w14:paraId="004B5FCD" w14:textId="2EF12E15" w:rsidR="002F20B2" w:rsidRPr="00A5507B" w:rsidRDefault="004E2EA8" w:rsidP="005C08E2">
      <w:pPr>
        <w:pStyle w:val="Corpodeltesto2"/>
        <w:numPr>
          <w:ilvl w:val="0"/>
          <w:numId w:val="16"/>
        </w:numPr>
        <w:rPr>
          <w:lang w:val="en-GB"/>
        </w:rPr>
      </w:pPr>
      <w:r w:rsidRPr="005C08E2">
        <w:rPr>
          <w:color w:val="000000"/>
          <w:lang w:val="en-US"/>
        </w:rPr>
        <w:t xml:space="preserve">If, in accordance with a decision of at least one of the two thesis, work directors, doctoral school or its equivalent, the Beneficiary is no longer authorized to continue the preparation of his thesis in dual </w:t>
      </w:r>
      <w:proofErr w:type="gramStart"/>
      <w:r w:rsidRPr="005C08E2">
        <w:rPr>
          <w:color w:val="000000"/>
          <w:lang w:val="en-US"/>
        </w:rPr>
        <w:t>PhD</w:t>
      </w:r>
      <w:proofErr w:type="gramEnd"/>
    </w:p>
    <w:p w14:paraId="05ABD42A" w14:textId="77777777" w:rsidR="000F2DD3" w:rsidRPr="00A5507B" w:rsidRDefault="000F2DD3" w:rsidP="00834449">
      <w:pPr>
        <w:rPr>
          <w:color w:val="000000"/>
          <w:lang w:val="en-GB" w:eastAsia="en-US"/>
        </w:rPr>
      </w:pPr>
    </w:p>
    <w:p w14:paraId="3D1CC462" w14:textId="77777777" w:rsidR="000F2DD3" w:rsidRDefault="000F2DD3" w:rsidP="00834449">
      <w:pPr>
        <w:rPr>
          <w:color w:val="000000"/>
          <w:lang w:val="en-GB" w:eastAsia="en-US"/>
        </w:rPr>
      </w:pPr>
    </w:p>
    <w:p w14:paraId="2F7137B3" w14:textId="77777777" w:rsidR="002F20B2" w:rsidRDefault="002F20B2" w:rsidP="00834449">
      <w:pPr>
        <w:rPr>
          <w:color w:val="000000"/>
          <w:lang w:val="en-GB" w:eastAsia="en-US"/>
        </w:rPr>
      </w:pPr>
    </w:p>
    <w:tbl>
      <w:tblPr>
        <w:tblW w:w="9711" w:type="dxa"/>
        <w:tblInd w:w="-72" w:type="dxa"/>
        <w:tblLayout w:type="fixed"/>
        <w:tblLook w:val="0000" w:firstRow="0" w:lastRow="0" w:firstColumn="0" w:lastColumn="0" w:noHBand="0" w:noVBand="0"/>
      </w:tblPr>
      <w:tblGrid>
        <w:gridCol w:w="4855"/>
        <w:gridCol w:w="4856"/>
      </w:tblGrid>
      <w:tr w:rsidR="002F20B2" w:rsidRPr="009F2464" w14:paraId="2EFB5B00" w14:textId="77777777" w:rsidTr="00CD7E66">
        <w:tc>
          <w:tcPr>
            <w:tcW w:w="4855" w:type="dxa"/>
          </w:tcPr>
          <w:p w14:paraId="257296DC" w14:textId="77777777"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rPr>
            </w:pPr>
            <w:r w:rsidRPr="000C4550">
              <w:rPr>
                <w:rFonts w:ascii="Arial" w:hAnsi="Arial" w:cs="Arial"/>
                <w:b/>
                <w:color w:val="000000"/>
                <w:sz w:val="20"/>
                <w:szCs w:val="20"/>
              </w:rPr>
              <w:t>For the Politecnico di Milano</w:t>
            </w:r>
          </w:p>
        </w:tc>
        <w:tc>
          <w:tcPr>
            <w:tcW w:w="4856" w:type="dxa"/>
          </w:tcPr>
          <w:p w14:paraId="38123EAE" w14:textId="5DCC9778" w:rsidR="002F20B2" w:rsidRPr="005C08E2"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r w:rsidRPr="005C08E2">
              <w:rPr>
                <w:rFonts w:ascii="Arial" w:hAnsi="Arial" w:cs="Arial"/>
                <w:b/>
                <w:color w:val="000000"/>
                <w:sz w:val="20"/>
                <w:szCs w:val="20"/>
                <w:lang w:val="en-US"/>
              </w:rPr>
              <w:t xml:space="preserve">For the </w:t>
            </w:r>
            <w:r w:rsidR="00AD45C8" w:rsidRPr="005C08E2">
              <w:rPr>
                <w:rFonts w:ascii="Arial" w:hAnsi="Arial" w:cs="Arial"/>
                <w:b/>
                <w:color w:val="000000"/>
                <w:sz w:val="20"/>
                <w:szCs w:val="20"/>
                <w:lang w:val="en-US"/>
              </w:rPr>
              <w:t xml:space="preserve">Université Paris </w:t>
            </w:r>
            <w:proofErr w:type="spellStart"/>
            <w:r w:rsidR="00AD45C8" w:rsidRPr="005C08E2">
              <w:rPr>
                <w:rFonts w:ascii="Arial" w:hAnsi="Arial" w:cs="Arial"/>
                <w:b/>
                <w:color w:val="000000"/>
                <w:sz w:val="20"/>
                <w:szCs w:val="20"/>
                <w:lang w:val="en-US"/>
              </w:rPr>
              <w:t>Cité</w:t>
            </w:r>
            <w:proofErr w:type="spellEnd"/>
          </w:p>
        </w:tc>
      </w:tr>
      <w:tr w:rsidR="005B06A8" w:rsidRPr="000C4550" w14:paraId="26797FCF" w14:textId="77777777" w:rsidTr="00CD7E66">
        <w:tc>
          <w:tcPr>
            <w:tcW w:w="4855" w:type="dxa"/>
          </w:tcPr>
          <w:p w14:paraId="453A0D7E" w14:textId="77777777" w:rsidR="005B06A8" w:rsidRPr="001309E5" w:rsidRDefault="005B06A8" w:rsidP="005B06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7FFF11C3" w14:textId="5F2477E8" w:rsidR="005B06A8" w:rsidRPr="001309E5" w:rsidRDefault="005B06A8" w:rsidP="005B06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309E5">
              <w:rPr>
                <w:rFonts w:ascii="Arial" w:hAnsi="Arial" w:cs="Arial"/>
                <w:color w:val="000000"/>
                <w:sz w:val="20"/>
                <w:szCs w:val="20"/>
                <w:lang w:val="en-GB"/>
              </w:rPr>
              <w:t xml:space="preserve">Prof. </w:t>
            </w:r>
            <w:r>
              <w:rPr>
                <w:rFonts w:ascii="Arial" w:hAnsi="Arial" w:cs="Arial"/>
                <w:color w:val="000000"/>
                <w:sz w:val="20"/>
                <w:szCs w:val="20"/>
                <w:lang w:val="en-GB"/>
              </w:rPr>
              <w:t xml:space="preserve">Donatella Sciuto - </w:t>
            </w:r>
            <w:r w:rsidRPr="001309E5">
              <w:rPr>
                <w:rFonts w:ascii="Arial" w:hAnsi="Arial" w:cs="Arial"/>
                <w:color w:val="000000"/>
                <w:sz w:val="20"/>
                <w:szCs w:val="20"/>
                <w:lang w:val="en-GB"/>
              </w:rPr>
              <w:t>Rector</w:t>
            </w:r>
          </w:p>
        </w:tc>
        <w:tc>
          <w:tcPr>
            <w:tcW w:w="4856" w:type="dxa"/>
          </w:tcPr>
          <w:p w14:paraId="79C93854" w14:textId="77777777" w:rsidR="005B06A8" w:rsidRPr="001309E5" w:rsidRDefault="005B06A8" w:rsidP="005B06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5C9DA2C0" w14:textId="6D84FE9A" w:rsidR="005B06A8" w:rsidRPr="000C4550" w:rsidRDefault="004E2EA8" w:rsidP="00A550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r>
              <w:rPr>
                <w:rFonts w:ascii="Arial" w:hAnsi="Arial" w:cs="Arial"/>
                <w:color w:val="000000"/>
                <w:sz w:val="20"/>
                <w:szCs w:val="20"/>
              </w:rPr>
              <w:t xml:space="preserve">Prof. Edouard KAMINSKI </w:t>
            </w:r>
            <w:r w:rsidR="005B06A8">
              <w:rPr>
                <w:rFonts w:ascii="Arial" w:hAnsi="Arial" w:cs="Arial"/>
                <w:color w:val="000000"/>
                <w:sz w:val="20"/>
                <w:szCs w:val="20"/>
              </w:rPr>
              <w:t xml:space="preserve">- </w:t>
            </w:r>
            <w:proofErr w:type="spellStart"/>
            <w:r>
              <w:rPr>
                <w:rFonts w:ascii="Arial" w:hAnsi="Arial" w:cs="Arial"/>
                <w:color w:val="000000"/>
                <w:sz w:val="20"/>
                <w:szCs w:val="20"/>
              </w:rPr>
              <w:t>President</w:t>
            </w:r>
            <w:proofErr w:type="spellEnd"/>
          </w:p>
        </w:tc>
      </w:tr>
      <w:tr w:rsidR="005B06A8" w:rsidRPr="000C4550" w14:paraId="5ABD9461" w14:textId="77777777" w:rsidTr="00CD7E66">
        <w:tc>
          <w:tcPr>
            <w:tcW w:w="4855" w:type="dxa"/>
          </w:tcPr>
          <w:p w14:paraId="1E28FCCC" w14:textId="08BDE74D" w:rsidR="005B06A8" w:rsidRPr="000C4550" w:rsidRDefault="005B06A8" w:rsidP="005B06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c>
        <w:tc>
          <w:tcPr>
            <w:tcW w:w="4856" w:type="dxa"/>
          </w:tcPr>
          <w:p w14:paraId="2576D45C" w14:textId="7BACCE52" w:rsidR="005B06A8" w:rsidRPr="000C4550" w:rsidRDefault="005B06A8" w:rsidP="005B06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c>
      </w:tr>
      <w:tr w:rsidR="002F20B2" w:rsidRPr="000C4550" w14:paraId="07A7E4D1" w14:textId="77777777" w:rsidTr="00CD7E66">
        <w:tc>
          <w:tcPr>
            <w:tcW w:w="4855" w:type="dxa"/>
          </w:tcPr>
          <w:p w14:paraId="35F2279A" w14:textId="5FBFCAEB"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tc>
        <w:tc>
          <w:tcPr>
            <w:tcW w:w="4856" w:type="dxa"/>
          </w:tcPr>
          <w:p w14:paraId="25E61B09" w14:textId="77777777"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tc>
      </w:tr>
      <w:tr w:rsidR="002F20B2" w:rsidRPr="000C4550" w14:paraId="41A0A6DE" w14:textId="77777777" w:rsidTr="00CD7E66">
        <w:tc>
          <w:tcPr>
            <w:tcW w:w="4855" w:type="dxa"/>
          </w:tcPr>
          <w:p w14:paraId="4F01D069" w14:textId="5BD88258"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856" w:type="dxa"/>
          </w:tcPr>
          <w:p w14:paraId="13A5259D" w14:textId="77777777"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2F20B2" w:rsidRPr="000C4550" w14:paraId="58CC8096" w14:textId="77777777" w:rsidTr="00CD7E66">
        <w:tc>
          <w:tcPr>
            <w:tcW w:w="4855" w:type="dxa"/>
          </w:tcPr>
          <w:p w14:paraId="4B2E5A48" w14:textId="77777777"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4856" w:type="dxa"/>
          </w:tcPr>
          <w:p w14:paraId="4C4A4882" w14:textId="77777777" w:rsidR="002F20B2" w:rsidRPr="000C4550" w:rsidRDefault="002F20B2"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2F20B2" w:rsidRPr="000C4550" w14:paraId="4FE6AE76" w14:textId="77777777" w:rsidTr="00CD7E66">
        <w:tc>
          <w:tcPr>
            <w:tcW w:w="4855" w:type="dxa"/>
          </w:tcPr>
          <w:p w14:paraId="386DE0C5" w14:textId="77777777" w:rsidR="002F20B2" w:rsidRPr="000C4550" w:rsidRDefault="002F20B2" w:rsidP="00D90128">
            <w:pPr>
              <w:pStyle w:val="Titolo3"/>
              <w:rPr>
                <w:i w:val="0"/>
                <w:color w:val="000000"/>
                <w:sz w:val="20"/>
                <w:szCs w:val="20"/>
              </w:rPr>
            </w:pPr>
            <w:r w:rsidRPr="000C4550">
              <w:rPr>
                <w:i w:val="0"/>
                <w:iCs/>
                <w:color w:val="000000"/>
                <w:sz w:val="20"/>
                <w:szCs w:val="20"/>
              </w:rPr>
              <w:t>Milano,</w:t>
            </w:r>
            <w:r w:rsidRPr="000C4550">
              <w:rPr>
                <w:i w:val="0"/>
                <w:color w:val="000000"/>
                <w:sz w:val="20"/>
                <w:szCs w:val="20"/>
              </w:rPr>
              <w:t xml:space="preserve"> date</w:t>
            </w:r>
          </w:p>
        </w:tc>
        <w:tc>
          <w:tcPr>
            <w:tcW w:w="4856" w:type="dxa"/>
          </w:tcPr>
          <w:p w14:paraId="6A54BD15" w14:textId="5C9AC164" w:rsidR="002F20B2" w:rsidRPr="000C4550" w:rsidRDefault="002476DB" w:rsidP="00D901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2476DB">
              <w:rPr>
                <w:rFonts w:ascii="Arial" w:hAnsi="Arial" w:cs="Arial"/>
                <w:iCs/>
                <w:color w:val="000000"/>
                <w:sz w:val="20"/>
                <w:szCs w:val="20"/>
                <w:lang w:val="en-GB"/>
              </w:rPr>
              <w:t>Paris</w:t>
            </w:r>
            <w:r w:rsidR="002F20B2" w:rsidRPr="00A5752C">
              <w:rPr>
                <w:rFonts w:ascii="Arial" w:hAnsi="Arial" w:cs="Arial"/>
                <w:i/>
                <w:color w:val="000000"/>
                <w:sz w:val="20"/>
                <w:szCs w:val="20"/>
                <w:lang w:val="en-GB"/>
              </w:rPr>
              <w:t>,</w:t>
            </w:r>
            <w:r w:rsidR="002F20B2" w:rsidRPr="000C4550">
              <w:rPr>
                <w:rFonts w:ascii="Arial" w:hAnsi="Arial" w:cs="Arial"/>
                <w:color w:val="000000"/>
                <w:sz w:val="20"/>
                <w:szCs w:val="20"/>
                <w:lang w:val="en-GB"/>
              </w:rPr>
              <w:t xml:space="preserve"> </w:t>
            </w:r>
            <w:r w:rsidR="002F20B2" w:rsidRPr="000C4550">
              <w:rPr>
                <w:rFonts w:ascii="Arial" w:hAnsi="Arial" w:cs="Arial"/>
                <w:iCs/>
                <w:color w:val="000000"/>
                <w:sz w:val="20"/>
                <w:szCs w:val="20"/>
                <w:lang w:val="en-GB"/>
              </w:rPr>
              <w:t>date</w:t>
            </w:r>
          </w:p>
        </w:tc>
      </w:tr>
    </w:tbl>
    <w:p w14:paraId="3D7AC99B" w14:textId="66A6FE28" w:rsidR="008970A0" w:rsidRPr="000C4550" w:rsidRDefault="00CC124A" w:rsidP="00834449">
      <w:pPr>
        <w:rPr>
          <w:color w:val="000000"/>
          <w:lang w:val="en-GB" w:eastAsia="en-US"/>
        </w:rPr>
      </w:pPr>
      <w:r>
        <w:rPr>
          <w:color w:val="000000"/>
          <w:lang w:val="en-GB" w:eastAsia="en-US"/>
        </w:rPr>
        <w:br w:type="page"/>
      </w:r>
    </w:p>
    <w:p w14:paraId="6D1C14F6" w14:textId="1C907CB2" w:rsidR="00A10A8D" w:rsidRPr="000C4550" w:rsidRDefault="00483103" w:rsidP="00F47496">
      <w:pPr>
        <w:pStyle w:val="Titolo"/>
        <w:jc w:val="left"/>
        <w:rPr>
          <w:color w:val="000000"/>
        </w:rPr>
      </w:pPr>
      <w:r>
        <w:rPr>
          <w:color w:val="000000"/>
          <w:lang w:val="en-US"/>
        </w:rPr>
        <w:lastRenderedPageBreak/>
        <w:t>APPENDIX</w:t>
      </w:r>
      <w:r w:rsidR="00A10A8D" w:rsidRPr="00A10A8D">
        <w:rPr>
          <w:color w:val="000000"/>
          <w:lang w:val="en-US"/>
        </w:rPr>
        <w:t xml:space="preserve"> </w:t>
      </w:r>
      <w:proofErr w:type="gramStart"/>
      <w:r w:rsidR="00A10A8D" w:rsidRPr="00A10A8D">
        <w:rPr>
          <w:color w:val="000000"/>
          <w:lang w:val="en-US"/>
        </w:rPr>
        <w:t xml:space="preserve">- </w:t>
      </w:r>
      <w:r w:rsidR="004C57C5" w:rsidRPr="00A10A8D">
        <w:rPr>
          <w:color w:val="000000"/>
          <w:lang w:val="en-US"/>
        </w:rPr>
        <w:t xml:space="preserve"> </w:t>
      </w:r>
      <w:r w:rsidR="00A10A8D">
        <w:rPr>
          <w:color w:val="000000"/>
        </w:rPr>
        <w:t>AGREEMENT</w:t>
      </w:r>
      <w:proofErr w:type="gramEnd"/>
      <w:r w:rsidR="00A10A8D" w:rsidRPr="000C4550">
        <w:rPr>
          <w:color w:val="000000"/>
        </w:rPr>
        <w:t xml:space="preserve"> FOR DOUBLE PhD </w:t>
      </w:r>
      <w:r w:rsidR="00A10A8D">
        <w:rPr>
          <w:color w:val="000000"/>
        </w:rPr>
        <w:t xml:space="preserve">PROGRAM </w:t>
      </w:r>
      <w:r w:rsidR="00F47496">
        <w:rPr>
          <w:color w:val="000000"/>
        </w:rPr>
        <w:t xml:space="preserve">- </w:t>
      </w:r>
      <w:r w:rsidR="003F0F92" w:rsidRPr="003F0F92">
        <w:rPr>
          <w:color w:val="000000"/>
        </w:rPr>
        <w:t xml:space="preserve">Université Paris </w:t>
      </w:r>
      <w:proofErr w:type="spellStart"/>
      <w:r w:rsidR="003F0F92" w:rsidRPr="003F0F92">
        <w:rPr>
          <w:color w:val="000000"/>
        </w:rPr>
        <w:t>Cité</w:t>
      </w:r>
      <w:proofErr w:type="spellEnd"/>
    </w:p>
    <w:p w14:paraId="4FD170F6" w14:textId="77777777" w:rsidR="004C57C5" w:rsidRPr="000C4550" w:rsidRDefault="004C57C5" w:rsidP="00F47496">
      <w:pPr>
        <w:pStyle w:val="Titolo1"/>
        <w:jc w:val="left"/>
        <w:rPr>
          <w:color w:val="000000"/>
          <w:lang w:val="en-US"/>
        </w:rPr>
      </w:pPr>
      <w:r w:rsidRPr="000C4550">
        <w:rPr>
          <w:color w:val="000000"/>
          <w:lang w:val="en-US"/>
        </w:rPr>
        <w:t>Individual data and conditions</w:t>
      </w:r>
    </w:p>
    <w:p w14:paraId="3B2F6E3E" w14:textId="77777777" w:rsidR="004C57C5" w:rsidRPr="000C4550" w:rsidRDefault="004C5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25A50DB4" w14:textId="77777777" w:rsidR="004C57C5" w:rsidRPr="006C6263" w:rsidRDefault="004C57C5" w:rsidP="006C6263">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color w:val="000000"/>
          <w:sz w:val="20"/>
          <w:szCs w:val="20"/>
          <w:u w:val="single"/>
        </w:rPr>
      </w:pPr>
      <w:r w:rsidRPr="006C6263">
        <w:rPr>
          <w:rFonts w:ascii="Arial" w:hAnsi="Arial" w:cs="Arial"/>
          <w:iCs/>
          <w:color w:val="000000"/>
          <w:sz w:val="20"/>
          <w:szCs w:val="20"/>
          <w:u w:val="single"/>
        </w:rPr>
        <w:t xml:space="preserve">The </w:t>
      </w:r>
      <w:r w:rsidR="00AA5AEE" w:rsidRPr="006C6263">
        <w:rPr>
          <w:rFonts w:ascii="Arial" w:hAnsi="Arial" w:cs="Arial"/>
          <w:iCs/>
          <w:color w:val="000000"/>
          <w:sz w:val="20"/>
          <w:szCs w:val="20"/>
          <w:u w:val="single"/>
        </w:rPr>
        <w:t>PhD candidate</w:t>
      </w:r>
    </w:p>
    <w:p w14:paraId="480B6950"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78D4015E" w14:textId="699645AC" w:rsidR="004C57C5" w:rsidRPr="00F7683F" w:rsidRDefault="004F53F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Cs/>
          <w:color w:val="000000"/>
          <w:sz w:val="20"/>
          <w:szCs w:val="20"/>
          <w:lang w:val="en-US"/>
        </w:rPr>
      </w:pPr>
      <w:r w:rsidRPr="00F7683F">
        <w:rPr>
          <w:rFonts w:ascii="Arial" w:hAnsi="Arial" w:cs="Arial"/>
          <w:b/>
          <w:bCs/>
          <w:iCs/>
          <w:color w:val="000000"/>
          <w:sz w:val="20"/>
          <w:szCs w:val="20"/>
          <w:lang w:val="en-US"/>
        </w:rPr>
        <w:t>GIORGI</w:t>
      </w:r>
      <w:r w:rsidR="004C57C5" w:rsidRPr="00F7683F">
        <w:rPr>
          <w:rFonts w:ascii="Arial" w:hAnsi="Arial" w:cs="Arial"/>
          <w:b/>
          <w:bCs/>
          <w:iCs/>
          <w:color w:val="000000"/>
          <w:sz w:val="20"/>
          <w:szCs w:val="20"/>
          <w:lang w:val="en-US"/>
        </w:rPr>
        <w:t xml:space="preserve"> </w:t>
      </w:r>
      <w:r w:rsidRPr="00F7683F">
        <w:rPr>
          <w:rFonts w:ascii="Arial" w:hAnsi="Arial" w:cs="Arial"/>
          <w:b/>
          <w:bCs/>
          <w:iCs/>
          <w:color w:val="000000"/>
          <w:sz w:val="20"/>
          <w:szCs w:val="20"/>
          <w:lang w:val="en-US"/>
        </w:rPr>
        <w:t>Federico Maria</w:t>
      </w:r>
    </w:p>
    <w:p w14:paraId="78457525" w14:textId="5F7CC52E"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0C4550">
        <w:rPr>
          <w:rFonts w:ascii="Arial" w:hAnsi="Arial" w:cs="Arial"/>
          <w:iCs/>
          <w:color w:val="000000"/>
          <w:sz w:val="20"/>
          <w:szCs w:val="20"/>
          <w:lang w:val="en-US"/>
        </w:rPr>
        <w:t xml:space="preserve">Born in </w:t>
      </w:r>
      <w:r w:rsidR="00E873DC">
        <w:rPr>
          <w:rFonts w:ascii="Arial" w:hAnsi="Arial" w:cs="Arial"/>
          <w:iCs/>
          <w:color w:val="000000"/>
          <w:sz w:val="20"/>
          <w:szCs w:val="20"/>
          <w:lang w:val="en-US"/>
        </w:rPr>
        <w:t>Bologna</w:t>
      </w:r>
      <w:r w:rsidRPr="000C4550">
        <w:rPr>
          <w:rFonts w:ascii="Arial" w:hAnsi="Arial" w:cs="Arial"/>
          <w:iCs/>
          <w:color w:val="000000"/>
          <w:sz w:val="20"/>
          <w:szCs w:val="20"/>
          <w:lang w:val="en-US"/>
        </w:rPr>
        <w:t xml:space="preserve"> on </w:t>
      </w:r>
      <w:r w:rsidR="00F7683F" w:rsidRPr="00E873DC">
        <w:rPr>
          <w:rFonts w:ascii="Arial" w:hAnsi="Arial" w:cs="Arial"/>
          <w:iCs/>
          <w:color w:val="000000"/>
          <w:sz w:val="20"/>
          <w:szCs w:val="20"/>
          <w:lang w:val="en-US"/>
        </w:rPr>
        <w:t>09/11/1998.</w:t>
      </w:r>
    </w:p>
    <w:p w14:paraId="06390256" w14:textId="77777777" w:rsidR="00F7683F" w:rsidRDefault="00F768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p w14:paraId="33485DDC" w14:textId="18881662" w:rsidR="004C57C5" w:rsidRDefault="003D1E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proofErr w:type="spellStart"/>
      <w:r>
        <w:rPr>
          <w:rFonts w:ascii="Arial" w:hAnsi="Arial" w:cs="Arial"/>
          <w:iCs/>
          <w:color w:val="000000"/>
          <w:sz w:val="20"/>
          <w:szCs w:val="20"/>
        </w:rPr>
        <w:t>A</w:t>
      </w:r>
      <w:r w:rsidR="004C57C5" w:rsidRPr="005C08E2">
        <w:rPr>
          <w:rFonts w:ascii="Arial" w:hAnsi="Arial" w:cs="Arial"/>
          <w:iCs/>
          <w:color w:val="000000"/>
          <w:sz w:val="20"/>
          <w:szCs w:val="20"/>
        </w:rPr>
        <w:t>dmitted</w:t>
      </w:r>
      <w:proofErr w:type="spellEnd"/>
      <w:r w:rsidR="004C57C5" w:rsidRPr="005C08E2">
        <w:rPr>
          <w:rFonts w:ascii="Arial" w:hAnsi="Arial" w:cs="Arial"/>
          <w:iCs/>
          <w:color w:val="000000"/>
          <w:sz w:val="20"/>
          <w:szCs w:val="20"/>
        </w:rPr>
        <w:t xml:space="preserve"> to the </w:t>
      </w:r>
      <w:r w:rsidR="004F53F8" w:rsidRPr="005C08E2">
        <w:rPr>
          <w:rFonts w:ascii="Arial" w:hAnsi="Arial" w:cs="Arial"/>
          <w:iCs/>
          <w:color w:val="000000"/>
          <w:sz w:val="20"/>
          <w:szCs w:val="20"/>
        </w:rPr>
        <w:t>39°</w:t>
      </w:r>
      <w:r w:rsidR="004C57C5" w:rsidRPr="005C08E2">
        <w:rPr>
          <w:rFonts w:ascii="Arial" w:hAnsi="Arial" w:cs="Arial"/>
          <w:iCs/>
          <w:color w:val="000000"/>
          <w:sz w:val="20"/>
          <w:szCs w:val="20"/>
        </w:rPr>
        <w:t xml:space="preserve"> </w:t>
      </w:r>
      <w:proofErr w:type="spellStart"/>
      <w:r w:rsidR="004C57C5" w:rsidRPr="000C4550">
        <w:rPr>
          <w:rFonts w:ascii="Arial" w:hAnsi="Arial" w:cs="Arial"/>
          <w:iCs/>
          <w:color w:val="000000"/>
          <w:sz w:val="20"/>
          <w:szCs w:val="20"/>
        </w:rPr>
        <w:t>cycle</w:t>
      </w:r>
      <w:proofErr w:type="spellEnd"/>
      <w:r w:rsidR="004C57C5" w:rsidRPr="000C4550">
        <w:rPr>
          <w:rFonts w:ascii="Arial" w:hAnsi="Arial" w:cs="Arial"/>
          <w:iCs/>
          <w:color w:val="000000"/>
          <w:sz w:val="20"/>
          <w:szCs w:val="20"/>
        </w:rPr>
        <w:t xml:space="preserve"> of “Dottorato di ricerca in </w:t>
      </w:r>
      <w:r w:rsidR="00B653D2" w:rsidRPr="00F57235">
        <w:rPr>
          <w:rFonts w:ascii="Arial" w:hAnsi="Arial" w:cs="Arial"/>
          <w:i/>
          <w:iCs/>
          <w:color w:val="000000"/>
          <w:sz w:val="20"/>
          <w:szCs w:val="20"/>
        </w:rPr>
        <w:t>Architettura, Ingegneria delle Costruzioni e Ambiente Costruito</w:t>
      </w:r>
      <w:r w:rsidR="004C57C5" w:rsidRPr="000C4550">
        <w:rPr>
          <w:rFonts w:ascii="Arial" w:hAnsi="Arial" w:cs="Arial"/>
          <w:iCs/>
          <w:color w:val="000000"/>
          <w:sz w:val="20"/>
          <w:szCs w:val="20"/>
        </w:rPr>
        <w:t xml:space="preserve">” </w:t>
      </w:r>
      <w:proofErr w:type="spellStart"/>
      <w:r w:rsidR="004C57C5" w:rsidRPr="000C4550">
        <w:rPr>
          <w:rFonts w:ascii="Arial" w:hAnsi="Arial" w:cs="Arial"/>
          <w:iCs/>
          <w:color w:val="000000"/>
          <w:sz w:val="20"/>
          <w:szCs w:val="20"/>
        </w:rPr>
        <w:t>at</w:t>
      </w:r>
      <w:proofErr w:type="spellEnd"/>
      <w:r w:rsidR="004C57C5" w:rsidRPr="000C4550">
        <w:rPr>
          <w:rFonts w:ascii="Arial" w:hAnsi="Arial" w:cs="Arial"/>
          <w:iCs/>
          <w:color w:val="000000"/>
          <w:sz w:val="20"/>
          <w:szCs w:val="20"/>
        </w:rPr>
        <w:t xml:space="preserve"> Politecnico di Milano, </w:t>
      </w:r>
      <w:r w:rsidR="004C57C5" w:rsidRPr="000C4550">
        <w:rPr>
          <w:rFonts w:ascii="Arial" w:hAnsi="Arial" w:cs="Arial"/>
          <w:iCs/>
          <w:color w:val="000000"/>
          <w:sz w:val="20"/>
          <w:szCs w:val="20"/>
          <w:lang w:val="en-US"/>
        </w:rPr>
        <w:t xml:space="preserve">on </w:t>
      </w:r>
      <w:r w:rsidR="008D2219">
        <w:rPr>
          <w:rFonts w:ascii="Arial" w:hAnsi="Arial" w:cs="Arial"/>
          <w:iCs/>
          <w:color w:val="000000"/>
          <w:sz w:val="20"/>
          <w:szCs w:val="20"/>
          <w:lang w:val="en-US"/>
        </w:rPr>
        <w:t>12</w:t>
      </w:r>
      <w:r w:rsidR="004C57C5" w:rsidRPr="000C4550">
        <w:rPr>
          <w:rFonts w:ascii="Arial" w:hAnsi="Arial" w:cs="Arial"/>
          <w:iCs/>
          <w:color w:val="000000"/>
          <w:sz w:val="20"/>
          <w:szCs w:val="20"/>
          <w:lang w:val="en-US"/>
        </w:rPr>
        <w:t>/</w:t>
      </w:r>
      <w:r w:rsidR="008D2219">
        <w:rPr>
          <w:rFonts w:ascii="Arial" w:hAnsi="Arial" w:cs="Arial"/>
          <w:iCs/>
          <w:color w:val="000000"/>
          <w:sz w:val="20"/>
          <w:szCs w:val="20"/>
          <w:lang w:val="en-US"/>
        </w:rPr>
        <w:t>09</w:t>
      </w:r>
      <w:r w:rsidR="004C57C5" w:rsidRPr="000C4550">
        <w:rPr>
          <w:rFonts w:ascii="Arial" w:hAnsi="Arial" w:cs="Arial"/>
          <w:iCs/>
          <w:color w:val="000000"/>
          <w:sz w:val="20"/>
          <w:szCs w:val="20"/>
          <w:lang w:val="en-US"/>
        </w:rPr>
        <w:t>/</w:t>
      </w:r>
      <w:r w:rsidR="003C2575">
        <w:rPr>
          <w:rFonts w:ascii="Arial" w:hAnsi="Arial" w:cs="Arial"/>
          <w:iCs/>
          <w:color w:val="000000"/>
          <w:sz w:val="20"/>
          <w:szCs w:val="20"/>
          <w:lang w:val="en-US"/>
        </w:rPr>
        <w:t>2023</w:t>
      </w:r>
    </w:p>
    <w:p w14:paraId="64BE365A" w14:textId="77777777" w:rsidR="00F7683F" w:rsidRDefault="00F768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p>
    <w:p w14:paraId="5B579C1F" w14:textId="5ABECCA8" w:rsidR="004C57C5" w:rsidRPr="000C4550" w:rsidRDefault="00F768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0C4550">
        <w:rPr>
          <w:rFonts w:ascii="Arial" w:hAnsi="Arial" w:cs="Arial"/>
          <w:iCs/>
          <w:color w:val="000000"/>
          <w:sz w:val="20"/>
          <w:szCs w:val="20"/>
          <w:lang w:val="en-US"/>
        </w:rPr>
        <w:t>A</w:t>
      </w:r>
      <w:r w:rsidR="004C57C5" w:rsidRPr="000C4550">
        <w:rPr>
          <w:rFonts w:ascii="Arial" w:hAnsi="Arial" w:cs="Arial"/>
          <w:iCs/>
          <w:color w:val="000000"/>
          <w:sz w:val="20"/>
          <w:szCs w:val="20"/>
          <w:lang w:val="en-US"/>
        </w:rPr>
        <w:t>nd</w:t>
      </w:r>
      <w:r>
        <w:rPr>
          <w:rFonts w:ascii="Arial" w:hAnsi="Arial" w:cs="Arial"/>
          <w:iCs/>
          <w:color w:val="000000"/>
          <w:sz w:val="20"/>
          <w:szCs w:val="20"/>
          <w:lang w:val="en-US"/>
        </w:rPr>
        <w:t xml:space="preserve"> </w:t>
      </w:r>
      <w:r w:rsidR="004C57C5" w:rsidRPr="000C4550">
        <w:rPr>
          <w:rFonts w:ascii="Arial" w:hAnsi="Arial" w:cs="Arial"/>
          <w:iCs/>
          <w:color w:val="000000"/>
          <w:sz w:val="20"/>
          <w:szCs w:val="20"/>
          <w:lang w:val="en-US"/>
        </w:rPr>
        <w:t xml:space="preserve">admitted to the PhD program in </w:t>
      </w:r>
      <w:r w:rsidR="00A6402F" w:rsidRPr="00A6402F">
        <w:rPr>
          <w:rFonts w:ascii="Arial" w:hAnsi="Arial" w:cs="Arial"/>
          <w:iCs/>
          <w:color w:val="000000"/>
          <w:sz w:val="20"/>
          <w:szCs w:val="20"/>
          <w:lang w:val="en-US"/>
        </w:rPr>
        <w:t xml:space="preserve">Architecture, </w:t>
      </w:r>
      <w:proofErr w:type="spellStart"/>
      <w:r w:rsidR="00A6402F" w:rsidRPr="00A6402F">
        <w:rPr>
          <w:rFonts w:ascii="Arial" w:hAnsi="Arial" w:cs="Arial"/>
          <w:iCs/>
          <w:color w:val="000000"/>
          <w:sz w:val="20"/>
          <w:szCs w:val="20"/>
          <w:lang w:val="en-US"/>
        </w:rPr>
        <w:t>Urbanisme</w:t>
      </w:r>
      <w:proofErr w:type="spellEnd"/>
      <w:r w:rsidR="00A6402F" w:rsidRPr="00A6402F">
        <w:rPr>
          <w:rFonts w:ascii="Arial" w:hAnsi="Arial" w:cs="Arial"/>
          <w:iCs/>
          <w:color w:val="000000"/>
          <w:sz w:val="20"/>
          <w:szCs w:val="20"/>
          <w:lang w:val="en-US"/>
        </w:rPr>
        <w:t xml:space="preserve">, </w:t>
      </w:r>
      <w:proofErr w:type="spellStart"/>
      <w:r w:rsidR="00A6402F" w:rsidRPr="00A6402F">
        <w:rPr>
          <w:rFonts w:ascii="Arial" w:hAnsi="Arial" w:cs="Arial"/>
          <w:iCs/>
          <w:color w:val="000000"/>
          <w:sz w:val="20"/>
          <w:szCs w:val="20"/>
          <w:lang w:val="en-US"/>
        </w:rPr>
        <w:t>Paysage</w:t>
      </w:r>
      <w:proofErr w:type="spellEnd"/>
      <w:r w:rsidR="00A6402F" w:rsidRPr="00A6402F">
        <w:rPr>
          <w:rFonts w:ascii="Arial" w:hAnsi="Arial" w:cs="Arial"/>
          <w:iCs/>
          <w:color w:val="000000"/>
          <w:sz w:val="20"/>
          <w:szCs w:val="20"/>
          <w:lang w:val="en-US"/>
        </w:rPr>
        <w:t xml:space="preserve"> et </w:t>
      </w:r>
      <w:proofErr w:type="spellStart"/>
      <w:r w:rsidR="00A6402F" w:rsidRPr="00A6402F">
        <w:rPr>
          <w:rFonts w:ascii="Arial" w:hAnsi="Arial" w:cs="Arial"/>
          <w:iCs/>
          <w:color w:val="000000"/>
          <w:sz w:val="20"/>
          <w:szCs w:val="20"/>
          <w:lang w:val="en-US"/>
        </w:rPr>
        <w:t>Patrimoine</w:t>
      </w:r>
      <w:proofErr w:type="spellEnd"/>
      <w:r w:rsidR="004C57C5" w:rsidRPr="000C4550">
        <w:rPr>
          <w:rFonts w:ascii="Arial" w:hAnsi="Arial" w:cs="Arial"/>
          <w:iCs/>
          <w:color w:val="000000"/>
          <w:sz w:val="20"/>
          <w:szCs w:val="20"/>
          <w:lang w:val="en-US"/>
        </w:rPr>
        <w:t xml:space="preserve"> at </w:t>
      </w:r>
      <w:r w:rsidR="008D2219" w:rsidRPr="008D2219">
        <w:rPr>
          <w:rFonts w:ascii="Arial" w:hAnsi="Arial" w:cs="Arial"/>
          <w:iCs/>
          <w:color w:val="000000"/>
          <w:sz w:val="20"/>
          <w:szCs w:val="20"/>
          <w:lang w:val="en-US"/>
        </w:rPr>
        <w:t xml:space="preserve">Université Paris </w:t>
      </w:r>
      <w:proofErr w:type="spellStart"/>
      <w:r w:rsidR="008D2219" w:rsidRPr="008D2219">
        <w:rPr>
          <w:rFonts w:ascii="Arial" w:hAnsi="Arial" w:cs="Arial"/>
          <w:iCs/>
          <w:color w:val="000000"/>
          <w:sz w:val="20"/>
          <w:szCs w:val="20"/>
          <w:lang w:val="en-US"/>
        </w:rPr>
        <w:t>Cité</w:t>
      </w:r>
      <w:proofErr w:type="spellEnd"/>
      <w:r w:rsidR="004C57C5" w:rsidRPr="000C4550">
        <w:rPr>
          <w:rFonts w:ascii="Arial" w:hAnsi="Arial" w:cs="Arial"/>
          <w:iCs/>
          <w:color w:val="000000"/>
          <w:sz w:val="20"/>
          <w:szCs w:val="20"/>
          <w:lang w:val="en-US"/>
        </w:rPr>
        <w:t>,</w:t>
      </w:r>
    </w:p>
    <w:p w14:paraId="4B0D44BA" w14:textId="39266E6D"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0C4550">
        <w:rPr>
          <w:rFonts w:ascii="Arial" w:hAnsi="Arial" w:cs="Arial"/>
          <w:iCs/>
          <w:color w:val="000000"/>
          <w:sz w:val="20"/>
          <w:szCs w:val="20"/>
          <w:lang w:val="en-US"/>
        </w:rPr>
        <w:t xml:space="preserve">on </w:t>
      </w:r>
      <w:r w:rsidR="00DC7C86">
        <w:rPr>
          <w:rFonts w:ascii="Arial" w:hAnsi="Arial" w:cs="Arial"/>
          <w:iCs/>
          <w:color w:val="000000"/>
          <w:sz w:val="20"/>
          <w:szCs w:val="20"/>
          <w:lang w:val="en-US"/>
        </w:rPr>
        <w:t>23/11/2023</w:t>
      </w:r>
    </w:p>
    <w:p w14:paraId="571269E3"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p>
    <w:p w14:paraId="78750CE4" w14:textId="5E143834" w:rsidR="004C57C5" w:rsidRPr="000C4550" w:rsidRDefault="00F768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Pr>
          <w:rFonts w:ascii="Arial" w:hAnsi="Arial" w:cs="Arial"/>
          <w:iCs/>
          <w:color w:val="000000"/>
          <w:sz w:val="20"/>
          <w:szCs w:val="20"/>
          <w:lang w:val="en-US"/>
        </w:rPr>
        <w:t>s</w:t>
      </w:r>
      <w:r w:rsidR="004C57C5" w:rsidRPr="000C4550">
        <w:rPr>
          <w:rFonts w:ascii="Arial" w:hAnsi="Arial" w:cs="Arial"/>
          <w:iCs/>
          <w:color w:val="000000"/>
          <w:sz w:val="20"/>
          <w:szCs w:val="20"/>
          <w:lang w:val="en-US"/>
        </w:rPr>
        <w:t xml:space="preserve">tarts the program for the </w:t>
      </w:r>
      <w:r w:rsidR="00AF0047">
        <w:rPr>
          <w:rFonts w:ascii="Arial" w:hAnsi="Arial" w:cs="Arial"/>
          <w:iCs/>
          <w:color w:val="000000"/>
          <w:sz w:val="20"/>
          <w:szCs w:val="20"/>
          <w:lang w:val="en-US"/>
        </w:rPr>
        <w:t>double</w:t>
      </w:r>
      <w:r w:rsidR="004C57C5" w:rsidRPr="000C4550">
        <w:rPr>
          <w:rFonts w:ascii="Arial" w:hAnsi="Arial" w:cs="Arial"/>
          <w:iCs/>
          <w:color w:val="000000"/>
          <w:sz w:val="20"/>
          <w:szCs w:val="20"/>
          <w:lang w:val="en-US"/>
        </w:rPr>
        <w:t xml:space="preserve"> doctorate on </w:t>
      </w:r>
      <w:r w:rsidR="00DC7C86">
        <w:rPr>
          <w:rFonts w:ascii="Arial" w:hAnsi="Arial" w:cs="Arial"/>
          <w:iCs/>
          <w:color w:val="000000"/>
          <w:sz w:val="20"/>
          <w:szCs w:val="20"/>
          <w:lang w:val="en-US"/>
        </w:rPr>
        <w:t>23/11/2023</w:t>
      </w:r>
      <w:r w:rsidR="004C57C5" w:rsidRPr="000C4550">
        <w:rPr>
          <w:rFonts w:ascii="Arial" w:hAnsi="Arial" w:cs="Arial"/>
          <w:iCs/>
          <w:color w:val="000000"/>
          <w:sz w:val="20"/>
          <w:szCs w:val="20"/>
          <w:lang w:val="en-US"/>
        </w:rPr>
        <w:t>.</w:t>
      </w:r>
    </w:p>
    <w:p w14:paraId="3D7C8874"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8BAD45" w14:textId="77777777" w:rsidR="004C57C5" w:rsidRPr="005C08E2" w:rsidRDefault="004C57C5" w:rsidP="006C62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lang w:val="en-US"/>
        </w:rPr>
      </w:pPr>
    </w:p>
    <w:p w14:paraId="228315D2" w14:textId="77777777" w:rsidR="004C57C5" w:rsidRPr="006C6263" w:rsidRDefault="001E1EF3" w:rsidP="006C6263">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iCs/>
          <w:color w:val="000000"/>
          <w:sz w:val="20"/>
          <w:szCs w:val="20"/>
          <w:u w:val="single"/>
        </w:rPr>
      </w:pPr>
      <w:proofErr w:type="spellStart"/>
      <w:r w:rsidRPr="006C6263">
        <w:rPr>
          <w:rFonts w:ascii="Arial" w:hAnsi="Arial" w:cs="Arial"/>
          <w:iCs/>
          <w:color w:val="000000"/>
          <w:sz w:val="20"/>
          <w:szCs w:val="20"/>
          <w:u w:val="single"/>
        </w:rPr>
        <w:t>Enrol</w:t>
      </w:r>
      <w:r w:rsidR="002D3C3B" w:rsidRPr="006C6263">
        <w:rPr>
          <w:rFonts w:ascii="Arial" w:hAnsi="Arial" w:cs="Arial"/>
          <w:iCs/>
          <w:color w:val="000000"/>
          <w:sz w:val="20"/>
          <w:szCs w:val="20"/>
          <w:u w:val="single"/>
        </w:rPr>
        <w:t>l</w:t>
      </w:r>
      <w:r w:rsidR="004C57C5" w:rsidRPr="006C6263">
        <w:rPr>
          <w:rFonts w:ascii="Arial" w:hAnsi="Arial" w:cs="Arial"/>
          <w:iCs/>
          <w:color w:val="000000"/>
          <w:sz w:val="20"/>
          <w:szCs w:val="20"/>
          <w:u w:val="single"/>
        </w:rPr>
        <w:t>ment</w:t>
      </w:r>
      <w:proofErr w:type="spellEnd"/>
      <w:r w:rsidR="004C57C5" w:rsidRPr="006C6263">
        <w:rPr>
          <w:rFonts w:ascii="Arial" w:hAnsi="Arial" w:cs="Arial"/>
          <w:iCs/>
          <w:color w:val="000000"/>
          <w:sz w:val="20"/>
          <w:szCs w:val="20"/>
          <w:u w:val="single"/>
        </w:rPr>
        <w:t xml:space="preserve"> and </w:t>
      </w:r>
      <w:proofErr w:type="spellStart"/>
      <w:r w:rsidR="004C57C5" w:rsidRPr="006C6263">
        <w:rPr>
          <w:rFonts w:ascii="Arial" w:hAnsi="Arial" w:cs="Arial"/>
          <w:iCs/>
          <w:color w:val="000000"/>
          <w:sz w:val="20"/>
          <w:szCs w:val="20"/>
          <w:u w:val="single"/>
        </w:rPr>
        <w:t>scholarships</w:t>
      </w:r>
      <w:proofErr w:type="spellEnd"/>
    </w:p>
    <w:p w14:paraId="19E8E68B"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16E12064" w14:textId="2EC0E079" w:rsidR="004C57C5" w:rsidRPr="000C4550" w:rsidRDefault="00F85CB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Pr>
          <w:rFonts w:ascii="Arial" w:hAnsi="Arial" w:cs="Arial"/>
          <w:iCs/>
          <w:color w:val="000000"/>
          <w:sz w:val="20"/>
          <w:szCs w:val="20"/>
          <w:lang w:val="en-US"/>
        </w:rPr>
        <w:t xml:space="preserve">During the </w:t>
      </w:r>
      <w:r w:rsidR="00C2443F">
        <w:rPr>
          <w:rFonts w:ascii="Arial" w:hAnsi="Arial" w:cs="Arial"/>
          <w:iCs/>
          <w:color w:val="000000"/>
          <w:sz w:val="20"/>
          <w:szCs w:val="20"/>
          <w:lang w:val="en-US"/>
        </w:rPr>
        <w:t>4 years</w:t>
      </w:r>
      <w:r w:rsidR="009D4159">
        <w:rPr>
          <w:rFonts w:ascii="Arial" w:hAnsi="Arial" w:cs="Arial"/>
          <w:iCs/>
          <w:color w:val="000000"/>
          <w:sz w:val="20"/>
          <w:szCs w:val="20"/>
          <w:lang w:val="en-US"/>
        </w:rPr>
        <w:t xml:space="preserve"> of</w:t>
      </w:r>
      <w:r w:rsidR="00C2443F">
        <w:rPr>
          <w:rFonts w:ascii="Arial" w:hAnsi="Arial" w:cs="Arial"/>
          <w:iCs/>
          <w:color w:val="000000"/>
          <w:sz w:val="20"/>
          <w:szCs w:val="20"/>
          <w:lang w:val="en-US"/>
        </w:rPr>
        <w:t xml:space="preserve"> </w:t>
      </w:r>
      <w:r w:rsidR="009D4159">
        <w:rPr>
          <w:rFonts w:ascii="Arial" w:hAnsi="Arial" w:cs="Arial"/>
          <w:iCs/>
          <w:color w:val="000000"/>
          <w:sz w:val="20"/>
          <w:szCs w:val="20"/>
          <w:lang w:val="en-US"/>
        </w:rPr>
        <w:t xml:space="preserve">the </w:t>
      </w:r>
      <w:r w:rsidR="00C2443F">
        <w:rPr>
          <w:rFonts w:ascii="Arial" w:hAnsi="Arial" w:cs="Arial"/>
          <w:iCs/>
          <w:color w:val="000000"/>
          <w:sz w:val="20"/>
          <w:szCs w:val="20"/>
          <w:lang w:val="en-US"/>
        </w:rPr>
        <w:t xml:space="preserve">Double PhD </w:t>
      </w:r>
      <w:r w:rsidR="00DB3821">
        <w:rPr>
          <w:rFonts w:ascii="Arial" w:hAnsi="Arial" w:cs="Arial"/>
          <w:iCs/>
          <w:color w:val="000000"/>
          <w:sz w:val="20"/>
          <w:szCs w:val="20"/>
          <w:lang w:val="en-US"/>
        </w:rPr>
        <w:t>Program</w:t>
      </w:r>
      <w:r w:rsidR="00C2443F">
        <w:rPr>
          <w:rFonts w:ascii="Arial" w:hAnsi="Arial" w:cs="Arial"/>
          <w:iCs/>
          <w:color w:val="000000"/>
          <w:sz w:val="20"/>
          <w:szCs w:val="20"/>
          <w:lang w:val="en-US"/>
        </w:rPr>
        <w:t>, t</w:t>
      </w:r>
      <w:r w:rsidR="00C2443F" w:rsidRPr="000C4550">
        <w:rPr>
          <w:rFonts w:ascii="Arial" w:hAnsi="Arial" w:cs="Arial"/>
          <w:iCs/>
          <w:color w:val="000000"/>
          <w:sz w:val="20"/>
          <w:szCs w:val="20"/>
          <w:lang w:val="en-US"/>
        </w:rPr>
        <w:t xml:space="preserve">he </w:t>
      </w:r>
      <w:r w:rsidR="00AA5AEE">
        <w:rPr>
          <w:rFonts w:ascii="Arial" w:hAnsi="Arial" w:cs="Arial"/>
          <w:iCs/>
          <w:color w:val="000000"/>
          <w:sz w:val="20"/>
          <w:szCs w:val="20"/>
          <w:lang w:val="en-US"/>
        </w:rPr>
        <w:t>PhD candidate</w:t>
      </w:r>
      <w:r w:rsidR="004C57C5" w:rsidRPr="000C4550">
        <w:rPr>
          <w:rFonts w:ascii="Arial" w:hAnsi="Arial" w:cs="Arial"/>
          <w:iCs/>
          <w:color w:val="000000"/>
          <w:sz w:val="20"/>
          <w:szCs w:val="20"/>
          <w:lang w:val="en-US"/>
        </w:rPr>
        <w:t xml:space="preserve"> will get a scholarship from </w:t>
      </w:r>
      <w:r w:rsidR="007B59AF">
        <w:rPr>
          <w:rFonts w:ascii="Arial" w:hAnsi="Arial" w:cs="Arial"/>
          <w:iCs/>
          <w:color w:val="000000"/>
          <w:sz w:val="20"/>
          <w:szCs w:val="20"/>
          <w:lang w:val="en-US"/>
        </w:rPr>
        <w:t>Politecnico di Milano</w:t>
      </w:r>
      <w:r w:rsidR="008933E7">
        <w:rPr>
          <w:rFonts w:ascii="Arial" w:hAnsi="Arial" w:cs="Arial"/>
          <w:iCs/>
          <w:color w:val="000000"/>
          <w:sz w:val="20"/>
          <w:szCs w:val="20"/>
          <w:lang w:val="en-US"/>
        </w:rPr>
        <w:t xml:space="preserve"> </w:t>
      </w:r>
      <w:r w:rsidR="004C57C5" w:rsidRPr="000C4550">
        <w:rPr>
          <w:rFonts w:ascii="Arial" w:hAnsi="Arial" w:cs="Arial"/>
          <w:iCs/>
          <w:color w:val="000000"/>
          <w:sz w:val="20"/>
          <w:szCs w:val="20"/>
          <w:lang w:val="en-US"/>
        </w:rPr>
        <w:t>for</w:t>
      </w:r>
      <w:r w:rsidR="00975910">
        <w:rPr>
          <w:rFonts w:ascii="Arial" w:hAnsi="Arial" w:cs="Arial"/>
          <w:iCs/>
          <w:color w:val="000000"/>
          <w:sz w:val="20"/>
          <w:szCs w:val="20"/>
          <w:lang w:val="en-US"/>
        </w:rPr>
        <w:t xml:space="preserve"> the first</w:t>
      </w:r>
      <w:r w:rsidR="004C57C5" w:rsidRPr="000C4550">
        <w:rPr>
          <w:rFonts w:ascii="Arial" w:hAnsi="Arial" w:cs="Arial"/>
          <w:iCs/>
          <w:color w:val="000000"/>
          <w:sz w:val="20"/>
          <w:szCs w:val="20"/>
          <w:lang w:val="en-US"/>
        </w:rPr>
        <w:t xml:space="preserve"> </w:t>
      </w:r>
      <w:r w:rsidR="007A5784">
        <w:rPr>
          <w:rFonts w:ascii="Arial" w:hAnsi="Arial" w:cs="Arial"/>
          <w:iCs/>
          <w:color w:val="000000"/>
          <w:sz w:val="20"/>
          <w:szCs w:val="20"/>
          <w:lang w:val="en-US"/>
        </w:rPr>
        <w:t>3 years</w:t>
      </w:r>
      <w:r w:rsidR="005B08EF">
        <w:rPr>
          <w:rFonts w:ascii="Arial" w:hAnsi="Arial" w:cs="Arial"/>
          <w:iCs/>
          <w:color w:val="000000"/>
          <w:sz w:val="20"/>
          <w:szCs w:val="20"/>
          <w:lang w:val="en-US"/>
        </w:rPr>
        <w:t xml:space="preserve"> </w:t>
      </w:r>
      <w:r w:rsidR="007A5784">
        <w:rPr>
          <w:rFonts w:ascii="Arial" w:hAnsi="Arial" w:cs="Arial"/>
          <w:iCs/>
          <w:color w:val="000000"/>
          <w:sz w:val="20"/>
          <w:szCs w:val="20"/>
          <w:lang w:val="en-US"/>
        </w:rPr>
        <w:t>(</w:t>
      </w:r>
      <w:r w:rsidR="008933E7" w:rsidRPr="001724C5">
        <w:rPr>
          <w:rFonts w:ascii="Arial" w:hAnsi="Arial" w:cs="Arial"/>
          <w:iCs/>
          <w:color w:val="000000"/>
          <w:sz w:val="20"/>
          <w:szCs w:val="20"/>
          <w:lang w:val="en-US"/>
        </w:rPr>
        <w:t>36</w:t>
      </w:r>
      <w:r w:rsidR="008933E7">
        <w:rPr>
          <w:rFonts w:ascii="Arial" w:hAnsi="Arial" w:cs="Arial"/>
          <w:iCs/>
          <w:color w:val="000000"/>
          <w:sz w:val="20"/>
          <w:szCs w:val="20"/>
          <w:lang w:val="en-US"/>
        </w:rPr>
        <w:t xml:space="preserve"> months</w:t>
      </w:r>
      <w:r w:rsidR="00402BA6">
        <w:rPr>
          <w:rFonts w:ascii="Arial" w:hAnsi="Arial" w:cs="Arial"/>
          <w:iCs/>
          <w:color w:val="000000"/>
          <w:sz w:val="20"/>
          <w:szCs w:val="20"/>
          <w:lang w:val="en-US"/>
        </w:rPr>
        <w:t>,</w:t>
      </w:r>
      <w:r w:rsidR="000D376A">
        <w:rPr>
          <w:rFonts w:ascii="Arial" w:hAnsi="Arial" w:cs="Arial"/>
          <w:iCs/>
          <w:color w:val="000000"/>
          <w:sz w:val="20"/>
          <w:szCs w:val="20"/>
          <w:lang w:val="en-US"/>
        </w:rPr>
        <w:t xml:space="preserve"> starting from 12/09/2023 to 11/09/2026)</w:t>
      </w:r>
      <w:r w:rsidR="008933E7">
        <w:rPr>
          <w:rFonts w:ascii="Arial" w:hAnsi="Arial" w:cs="Arial"/>
          <w:iCs/>
          <w:color w:val="000000"/>
          <w:sz w:val="20"/>
          <w:szCs w:val="20"/>
          <w:lang w:val="en-US"/>
        </w:rPr>
        <w:t xml:space="preserve"> </w:t>
      </w:r>
      <w:r w:rsidR="004C57C5" w:rsidRPr="000C4550">
        <w:rPr>
          <w:rFonts w:ascii="Arial" w:hAnsi="Arial" w:cs="Arial"/>
          <w:iCs/>
          <w:color w:val="000000"/>
          <w:sz w:val="20"/>
          <w:szCs w:val="20"/>
          <w:lang w:val="en-US"/>
        </w:rPr>
        <w:t>and according to the regulation of the Institution</w:t>
      </w:r>
      <w:r w:rsidR="00060FB7">
        <w:rPr>
          <w:rFonts w:ascii="Arial" w:hAnsi="Arial" w:cs="Arial"/>
          <w:iCs/>
          <w:color w:val="000000"/>
          <w:sz w:val="20"/>
          <w:szCs w:val="20"/>
          <w:lang w:val="en-US"/>
        </w:rPr>
        <w:t xml:space="preserve"> and the admission call.</w:t>
      </w:r>
      <w:r w:rsidR="001724C5">
        <w:rPr>
          <w:rFonts w:ascii="Arial" w:hAnsi="Arial" w:cs="Arial"/>
          <w:iCs/>
          <w:color w:val="000000"/>
          <w:sz w:val="20"/>
          <w:szCs w:val="20"/>
          <w:lang w:val="en-US"/>
        </w:rPr>
        <w:t xml:space="preserve"> The remaining 12 month</w:t>
      </w:r>
      <w:r>
        <w:rPr>
          <w:rFonts w:ascii="Arial" w:hAnsi="Arial" w:cs="Arial"/>
          <w:iCs/>
          <w:color w:val="000000"/>
          <w:sz w:val="20"/>
          <w:szCs w:val="20"/>
          <w:lang w:val="en-US"/>
        </w:rPr>
        <w:t>s</w:t>
      </w:r>
      <w:r w:rsidR="001724C5">
        <w:rPr>
          <w:rFonts w:ascii="Arial" w:hAnsi="Arial" w:cs="Arial"/>
          <w:iCs/>
          <w:color w:val="000000"/>
          <w:sz w:val="20"/>
          <w:szCs w:val="20"/>
          <w:lang w:val="en-US"/>
        </w:rPr>
        <w:t xml:space="preserve"> </w:t>
      </w:r>
      <w:r w:rsidR="00DB3821">
        <w:rPr>
          <w:rFonts w:ascii="Arial" w:hAnsi="Arial" w:cs="Arial"/>
          <w:iCs/>
          <w:color w:val="000000"/>
          <w:sz w:val="20"/>
          <w:szCs w:val="20"/>
          <w:lang w:val="en-US"/>
        </w:rPr>
        <w:t xml:space="preserve">of the Double PhD Program </w:t>
      </w:r>
      <w:r>
        <w:rPr>
          <w:rFonts w:ascii="Arial" w:hAnsi="Arial" w:cs="Arial"/>
          <w:iCs/>
          <w:color w:val="000000"/>
          <w:sz w:val="20"/>
          <w:szCs w:val="20"/>
          <w:lang w:val="en-US"/>
        </w:rPr>
        <w:t>will be without scholarship</w:t>
      </w:r>
      <w:r w:rsidR="009C66FD">
        <w:rPr>
          <w:rFonts w:ascii="Arial" w:hAnsi="Arial" w:cs="Arial"/>
          <w:iCs/>
          <w:color w:val="000000"/>
          <w:sz w:val="20"/>
          <w:szCs w:val="20"/>
          <w:lang w:val="en-US"/>
        </w:rPr>
        <w:t xml:space="preserve"> from Politecnico di Milano</w:t>
      </w:r>
      <w:r>
        <w:rPr>
          <w:rFonts w:ascii="Arial" w:hAnsi="Arial" w:cs="Arial"/>
          <w:iCs/>
          <w:color w:val="000000"/>
          <w:sz w:val="20"/>
          <w:szCs w:val="20"/>
          <w:lang w:val="en-US"/>
        </w:rPr>
        <w:t>.</w:t>
      </w:r>
    </w:p>
    <w:p w14:paraId="55A45127" w14:textId="40804EA4" w:rsidR="004C57C5" w:rsidRDefault="004C57C5">
      <w:pPr>
        <w:pStyle w:val="Corpotesto"/>
        <w:tabs>
          <w:tab w:val="left" w:pos="1440"/>
        </w:tabs>
        <w:rPr>
          <w:i w:val="0"/>
          <w:color w:val="000000"/>
          <w:szCs w:val="20"/>
        </w:rPr>
      </w:pPr>
      <w:r w:rsidRPr="000C4550">
        <w:rPr>
          <w:i w:val="0"/>
          <w:color w:val="000000"/>
          <w:szCs w:val="20"/>
        </w:rPr>
        <w:t xml:space="preserve">The </w:t>
      </w:r>
      <w:r w:rsidR="00AA5AEE">
        <w:rPr>
          <w:i w:val="0"/>
          <w:color w:val="000000"/>
          <w:szCs w:val="20"/>
        </w:rPr>
        <w:t>PhD candidate</w:t>
      </w:r>
      <w:r w:rsidRPr="000C4550">
        <w:rPr>
          <w:i w:val="0"/>
          <w:color w:val="000000"/>
          <w:szCs w:val="20"/>
        </w:rPr>
        <w:t xml:space="preserve"> </w:t>
      </w:r>
      <w:r w:rsidRPr="005C08E2">
        <w:rPr>
          <w:i w:val="0"/>
          <w:color w:val="000000"/>
          <w:szCs w:val="20"/>
        </w:rPr>
        <w:t>will</w:t>
      </w:r>
      <w:r w:rsidR="00DC41CB">
        <w:rPr>
          <w:i w:val="0"/>
          <w:color w:val="000000"/>
          <w:szCs w:val="20"/>
        </w:rPr>
        <w:t xml:space="preserve"> pay the registration fee</w:t>
      </w:r>
      <w:r w:rsidR="00772B94">
        <w:rPr>
          <w:i w:val="0"/>
          <w:color w:val="000000"/>
          <w:szCs w:val="20"/>
        </w:rPr>
        <w:t xml:space="preserve"> only</w:t>
      </w:r>
      <w:r w:rsidR="00DC41CB">
        <w:rPr>
          <w:i w:val="0"/>
          <w:color w:val="000000"/>
          <w:szCs w:val="20"/>
        </w:rPr>
        <w:t xml:space="preserve"> for the </w:t>
      </w:r>
      <w:r w:rsidR="00772B94">
        <w:rPr>
          <w:i w:val="0"/>
          <w:color w:val="000000"/>
          <w:szCs w:val="20"/>
        </w:rPr>
        <w:t xml:space="preserve">fourth year (2026/27) in Université Paris </w:t>
      </w:r>
      <w:proofErr w:type="spellStart"/>
      <w:r w:rsidR="00772B94">
        <w:rPr>
          <w:i w:val="0"/>
          <w:color w:val="000000"/>
          <w:szCs w:val="20"/>
        </w:rPr>
        <w:t>Cité</w:t>
      </w:r>
      <w:proofErr w:type="spellEnd"/>
      <w:r w:rsidR="00772B94">
        <w:rPr>
          <w:i w:val="0"/>
          <w:color w:val="000000"/>
          <w:szCs w:val="20"/>
        </w:rPr>
        <w:t>.</w:t>
      </w:r>
    </w:p>
    <w:p w14:paraId="28D066B6"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E0122A4"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C9AD534" w14:textId="77777777" w:rsidR="004C57C5" w:rsidRPr="005C08E2" w:rsidRDefault="00834449" w:rsidP="006C6263">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iCs/>
          <w:color w:val="000000"/>
          <w:sz w:val="20"/>
          <w:szCs w:val="20"/>
          <w:u w:val="single"/>
          <w:lang w:val="en-US"/>
        </w:rPr>
      </w:pPr>
      <w:r w:rsidRPr="005C08E2">
        <w:rPr>
          <w:rFonts w:ascii="Arial" w:hAnsi="Arial" w:cs="Arial"/>
          <w:iCs/>
          <w:color w:val="000000"/>
          <w:sz w:val="20"/>
          <w:szCs w:val="20"/>
          <w:u w:val="single"/>
          <w:lang w:val="en-US"/>
        </w:rPr>
        <w:t>The supervisors of the thesis are:</w:t>
      </w:r>
    </w:p>
    <w:p w14:paraId="0AF20DC0"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03063AEC" w14:textId="73B41B1A" w:rsidR="004C57C5" w:rsidRPr="000C4550" w:rsidRDefault="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t xml:space="preserve">for the Politecnico di Milano, </w:t>
      </w:r>
      <w:r w:rsidR="004C57C5" w:rsidRPr="000C4550">
        <w:rPr>
          <w:rFonts w:ascii="Arial" w:hAnsi="Arial" w:cs="Arial"/>
          <w:color w:val="000000"/>
          <w:sz w:val="20"/>
          <w:szCs w:val="20"/>
        </w:rPr>
        <w:t xml:space="preserve">prof. </w:t>
      </w:r>
      <w:r w:rsidR="00C3389F">
        <w:rPr>
          <w:rFonts w:ascii="Arial" w:hAnsi="Arial" w:cs="Arial"/>
          <w:color w:val="000000"/>
          <w:sz w:val="20"/>
          <w:szCs w:val="20"/>
        </w:rPr>
        <w:t xml:space="preserve">Oscar Eugenio </w:t>
      </w:r>
      <w:r w:rsidR="00972C58">
        <w:rPr>
          <w:rFonts w:ascii="Arial" w:hAnsi="Arial" w:cs="Arial"/>
          <w:color w:val="000000"/>
          <w:sz w:val="20"/>
          <w:szCs w:val="20"/>
        </w:rPr>
        <w:t>BELLINI</w:t>
      </w:r>
      <w:r w:rsidR="00A5507B">
        <w:rPr>
          <w:rFonts w:ascii="Arial" w:hAnsi="Arial" w:cs="Arial"/>
          <w:color w:val="000000"/>
          <w:sz w:val="20"/>
          <w:szCs w:val="20"/>
        </w:rPr>
        <w:t xml:space="preserve"> (</w:t>
      </w:r>
      <w:r w:rsidR="00A5507B" w:rsidRPr="00A5507B">
        <w:rPr>
          <w:rFonts w:ascii="Arial" w:hAnsi="Arial" w:cs="Arial"/>
          <w:color w:val="000000"/>
          <w:sz w:val="20"/>
          <w:szCs w:val="20"/>
        </w:rPr>
        <w:t>oscar.bellini@polimi.it</w:t>
      </w:r>
      <w:r w:rsidR="00A5507B">
        <w:rPr>
          <w:rFonts w:ascii="Arial" w:hAnsi="Arial" w:cs="Arial"/>
          <w:color w:val="000000"/>
          <w:sz w:val="20"/>
          <w:szCs w:val="20"/>
        </w:rPr>
        <w:t>)</w:t>
      </w:r>
    </w:p>
    <w:p w14:paraId="210F1DBE" w14:textId="1C615AB9" w:rsidR="004C57C5" w:rsidRPr="000C4550" w:rsidRDefault="004C57C5" w:rsidP="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for </w:t>
      </w:r>
      <w:r w:rsidR="00834449" w:rsidRPr="000C4550">
        <w:rPr>
          <w:rFonts w:ascii="Arial" w:hAnsi="Arial" w:cs="Arial"/>
          <w:iCs/>
          <w:color w:val="000000"/>
          <w:sz w:val="20"/>
          <w:szCs w:val="20"/>
          <w:lang w:val="en-GB"/>
        </w:rPr>
        <w:t xml:space="preserve">the </w:t>
      </w:r>
      <w:r w:rsidR="00C3389F" w:rsidRPr="00C3389F">
        <w:rPr>
          <w:rFonts w:ascii="Arial" w:hAnsi="Arial" w:cs="Arial"/>
          <w:iCs/>
          <w:color w:val="000000"/>
          <w:sz w:val="20"/>
          <w:szCs w:val="20"/>
          <w:lang w:val="en-GB"/>
        </w:rPr>
        <w:t xml:space="preserve">Université Paris </w:t>
      </w:r>
      <w:proofErr w:type="spellStart"/>
      <w:r w:rsidR="00C3389F" w:rsidRPr="00C3389F">
        <w:rPr>
          <w:rFonts w:ascii="Arial" w:hAnsi="Arial" w:cs="Arial"/>
          <w:iCs/>
          <w:color w:val="000000"/>
          <w:sz w:val="20"/>
          <w:szCs w:val="20"/>
          <w:lang w:val="en-GB"/>
        </w:rPr>
        <w:t>Cité</w:t>
      </w:r>
      <w:proofErr w:type="spellEnd"/>
      <w:r w:rsidR="00834449" w:rsidRPr="000C4550">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prof. </w:t>
      </w:r>
      <w:r w:rsidR="00972C58" w:rsidRPr="00972C58">
        <w:rPr>
          <w:rFonts w:ascii="Arial" w:hAnsi="Arial" w:cs="Arial"/>
          <w:iCs/>
          <w:color w:val="000000"/>
          <w:sz w:val="20"/>
          <w:szCs w:val="20"/>
          <w:lang w:val="en-GB"/>
        </w:rPr>
        <w:t>Paolo AMALDI</w:t>
      </w:r>
      <w:r w:rsidR="00A5507B">
        <w:rPr>
          <w:rFonts w:ascii="Arial" w:hAnsi="Arial" w:cs="Arial"/>
          <w:iCs/>
          <w:color w:val="000000"/>
          <w:sz w:val="20"/>
          <w:szCs w:val="20"/>
          <w:lang w:val="en-GB"/>
        </w:rPr>
        <w:t xml:space="preserve"> (</w:t>
      </w:r>
      <w:r w:rsidR="00A5507B" w:rsidRPr="00A5507B">
        <w:rPr>
          <w:rFonts w:ascii="Arial" w:hAnsi="Arial" w:cs="Arial"/>
          <w:iCs/>
          <w:color w:val="000000"/>
          <w:sz w:val="20"/>
          <w:szCs w:val="20"/>
          <w:lang w:val="en-GB"/>
        </w:rPr>
        <w:t>amaldi@amaldi-neder.com</w:t>
      </w:r>
      <w:r w:rsidR="00A5507B">
        <w:rPr>
          <w:rFonts w:ascii="Arial" w:hAnsi="Arial" w:cs="Arial"/>
          <w:iCs/>
          <w:color w:val="000000"/>
          <w:sz w:val="20"/>
          <w:szCs w:val="20"/>
          <w:lang w:val="en-GB"/>
        </w:rPr>
        <w:t>)</w:t>
      </w:r>
    </w:p>
    <w:p w14:paraId="16AC8407" w14:textId="77777777" w:rsidR="00F511F7" w:rsidRDefault="00F511F7" w:rsidP="00F511F7">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color w:val="000000"/>
          <w:sz w:val="20"/>
          <w:szCs w:val="20"/>
          <w:lang w:val="en-GB"/>
        </w:rPr>
      </w:pPr>
    </w:p>
    <w:p w14:paraId="4E1AD005" w14:textId="77777777" w:rsidR="008933E7" w:rsidRDefault="008933E7" w:rsidP="00F511F7">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color w:val="000000"/>
          <w:sz w:val="20"/>
          <w:szCs w:val="20"/>
          <w:lang w:val="en-GB"/>
        </w:rPr>
      </w:pPr>
    </w:p>
    <w:p w14:paraId="66884A85" w14:textId="1960F35F" w:rsidR="000D21B3" w:rsidRDefault="00F511F7" w:rsidP="006C6263">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iCs/>
          <w:color w:val="000000"/>
          <w:sz w:val="20"/>
          <w:szCs w:val="20"/>
          <w:u w:val="single"/>
        </w:rPr>
      </w:pPr>
      <w:proofErr w:type="spellStart"/>
      <w:r w:rsidRPr="006C6263">
        <w:rPr>
          <w:rFonts w:ascii="Arial" w:hAnsi="Arial" w:cs="Arial"/>
          <w:iCs/>
          <w:color w:val="000000"/>
          <w:sz w:val="20"/>
          <w:szCs w:val="20"/>
          <w:u w:val="single"/>
        </w:rPr>
        <w:t>Studying</w:t>
      </w:r>
      <w:proofErr w:type="spellEnd"/>
      <w:r w:rsidRPr="006C6263">
        <w:rPr>
          <w:rFonts w:ascii="Arial" w:hAnsi="Arial" w:cs="Arial"/>
          <w:iCs/>
          <w:color w:val="000000"/>
          <w:sz w:val="20"/>
          <w:szCs w:val="20"/>
          <w:u w:val="single"/>
        </w:rPr>
        <w:t xml:space="preserve"> activities</w:t>
      </w:r>
      <w:r w:rsidR="000D21B3" w:rsidRPr="006C6263">
        <w:rPr>
          <w:rFonts w:ascii="Arial" w:hAnsi="Arial" w:cs="Arial"/>
          <w:iCs/>
          <w:color w:val="000000"/>
          <w:sz w:val="20"/>
          <w:szCs w:val="20"/>
          <w:u w:val="single"/>
        </w:rPr>
        <w:t>:</w:t>
      </w:r>
    </w:p>
    <w:p w14:paraId="3765430D" w14:textId="77777777" w:rsidR="00A5507B" w:rsidRDefault="00A5507B" w:rsidP="005C08E2">
      <w:pPr>
        <w:keepNext/>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rPr>
      </w:pPr>
    </w:p>
    <w:p w14:paraId="5A56C3EA" w14:textId="77777777" w:rsidR="00A5507B" w:rsidRPr="005C08E2" w:rsidRDefault="00A5507B"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5C08E2">
        <w:rPr>
          <w:rFonts w:ascii="Arial" w:hAnsi="Arial" w:cs="Arial"/>
          <w:iCs/>
          <w:color w:val="000000"/>
          <w:sz w:val="20"/>
          <w:szCs w:val="20"/>
          <w:lang w:val="en-GB"/>
        </w:rPr>
        <w:t>At least 40 ECTS credits related to courses must be obtained in both Universities; 30 of which must be obtained at the Politecnico di Milano.</w:t>
      </w:r>
    </w:p>
    <w:p w14:paraId="09ECF3C6" w14:textId="0AB8F67B" w:rsidR="00A5507B" w:rsidRDefault="00A5507B"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5C08E2">
        <w:rPr>
          <w:rFonts w:ascii="Arial" w:hAnsi="Arial" w:cs="Arial"/>
          <w:iCs/>
          <w:color w:val="000000"/>
          <w:sz w:val="20"/>
          <w:szCs w:val="20"/>
          <w:lang w:val="en-GB"/>
        </w:rPr>
        <w:t xml:space="preserve">In Université Paris </w:t>
      </w:r>
      <w:proofErr w:type="spellStart"/>
      <w:r w:rsidRPr="005C08E2">
        <w:rPr>
          <w:rFonts w:ascii="Arial" w:hAnsi="Arial" w:cs="Arial"/>
          <w:iCs/>
          <w:color w:val="000000"/>
          <w:sz w:val="20"/>
          <w:szCs w:val="20"/>
          <w:lang w:val="en-GB"/>
        </w:rPr>
        <w:t>Cité</w:t>
      </w:r>
      <w:proofErr w:type="spellEnd"/>
      <w:r w:rsidRPr="005C08E2">
        <w:rPr>
          <w:rFonts w:ascii="Arial" w:hAnsi="Arial" w:cs="Arial"/>
          <w:iCs/>
          <w:color w:val="000000"/>
          <w:sz w:val="20"/>
          <w:szCs w:val="20"/>
          <w:lang w:val="en-GB"/>
        </w:rPr>
        <w:t>, the student must follow at least 100 hours of training. In the context of a dual PhD, a part of these hours can be followed at Politecnico di Milano.</w:t>
      </w:r>
    </w:p>
    <w:p w14:paraId="74D48C25" w14:textId="4EFF44B7" w:rsidR="00A5507B" w:rsidRDefault="00A5507B"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p w14:paraId="31FC0CE7" w14:textId="77777777" w:rsidR="00A5507B" w:rsidRPr="005C08E2" w:rsidRDefault="00A5507B"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p w14:paraId="3B73790B" w14:textId="5A46B3B5" w:rsidR="00A5507B" w:rsidRPr="005C08E2" w:rsidRDefault="00A5507B" w:rsidP="006C6263">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iCs/>
          <w:color w:val="000000"/>
          <w:sz w:val="20"/>
          <w:szCs w:val="20"/>
          <w:u w:val="single"/>
          <w:lang w:val="en-US"/>
        </w:rPr>
      </w:pPr>
      <w:r w:rsidRPr="005C08E2">
        <w:rPr>
          <w:rFonts w:ascii="Arial" w:hAnsi="Arial" w:cs="Arial"/>
          <w:iCs/>
          <w:color w:val="000000"/>
          <w:sz w:val="20"/>
          <w:szCs w:val="20"/>
          <w:u w:val="single"/>
          <w:lang w:val="en-US"/>
        </w:rPr>
        <w:t xml:space="preserve">Periods of stay in each </w:t>
      </w:r>
      <w:proofErr w:type="gramStart"/>
      <w:r w:rsidRPr="005C08E2">
        <w:rPr>
          <w:rFonts w:ascii="Arial" w:hAnsi="Arial" w:cs="Arial"/>
          <w:iCs/>
          <w:color w:val="000000"/>
          <w:sz w:val="20"/>
          <w:szCs w:val="20"/>
          <w:u w:val="single"/>
          <w:lang w:val="en-US"/>
        </w:rPr>
        <w:t>institution</w:t>
      </w:r>
      <w:proofErr w:type="gramEnd"/>
    </w:p>
    <w:p w14:paraId="0E12406C" w14:textId="77777777" w:rsidR="00B7144B" w:rsidRDefault="00B7144B" w:rsidP="00B714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lang w:val="en-GB"/>
        </w:rPr>
      </w:pPr>
    </w:p>
    <w:p w14:paraId="47807449" w14:textId="3E88FBA3" w:rsidR="00A5507B" w:rsidRDefault="00A5507B" w:rsidP="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Pr>
          <w:rFonts w:ascii="Arial" w:hAnsi="Arial" w:cs="Arial"/>
          <w:color w:val="000000"/>
          <w:sz w:val="20"/>
          <w:szCs w:val="20"/>
          <w:lang w:val="en-GB"/>
        </w:rPr>
        <w:t>The periods of stay for the preparation of the thesis will be as follows:</w:t>
      </w:r>
    </w:p>
    <w:p w14:paraId="4365940E" w14:textId="77777777" w:rsidR="00A5507B" w:rsidRDefault="00A5507B" w:rsidP="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bl>
      <w:tblPr>
        <w:tblStyle w:val="Grigliatabella"/>
        <w:tblW w:w="0" w:type="auto"/>
        <w:jc w:val="center"/>
        <w:tblLook w:val="04A0" w:firstRow="1" w:lastRow="0" w:firstColumn="1" w:lastColumn="0" w:noHBand="0" w:noVBand="1"/>
      </w:tblPr>
      <w:tblGrid>
        <w:gridCol w:w="4108"/>
        <w:gridCol w:w="4109"/>
      </w:tblGrid>
      <w:tr w:rsidR="00397D17" w:rsidRPr="004B3DC0" w14:paraId="5551C30C" w14:textId="77777777" w:rsidTr="004C5F32">
        <w:trPr>
          <w:jc w:val="center"/>
        </w:trPr>
        <w:tc>
          <w:tcPr>
            <w:tcW w:w="4108" w:type="dxa"/>
            <w:vAlign w:val="center"/>
          </w:tcPr>
          <w:p w14:paraId="6032F918" w14:textId="2E648061" w:rsidR="00397D17" w:rsidRPr="004B3DC0" w:rsidRDefault="00397D17"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20"/>
                <w:szCs w:val="20"/>
                <w:lang w:val="en-GB"/>
              </w:rPr>
            </w:pPr>
            <w:r w:rsidRPr="004B3DC0">
              <w:rPr>
                <w:rFonts w:ascii="Arial" w:hAnsi="Arial" w:cs="Arial"/>
                <w:b/>
                <w:bCs/>
                <w:color w:val="000000"/>
                <w:sz w:val="20"/>
                <w:szCs w:val="20"/>
                <w:lang w:val="en-GB"/>
              </w:rPr>
              <w:t xml:space="preserve">Politecnico di </w:t>
            </w:r>
            <w:r w:rsidR="00975246" w:rsidRPr="004B3DC0">
              <w:rPr>
                <w:rFonts w:ascii="Arial" w:hAnsi="Arial" w:cs="Arial"/>
                <w:b/>
                <w:bCs/>
                <w:color w:val="000000"/>
                <w:sz w:val="20"/>
                <w:szCs w:val="20"/>
                <w:lang w:val="en-GB"/>
              </w:rPr>
              <w:t>M</w:t>
            </w:r>
            <w:r w:rsidR="001B4F37">
              <w:rPr>
                <w:rFonts w:ascii="Arial" w:hAnsi="Arial" w:cs="Arial"/>
                <w:b/>
                <w:bCs/>
                <w:color w:val="000000"/>
                <w:sz w:val="20"/>
                <w:szCs w:val="20"/>
                <w:lang w:val="en-GB"/>
              </w:rPr>
              <w:t>i</w:t>
            </w:r>
            <w:r w:rsidR="00975246" w:rsidRPr="004B3DC0">
              <w:rPr>
                <w:rFonts w:ascii="Arial" w:hAnsi="Arial" w:cs="Arial"/>
                <w:b/>
                <w:bCs/>
                <w:color w:val="000000"/>
                <w:sz w:val="20"/>
                <w:szCs w:val="20"/>
                <w:lang w:val="en-GB"/>
              </w:rPr>
              <w:t>lano</w:t>
            </w:r>
          </w:p>
        </w:tc>
        <w:tc>
          <w:tcPr>
            <w:tcW w:w="4109" w:type="dxa"/>
            <w:vAlign w:val="center"/>
          </w:tcPr>
          <w:p w14:paraId="1E8AFE7D" w14:textId="292DE00B" w:rsidR="00397D17" w:rsidRPr="004B3DC0" w:rsidRDefault="00975246"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20"/>
                <w:szCs w:val="20"/>
                <w:lang w:val="en-GB"/>
              </w:rPr>
            </w:pPr>
            <w:r w:rsidRPr="004B3DC0">
              <w:rPr>
                <w:rFonts w:ascii="Arial" w:hAnsi="Arial" w:cs="Arial"/>
                <w:b/>
                <w:bCs/>
                <w:color w:val="000000"/>
                <w:sz w:val="20"/>
                <w:szCs w:val="20"/>
                <w:lang w:val="en-GB"/>
              </w:rPr>
              <w:t xml:space="preserve">Université Paris </w:t>
            </w:r>
            <w:proofErr w:type="spellStart"/>
            <w:r w:rsidRPr="004B3DC0">
              <w:rPr>
                <w:rFonts w:ascii="Arial" w:hAnsi="Arial" w:cs="Arial"/>
                <w:b/>
                <w:bCs/>
                <w:color w:val="000000"/>
                <w:sz w:val="20"/>
                <w:szCs w:val="20"/>
                <w:lang w:val="en-GB"/>
              </w:rPr>
              <w:t>Cité</w:t>
            </w:r>
            <w:proofErr w:type="spellEnd"/>
          </w:p>
        </w:tc>
      </w:tr>
      <w:tr w:rsidR="00975246" w:rsidRPr="004B3DC0" w14:paraId="7D241323" w14:textId="77777777" w:rsidTr="004C5F32">
        <w:trPr>
          <w:trHeight w:val="779"/>
          <w:jc w:val="center"/>
        </w:trPr>
        <w:tc>
          <w:tcPr>
            <w:tcW w:w="4108" w:type="dxa"/>
            <w:vAlign w:val="center"/>
          </w:tcPr>
          <w:p w14:paraId="434B09FC" w14:textId="77777777" w:rsidR="00975246" w:rsidRDefault="006E516B"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r>
              <w:rPr>
                <w:rFonts w:ascii="Arial" w:hAnsi="Arial" w:cs="Arial"/>
                <w:color w:val="000000"/>
                <w:sz w:val="20"/>
                <w:szCs w:val="20"/>
                <w:lang w:val="en-GB"/>
              </w:rPr>
              <w:t>12/09/2023 to 11/09/2026</w:t>
            </w:r>
          </w:p>
          <w:p w14:paraId="3978B800" w14:textId="77777777" w:rsidR="00A539D9" w:rsidRDefault="00A539D9"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p>
          <w:p w14:paraId="63EF90EF" w14:textId="3A87147E" w:rsidR="00A539D9" w:rsidRPr="004B3DC0" w:rsidRDefault="00A539D9"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r>
              <w:rPr>
                <w:rFonts w:ascii="Arial" w:hAnsi="Arial" w:cs="Arial"/>
                <w:color w:val="000000"/>
                <w:sz w:val="20"/>
                <w:szCs w:val="20"/>
                <w:lang w:val="en-GB"/>
              </w:rPr>
              <w:t>Total 36 months</w:t>
            </w:r>
          </w:p>
        </w:tc>
        <w:tc>
          <w:tcPr>
            <w:tcW w:w="4109" w:type="dxa"/>
            <w:vAlign w:val="center"/>
          </w:tcPr>
          <w:p w14:paraId="4A83BF9C" w14:textId="77777777" w:rsidR="00975246" w:rsidRDefault="006E516B"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r>
              <w:rPr>
                <w:rFonts w:ascii="Arial" w:hAnsi="Arial" w:cs="Arial"/>
                <w:color w:val="000000"/>
                <w:sz w:val="20"/>
                <w:szCs w:val="20"/>
                <w:lang w:val="en-GB"/>
              </w:rPr>
              <w:t xml:space="preserve">12/09/2026 to </w:t>
            </w:r>
            <w:r w:rsidR="00967D8C">
              <w:rPr>
                <w:rFonts w:ascii="Arial" w:hAnsi="Arial" w:cs="Arial"/>
                <w:color w:val="000000"/>
                <w:sz w:val="20"/>
                <w:szCs w:val="20"/>
                <w:lang w:val="en-GB"/>
              </w:rPr>
              <w:t>11/09/2027</w:t>
            </w:r>
          </w:p>
          <w:p w14:paraId="3A30D8FD" w14:textId="77777777" w:rsidR="00A539D9" w:rsidRDefault="00A539D9"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p>
          <w:p w14:paraId="78981329" w14:textId="6F7B1889" w:rsidR="00A539D9" w:rsidRPr="004B3DC0" w:rsidRDefault="00A539D9" w:rsidP="004B3DC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r>
              <w:rPr>
                <w:rFonts w:ascii="Arial" w:hAnsi="Arial" w:cs="Arial"/>
                <w:color w:val="000000"/>
                <w:sz w:val="20"/>
                <w:szCs w:val="20"/>
                <w:lang w:val="en-GB"/>
              </w:rPr>
              <w:t>Total 12 months</w:t>
            </w:r>
          </w:p>
        </w:tc>
      </w:tr>
    </w:tbl>
    <w:p w14:paraId="4C00A798" w14:textId="6C1E5116" w:rsidR="00397D17" w:rsidRDefault="00397D17" w:rsidP="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58EBF541" w14:textId="77777777" w:rsidR="004C57C5" w:rsidRPr="000C4550" w:rsidRDefault="004C57C5">
      <w:pPr>
        <w:rPr>
          <w:rFonts w:ascii="Arial" w:hAnsi="Arial" w:cs="Arial"/>
          <w:color w:val="000000"/>
          <w:sz w:val="20"/>
          <w:szCs w:val="20"/>
          <w:lang w:val="en-GB"/>
        </w:rPr>
      </w:pPr>
    </w:p>
    <w:p w14:paraId="6F2CB526" w14:textId="31F1A9EB" w:rsidR="004C57C5" w:rsidRDefault="004C57C5" w:rsidP="009818D2">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rPr>
      </w:pPr>
      <w:r w:rsidRPr="006C6263">
        <w:rPr>
          <w:rFonts w:ascii="Arial" w:hAnsi="Arial" w:cs="Arial"/>
          <w:iCs/>
          <w:color w:val="000000"/>
          <w:sz w:val="20"/>
          <w:szCs w:val="20"/>
          <w:u w:val="single"/>
        </w:rPr>
        <w:t xml:space="preserve">Thesis </w:t>
      </w:r>
      <w:proofErr w:type="spellStart"/>
      <w:r w:rsidRPr="006C6263">
        <w:rPr>
          <w:rFonts w:ascii="Arial" w:hAnsi="Arial" w:cs="Arial"/>
          <w:iCs/>
          <w:color w:val="000000"/>
          <w:sz w:val="20"/>
          <w:szCs w:val="20"/>
          <w:u w:val="single"/>
        </w:rPr>
        <w:t>title</w:t>
      </w:r>
      <w:proofErr w:type="spellEnd"/>
    </w:p>
    <w:p w14:paraId="173154C6" w14:textId="70631402" w:rsidR="00E57317" w:rsidRDefault="00E57317" w:rsidP="005C08E2">
      <w:pPr>
        <w:keepNext/>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rPr>
      </w:pPr>
    </w:p>
    <w:p w14:paraId="3F0D4F65" w14:textId="783E9F49" w:rsidR="00E57317" w:rsidRPr="005C08E2" w:rsidRDefault="00E57317"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5C08E2">
        <w:rPr>
          <w:rFonts w:ascii="Arial" w:hAnsi="Arial" w:cs="Arial"/>
          <w:iCs/>
          <w:color w:val="000000"/>
          <w:sz w:val="20"/>
          <w:szCs w:val="20"/>
          <w:lang w:val="en-US"/>
        </w:rPr>
        <w:t xml:space="preserve">The thesis has the tentative title: </w:t>
      </w:r>
      <w:r w:rsidRPr="005725F3">
        <w:rPr>
          <w:rFonts w:ascii="Arial" w:hAnsi="Arial" w:cs="Arial"/>
          <w:i/>
          <w:color w:val="000000"/>
          <w:sz w:val="20"/>
          <w:szCs w:val="20"/>
          <w:lang w:val="en-US"/>
        </w:rPr>
        <w:t xml:space="preserve">Student housing and the renovation of specialized buildings from industrial to military architecture: the university real estate at the heart of the evolution of European university </w:t>
      </w:r>
      <w:proofErr w:type="gramStart"/>
      <w:r w:rsidRPr="005725F3">
        <w:rPr>
          <w:rFonts w:ascii="Arial" w:hAnsi="Arial" w:cs="Arial"/>
          <w:i/>
          <w:color w:val="000000"/>
          <w:sz w:val="20"/>
          <w:szCs w:val="20"/>
          <w:lang w:val="en-US"/>
        </w:rPr>
        <w:t>cities</w:t>
      </w:r>
      <w:proofErr w:type="gramEnd"/>
    </w:p>
    <w:p w14:paraId="1571B67F" w14:textId="77777777" w:rsidR="00E57317" w:rsidRPr="005C08E2" w:rsidRDefault="00E57317"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p>
    <w:p w14:paraId="2F2206BA" w14:textId="77777777" w:rsidR="00E57317" w:rsidRPr="005C08E2" w:rsidRDefault="00E57317" w:rsidP="003D1E44">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lang w:val="en-US"/>
        </w:rPr>
      </w:pPr>
    </w:p>
    <w:p w14:paraId="51D607E7" w14:textId="4AA2C9CD" w:rsidR="00E57317" w:rsidRPr="006C6263" w:rsidRDefault="00E57317" w:rsidP="009818D2">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rPr>
      </w:pPr>
      <w:r>
        <w:rPr>
          <w:rFonts w:ascii="Arial" w:hAnsi="Arial" w:cs="Arial"/>
          <w:iCs/>
          <w:color w:val="000000"/>
          <w:sz w:val="20"/>
          <w:szCs w:val="20"/>
          <w:u w:val="single"/>
        </w:rPr>
        <w:t>Defense deadline</w:t>
      </w:r>
    </w:p>
    <w:p w14:paraId="212E5A48" w14:textId="77777777" w:rsidR="004C57C5" w:rsidRPr="000C4550" w:rsidRDefault="004C57C5" w:rsidP="003D1E44">
      <w:pPr>
        <w:pStyle w:val="Corpotesto"/>
        <w:keepNext/>
        <w:tabs>
          <w:tab w:val="clear" w:pos="709"/>
        </w:tabs>
        <w:rPr>
          <w:i w:val="0"/>
          <w:color w:val="000000"/>
          <w:szCs w:val="20"/>
          <w:lang w:val="it-IT"/>
        </w:rPr>
      </w:pPr>
    </w:p>
    <w:p w14:paraId="5FF1B365" w14:textId="0AEB4054" w:rsidR="004C57C5" w:rsidRPr="005725F3" w:rsidRDefault="00E57317" w:rsidP="005725F3">
      <w:pPr>
        <w:jc w:val="both"/>
        <w:rPr>
          <w:rFonts w:ascii="Arial" w:hAnsi="Arial" w:cs="Arial"/>
          <w:iCs/>
          <w:color w:val="000000"/>
          <w:sz w:val="20"/>
          <w:szCs w:val="20"/>
          <w:lang w:val="en-GB"/>
        </w:rPr>
      </w:pPr>
      <w:r w:rsidRPr="005725F3">
        <w:rPr>
          <w:rFonts w:ascii="Arial" w:hAnsi="Arial" w:cs="Arial"/>
          <w:iCs/>
          <w:color w:val="000000"/>
          <w:sz w:val="20"/>
          <w:szCs w:val="20"/>
          <w:lang w:val="en-GB"/>
        </w:rPr>
        <w:t xml:space="preserve">The </w:t>
      </w:r>
      <w:proofErr w:type="spellStart"/>
      <w:r w:rsidRPr="005725F3">
        <w:rPr>
          <w:rFonts w:ascii="Arial" w:hAnsi="Arial" w:cs="Arial"/>
          <w:iCs/>
          <w:color w:val="000000"/>
          <w:sz w:val="20"/>
          <w:szCs w:val="20"/>
          <w:lang w:val="en-GB"/>
        </w:rPr>
        <w:t>defense</w:t>
      </w:r>
      <w:proofErr w:type="spellEnd"/>
      <w:r w:rsidRPr="005725F3">
        <w:rPr>
          <w:rFonts w:ascii="Arial" w:hAnsi="Arial" w:cs="Arial"/>
          <w:iCs/>
          <w:color w:val="000000"/>
          <w:sz w:val="20"/>
          <w:szCs w:val="20"/>
          <w:lang w:val="en-GB"/>
        </w:rPr>
        <w:t xml:space="preserve"> will take place before the </w:t>
      </w:r>
      <w:r w:rsidRPr="005725F3">
        <w:rPr>
          <w:rFonts w:ascii="Arial" w:hAnsi="Arial" w:cs="Arial"/>
          <w:b/>
          <w:bCs/>
          <w:iCs/>
          <w:color w:val="000000"/>
          <w:sz w:val="20"/>
          <w:szCs w:val="20"/>
          <w:lang w:val="en-GB"/>
        </w:rPr>
        <w:t>15/12/2027</w:t>
      </w:r>
      <w:r w:rsidRPr="005725F3">
        <w:rPr>
          <w:rFonts w:ascii="Arial" w:hAnsi="Arial" w:cs="Arial"/>
          <w:iCs/>
          <w:color w:val="000000"/>
          <w:sz w:val="20"/>
          <w:szCs w:val="20"/>
          <w:lang w:val="en-GB"/>
        </w:rPr>
        <w:t>. If the student can’t respect this deadline, he must enrol for another year and an addendum to this appendix must be signed.</w:t>
      </w:r>
    </w:p>
    <w:p w14:paraId="7885B81A" w14:textId="77777777" w:rsidR="00C6473E" w:rsidRPr="000C4550" w:rsidRDefault="00C6473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1B64C27A" w14:textId="3476F18E" w:rsidR="00AF6878" w:rsidRPr="006C6263" w:rsidRDefault="00AF6878" w:rsidP="009818D2">
      <w:pPr>
        <w:keepN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u w:val="single"/>
        </w:rPr>
      </w:pPr>
      <w:proofErr w:type="spellStart"/>
      <w:r w:rsidRPr="006C6263">
        <w:rPr>
          <w:rFonts w:ascii="Arial" w:hAnsi="Arial" w:cs="Arial"/>
          <w:iCs/>
          <w:color w:val="000000"/>
          <w:sz w:val="20"/>
          <w:szCs w:val="20"/>
          <w:u w:val="single"/>
        </w:rPr>
        <w:lastRenderedPageBreak/>
        <w:t>Awardi</w:t>
      </w:r>
      <w:r w:rsidR="00DA4466" w:rsidRPr="006C6263">
        <w:rPr>
          <w:rFonts w:ascii="Arial" w:hAnsi="Arial" w:cs="Arial"/>
          <w:iCs/>
          <w:color w:val="000000"/>
          <w:sz w:val="20"/>
          <w:szCs w:val="20"/>
          <w:u w:val="single"/>
        </w:rPr>
        <w:t>n</w:t>
      </w:r>
      <w:r w:rsidRPr="006C6263">
        <w:rPr>
          <w:rFonts w:ascii="Arial" w:hAnsi="Arial" w:cs="Arial"/>
          <w:iCs/>
          <w:color w:val="000000"/>
          <w:sz w:val="20"/>
          <w:szCs w:val="20"/>
          <w:u w:val="single"/>
        </w:rPr>
        <w:t>g</w:t>
      </w:r>
      <w:proofErr w:type="spellEnd"/>
      <w:r w:rsidRPr="006C6263">
        <w:rPr>
          <w:rFonts w:ascii="Arial" w:hAnsi="Arial" w:cs="Arial"/>
          <w:iCs/>
          <w:color w:val="000000"/>
          <w:sz w:val="20"/>
          <w:szCs w:val="20"/>
          <w:u w:val="single"/>
        </w:rPr>
        <w:t xml:space="preserve"> of the </w:t>
      </w:r>
      <w:proofErr w:type="spellStart"/>
      <w:r w:rsidRPr="006C6263">
        <w:rPr>
          <w:rFonts w:ascii="Arial" w:hAnsi="Arial" w:cs="Arial"/>
          <w:iCs/>
          <w:color w:val="000000"/>
          <w:sz w:val="20"/>
          <w:szCs w:val="20"/>
          <w:u w:val="single"/>
        </w:rPr>
        <w:t>title</w:t>
      </w:r>
      <w:proofErr w:type="spellEnd"/>
    </w:p>
    <w:p w14:paraId="567C119E" w14:textId="77777777" w:rsidR="004C57C5" w:rsidRDefault="004C57C5" w:rsidP="003D1E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342E7EA1" w14:textId="250FCD86" w:rsidR="007241F8" w:rsidRPr="000C4550" w:rsidRDefault="007241F8" w:rsidP="007241F8">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After </w:t>
      </w:r>
      <w:r>
        <w:rPr>
          <w:rFonts w:ascii="Arial" w:hAnsi="Arial" w:cs="Arial"/>
          <w:iCs/>
          <w:color w:val="000000"/>
          <w:sz w:val="20"/>
          <w:szCs w:val="20"/>
          <w:lang w:val="en-GB"/>
        </w:rPr>
        <w:t>completing the double doctoral program and satisfying all the associated requirements</w:t>
      </w:r>
      <w:r w:rsidR="00AF6878">
        <w:rPr>
          <w:rFonts w:ascii="Arial" w:hAnsi="Arial" w:cs="Arial"/>
          <w:iCs/>
          <w:color w:val="000000"/>
          <w:sz w:val="20"/>
          <w:szCs w:val="20"/>
          <w:lang w:val="en-GB"/>
        </w:rPr>
        <w:t xml:space="preserve"> the</w:t>
      </w:r>
      <w:r w:rsidRPr="000C4550">
        <w:rPr>
          <w:rFonts w:ascii="Arial" w:hAnsi="Arial" w:cs="Arial"/>
          <w:iCs/>
          <w:color w:val="000000"/>
          <w:sz w:val="20"/>
          <w:szCs w:val="20"/>
          <w:lang w:val="en-GB"/>
        </w:rPr>
        <w:t xml:space="preserve"> </w:t>
      </w:r>
      <w:r>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will be awarded the “Dottorato di ricerca in </w:t>
      </w:r>
      <w:r w:rsidRPr="00B61BB2">
        <w:rPr>
          <w:rFonts w:ascii="Arial" w:hAnsi="Arial" w:cs="Arial"/>
          <w:i/>
          <w:iCs/>
          <w:color w:val="000000"/>
          <w:sz w:val="20"/>
          <w:szCs w:val="20"/>
          <w:lang w:val="en-GB"/>
        </w:rPr>
        <w:t xml:space="preserve">Architettura, </w:t>
      </w:r>
      <w:proofErr w:type="spellStart"/>
      <w:r w:rsidRPr="00B61BB2">
        <w:rPr>
          <w:rFonts w:ascii="Arial" w:hAnsi="Arial" w:cs="Arial"/>
          <w:i/>
          <w:iCs/>
          <w:color w:val="000000"/>
          <w:sz w:val="20"/>
          <w:szCs w:val="20"/>
          <w:lang w:val="en-GB"/>
        </w:rPr>
        <w:t>Ingegneria</w:t>
      </w:r>
      <w:proofErr w:type="spellEnd"/>
      <w:r w:rsidRPr="00B61BB2">
        <w:rPr>
          <w:rFonts w:ascii="Arial" w:hAnsi="Arial" w:cs="Arial"/>
          <w:i/>
          <w:iCs/>
          <w:color w:val="000000"/>
          <w:sz w:val="20"/>
          <w:szCs w:val="20"/>
          <w:lang w:val="en-GB"/>
        </w:rPr>
        <w:t xml:space="preserve"> </w:t>
      </w:r>
      <w:proofErr w:type="spellStart"/>
      <w:r w:rsidRPr="00B61BB2">
        <w:rPr>
          <w:rFonts w:ascii="Arial" w:hAnsi="Arial" w:cs="Arial"/>
          <w:i/>
          <w:iCs/>
          <w:color w:val="000000"/>
          <w:sz w:val="20"/>
          <w:szCs w:val="20"/>
          <w:lang w:val="en-GB"/>
        </w:rPr>
        <w:t>delle</w:t>
      </w:r>
      <w:proofErr w:type="spellEnd"/>
      <w:r w:rsidRPr="00B61BB2">
        <w:rPr>
          <w:rFonts w:ascii="Arial" w:hAnsi="Arial" w:cs="Arial"/>
          <w:i/>
          <w:iCs/>
          <w:color w:val="000000"/>
          <w:sz w:val="20"/>
          <w:szCs w:val="20"/>
          <w:lang w:val="en-GB"/>
        </w:rPr>
        <w:t xml:space="preserve"> </w:t>
      </w:r>
      <w:proofErr w:type="spellStart"/>
      <w:r w:rsidRPr="00B61BB2">
        <w:rPr>
          <w:rFonts w:ascii="Arial" w:hAnsi="Arial" w:cs="Arial"/>
          <w:i/>
          <w:iCs/>
          <w:color w:val="000000"/>
          <w:sz w:val="20"/>
          <w:szCs w:val="20"/>
          <w:lang w:val="en-GB"/>
        </w:rPr>
        <w:t>Costruzioni</w:t>
      </w:r>
      <w:proofErr w:type="spellEnd"/>
      <w:r w:rsidRPr="00B61BB2">
        <w:rPr>
          <w:rFonts w:ascii="Arial" w:hAnsi="Arial" w:cs="Arial"/>
          <w:i/>
          <w:iCs/>
          <w:color w:val="000000"/>
          <w:sz w:val="20"/>
          <w:szCs w:val="20"/>
          <w:lang w:val="en-GB"/>
        </w:rPr>
        <w:t xml:space="preserve"> e </w:t>
      </w:r>
      <w:proofErr w:type="spellStart"/>
      <w:r w:rsidRPr="00B61BB2">
        <w:rPr>
          <w:rFonts w:ascii="Arial" w:hAnsi="Arial" w:cs="Arial"/>
          <w:i/>
          <w:iCs/>
          <w:color w:val="000000"/>
          <w:sz w:val="20"/>
          <w:szCs w:val="20"/>
          <w:lang w:val="en-GB"/>
        </w:rPr>
        <w:t>Ambiente</w:t>
      </w:r>
      <w:proofErr w:type="spellEnd"/>
      <w:r w:rsidRPr="00B61BB2">
        <w:rPr>
          <w:rFonts w:ascii="Arial" w:hAnsi="Arial" w:cs="Arial"/>
          <w:i/>
          <w:iCs/>
          <w:color w:val="000000"/>
          <w:sz w:val="20"/>
          <w:szCs w:val="20"/>
          <w:lang w:val="en-GB"/>
        </w:rPr>
        <w:t xml:space="preserve"> </w:t>
      </w:r>
      <w:proofErr w:type="spellStart"/>
      <w:r w:rsidRPr="00B61BB2">
        <w:rPr>
          <w:rFonts w:ascii="Arial" w:hAnsi="Arial" w:cs="Arial"/>
          <w:i/>
          <w:iCs/>
          <w:color w:val="000000"/>
          <w:sz w:val="20"/>
          <w:szCs w:val="20"/>
          <w:lang w:val="en-GB"/>
        </w:rPr>
        <w:t>Costruito</w:t>
      </w:r>
      <w:proofErr w:type="spellEnd"/>
      <w:r>
        <w:rPr>
          <w:rFonts w:ascii="Arial" w:hAnsi="Arial" w:cs="Arial"/>
          <w:iCs/>
          <w:color w:val="000000"/>
          <w:sz w:val="20"/>
          <w:szCs w:val="20"/>
          <w:lang w:val="en-GB"/>
        </w:rPr>
        <w:t>”</w:t>
      </w:r>
      <w:r>
        <w:rPr>
          <w:rFonts w:ascii="Arial" w:hAnsi="Arial" w:cs="Arial"/>
          <w:i/>
          <w:iCs/>
          <w:color w:val="000000"/>
          <w:sz w:val="20"/>
          <w:szCs w:val="20"/>
          <w:lang w:val="en-GB"/>
        </w:rPr>
        <w:t xml:space="preserve"> </w:t>
      </w:r>
      <w:r w:rsidRPr="000C4550">
        <w:rPr>
          <w:rFonts w:ascii="Arial" w:hAnsi="Arial" w:cs="Arial"/>
          <w:iCs/>
          <w:color w:val="000000"/>
          <w:sz w:val="20"/>
          <w:szCs w:val="20"/>
          <w:lang w:val="en-GB"/>
        </w:rPr>
        <w:t xml:space="preserve">by Politecnico di Milano </w:t>
      </w:r>
      <w:r>
        <w:rPr>
          <w:rFonts w:ascii="Arial" w:hAnsi="Arial" w:cs="Arial"/>
          <w:iCs/>
          <w:color w:val="000000"/>
          <w:sz w:val="20"/>
          <w:szCs w:val="20"/>
          <w:lang w:val="en-GB"/>
        </w:rPr>
        <w:t>and</w:t>
      </w:r>
      <w:r w:rsidRPr="000C4550">
        <w:rPr>
          <w:rFonts w:ascii="Arial" w:hAnsi="Arial" w:cs="Arial"/>
          <w:iCs/>
          <w:color w:val="000000"/>
          <w:sz w:val="20"/>
          <w:szCs w:val="20"/>
          <w:lang w:val="en-GB"/>
        </w:rPr>
        <w:t xml:space="preserve"> the title </w:t>
      </w:r>
      <w:r w:rsidR="00A5507B">
        <w:rPr>
          <w:rFonts w:ascii="Arial" w:hAnsi="Arial" w:cs="Arial"/>
          <w:iCs/>
          <w:color w:val="000000"/>
          <w:sz w:val="20"/>
          <w:szCs w:val="20"/>
          <w:lang w:val="en-GB"/>
        </w:rPr>
        <w:t>“</w:t>
      </w:r>
      <w:proofErr w:type="spellStart"/>
      <w:r w:rsidR="00A5507B">
        <w:rPr>
          <w:rFonts w:ascii="Arial" w:hAnsi="Arial" w:cs="Arial"/>
          <w:iCs/>
          <w:color w:val="000000"/>
          <w:sz w:val="20"/>
          <w:szCs w:val="20"/>
          <w:lang w:val="en-GB"/>
        </w:rPr>
        <w:t>Doctorat</w:t>
      </w:r>
      <w:proofErr w:type="spellEnd"/>
      <w:r w:rsidR="00A5507B">
        <w:rPr>
          <w:rFonts w:ascii="Arial" w:hAnsi="Arial" w:cs="Arial"/>
          <w:iCs/>
          <w:color w:val="000000"/>
          <w:sz w:val="20"/>
          <w:szCs w:val="20"/>
          <w:lang w:val="en-GB"/>
        </w:rPr>
        <w:t xml:space="preserve"> </w:t>
      </w:r>
      <w:proofErr w:type="spellStart"/>
      <w:r w:rsidR="00A5507B">
        <w:rPr>
          <w:rFonts w:ascii="Arial" w:hAnsi="Arial" w:cs="Arial"/>
          <w:iCs/>
          <w:color w:val="000000"/>
          <w:sz w:val="20"/>
          <w:szCs w:val="20"/>
          <w:lang w:val="en-GB"/>
        </w:rPr>
        <w:t>en</w:t>
      </w:r>
      <w:proofErr w:type="spellEnd"/>
      <w:r w:rsidR="00A5507B">
        <w:rPr>
          <w:rFonts w:ascii="Arial" w:hAnsi="Arial" w:cs="Arial"/>
          <w:iCs/>
          <w:color w:val="000000"/>
          <w:sz w:val="20"/>
          <w:szCs w:val="20"/>
          <w:lang w:val="en-GB"/>
        </w:rPr>
        <w:t xml:space="preserve"> </w:t>
      </w:r>
      <w:r w:rsidR="00A5507B" w:rsidRPr="00A5507B">
        <w:rPr>
          <w:rFonts w:ascii="Arial" w:hAnsi="Arial" w:cs="Arial"/>
          <w:iCs/>
          <w:color w:val="000000"/>
          <w:sz w:val="20"/>
          <w:szCs w:val="20"/>
          <w:lang w:val="en-GB"/>
        </w:rPr>
        <w:t xml:space="preserve">Architecture, </w:t>
      </w:r>
      <w:proofErr w:type="spellStart"/>
      <w:r w:rsidR="00A5507B" w:rsidRPr="00A5507B">
        <w:rPr>
          <w:rFonts w:ascii="Arial" w:hAnsi="Arial" w:cs="Arial"/>
          <w:iCs/>
          <w:color w:val="000000"/>
          <w:sz w:val="20"/>
          <w:szCs w:val="20"/>
          <w:lang w:val="en-GB"/>
        </w:rPr>
        <w:t>Urbanisme</w:t>
      </w:r>
      <w:proofErr w:type="spellEnd"/>
      <w:r w:rsidR="00A5507B" w:rsidRPr="00A5507B">
        <w:rPr>
          <w:rFonts w:ascii="Arial" w:hAnsi="Arial" w:cs="Arial"/>
          <w:iCs/>
          <w:color w:val="000000"/>
          <w:sz w:val="20"/>
          <w:szCs w:val="20"/>
          <w:lang w:val="en-GB"/>
        </w:rPr>
        <w:t xml:space="preserve">, </w:t>
      </w:r>
      <w:proofErr w:type="spellStart"/>
      <w:r w:rsidR="00A5507B" w:rsidRPr="00A5507B">
        <w:rPr>
          <w:rFonts w:ascii="Arial" w:hAnsi="Arial" w:cs="Arial"/>
          <w:iCs/>
          <w:color w:val="000000"/>
          <w:sz w:val="20"/>
          <w:szCs w:val="20"/>
          <w:lang w:val="en-GB"/>
        </w:rPr>
        <w:t>Paysage</w:t>
      </w:r>
      <w:proofErr w:type="spellEnd"/>
      <w:r w:rsidR="00A5507B" w:rsidRPr="00A5507B">
        <w:rPr>
          <w:rFonts w:ascii="Arial" w:hAnsi="Arial" w:cs="Arial"/>
          <w:iCs/>
          <w:color w:val="000000"/>
          <w:sz w:val="20"/>
          <w:szCs w:val="20"/>
          <w:lang w:val="en-GB"/>
        </w:rPr>
        <w:t xml:space="preserve"> et </w:t>
      </w:r>
      <w:proofErr w:type="spellStart"/>
      <w:r w:rsidR="00A5507B" w:rsidRPr="00A5507B">
        <w:rPr>
          <w:rFonts w:ascii="Arial" w:hAnsi="Arial" w:cs="Arial"/>
          <w:iCs/>
          <w:color w:val="000000"/>
          <w:sz w:val="20"/>
          <w:szCs w:val="20"/>
          <w:lang w:val="en-GB"/>
        </w:rPr>
        <w:t>Patrimoine</w:t>
      </w:r>
      <w:proofErr w:type="spellEnd"/>
      <w:r w:rsidR="00A5507B">
        <w:rPr>
          <w:rFonts w:ascii="Arial" w:hAnsi="Arial" w:cs="Arial"/>
          <w:iCs/>
          <w:color w:val="000000"/>
          <w:sz w:val="20"/>
          <w:szCs w:val="20"/>
          <w:lang w:val="en-GB"/>
        </w:rPr>
        <w:t xml:space="preserve">” </w:t>
      </w:r>
      <w:r>
        <w:rPr>
          <w:rFonts w:ascii="Arial" w:hAnsi="Arial" w:cs="Arial"/>
          <w:iCs/>
          <w:color w:val="000000"/>
          <w:sz w:val="20"/>
          <w:szCs w:val="20"/>
          <w:lang w:val="en-GB"/>
        </w:rPr>
        <w:t xml:space="preserve">by University </w:t>
      </w:r>
      <w:r w:rsidR="004F00AC" w:rsidRPr="004F00AC">
        <w:rPr>
          <w:rFonts w:ascii="Arial" w:hAnsi="Arial" w:cs="Arial"/>
          <w:iCs/>
          <w:color w:val="000000"/>
          <w:sz w:val="20"/>
          <w:szCs w:val="20"/>
          <w:lang w:val="en-GB"/>
        </w:rPr>
        <w:t xml:space="preserve">Université Paris </w:t>
      </w:r>
      <w:proofErr w:type="spellStart"/>
      <w:r w:rsidR="004F00AC" w:rsidRPr="004F00AC">
        <w:rPr>
          <w:rFonts w:ascii="Arial" w:hAnsi="Arial" w:cs="Arial"/>
          <w:iCs/>
          <w:color w:val="000000"/>
          <w:sz w:val="20"/>
          <w:szCs w:val="20"/>
          <w:lang w:val="en-GB"/>
        </w:rPr>
        <w:t>Cité</w:t>
      </w:r>
      <w:proofErr w:type="spellEnd"/>
      <w:r w:rsidR="00A5507B">
        <w:rPr>
          <w:rFonts w:ascii="Arial" w:hAnsi="Arial" w:cs="Arial"/>
          <w:iCs/>
          <w:color w:val="000000"/>
          <w:sz w:val="20"/>
          <w:szCs w:val="20"/>
          <w:lang w:val="en-GB"/>
        </w:rPr>
        <w:t>.</w:t>
      </w:r>
    </w:p>
    <w:p w14:paraId="636D586F" w14:textId="6E0F232B" w:rsidR="00B64B9D" w:rsidRDefault="00B64B9D">
      <w:pPr>
        <w:rPr>
          <w:rFonts w:ascii="Arial" w:hAnsi="Arial" w:cs="Arial"/>
          <w:color w:val="000000"/>
          <w:sz w:val="20"/>
          <w:szCs w:val="20"/>
          <w:lang w:val="en-US"/>
        </w:rPr>
      </w:pPr>
    </w:p>
    <w:p w14:paraId="5A71F394" w14:textId="77777777" w:rsidR="003D1E44" w:rsidRPr="005C08E2" w:rsidRDefault="003D1E44">
      <w:pPr>
        <w:rPr>
          <w:rFonts w:ascii="Arial" w:hAnsi="Arial" w:cs="Arial"/>
          <w:color w:val="000000"/>
          <w:sz w:val="20"/>
          <w:szCs w:val="20"/>
          <w:lang w:val="en-US"/>
        </w:rPr>
      </w:pPr>
    </w:p>
    <w:p w14:paraId="11FC7E1A" w14:textId="0672211F"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t>Signatures</w:t>
      </w:r>
    </w:p>
    <w:p w14:paraId="1E7E7374"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68"/>
        <w:gridCol w:w="293"/>
        <w:gridCol w:w="4673"/>
      </w:tblGrid>
      <w:tr w:rsidR="00532921" w:rsidRPr="009F2464" w14:paraId="7CFF4DD7" w14:textId="77777777" w:rsidTr="00532921">
        <w:tc>
          <w:tcPr>
            <w:tcW w:w="4531" w:type="dxa"/>
          </w:tcPr>
          <w:p w14:paraId="741FF1F8" w14:textId="77777777"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rPr>
            </w:pPr>
            <w:r w:rsidRPr="000C4550">
              <w:rPr>
                <w:rFonts w:ascii="Arial" w:hAnsi="Arial" w:cs="Arial"/>
                <w:b/>
                <w:color w:val="000000"/>
                <w:sz w:val="20"/>
                <w:szCs w:val="20"/>
              </w:rPr>
              <w:t>For the Politecnico di Milano</w:t>
            </w:r>
          </w:p>
        </w:tc>
        <w:tc>
          <w:tcPr>
            <w:tcW w:w="284" w:type="dxa"/>
          </w:tcPr>
          <w:p w14:paraId="3D36B902"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p>
        </w:tc>
        <w:tc>
          <w:tcPr>
            <w:tcW w:w="4536" w:type="dxa"/>
          </w:tcPr>
          <w:p w14:paraId="0892A637" w14:textId="2590C08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r w:rsidRPr="005C08E2">
              <w:rPr>
                <w:rFonts w:ascii="Arial" w:hAnsi="Arial" w:cs="Arial"/>
                <w:b/>
                <w:color w:val="000000"/>
                <w:sz w:val="20"/>
                <w:szCs w:val="20"/>
                <w:lang w:val="en-US"/>
              </w:rPr>
              <w:t xml:space="preserve">For the Université Paris </w:t>
            </w:r>
            <w:proofErr w:type="spellStart"/>
            <w:r w:rsidRPr="005C08E2">
              <w:rPr>
                <w:rFonts w:ascii="Arial" w:hAnsi="Arial" w:cs="Arial"/>
                <w:b/>
                <w:color w:val="000000"/>
                <w:sz w:val="20"/>
                <w:szCs w:val="20"/>
                <w:lang w:val="en-US"/>
              </w:rPr>
              <w:t>Cité</w:t>
            </w:r>
            <w:proofErr w:type="spellEnd"/>
          </w:p>
        </w:tc>
      </w:tr>
      <w:tr w:rsidR="00532921" w:rsidRPr="000C4550" w14:paraId="21CA1DF2" w14:textId="77777777" w:rsidTr="00532921">
        <w:tc>
          <w:tcPr>
            <w:tcW w:w="4531" w:type="dxa"/>
          </w:tcPr>
          <w:p w14:paraId="695A2458" w14:textId="77777777" w:rsidR="00532921" w:rsidRPr="001309E5"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736DC78E" w14:textId="41AA4773" w:rsidR="00532921" w:rsidRPr="001309E5" w:rsidRDefault="00532921" w:rsidP="000A6E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309E5">
              <w:rPr>
                <w:rFonts w:ascii="Arial" w:hAnsi="Arial" w:cs="Arial"/>
                <w:color w:val="000000"/>
                <w:sz w:val="20"/>
                <w:szCs w:val="20"/>
                <w:lang w:val="en-GB"/>
              </w:rPr>
              <w:t xml:space="preserve">Prof. </w:t>
            </w:r>
            <w:r>
              <w:rPr>
                <w:rFonts w:ascii="Arial" w:hAnsi="Arial" w:cs="Arial"/>
                <w:color w:val="000000"/>
                <w:sz w:val="20"/>
                <w:szCs w:val="20"/>
                <w:lang w:val="en-GB"/>
              </w:rPr>
              <w:t xml:space="preserve">Donatella SCIUTO - </w:t>
            </w:r>
            <w:r w:rsidRPr="001309E5">
              <w:rPr>
                <w:rFonts w:ascii="Arial" w:hAnsi="Arial" w:cs="Arial"/>
                <w:color w:val="000000"/>
                <w:sz w:val="20"/>
                <w:szCs w:val="20"/>
                <w:lang w:val="en-GB"/>
              </w:rPr>
              <w:t>Rector</w:t>
            </w:r>
          </w:p>
        </w:tc>
        <w:tc>
          <w:tcPr>
            <w:tcW w:w="284" w:type="dxa"/>
          </w:tcPr>
          <w:p w14:paraId="4548F3CF" w14:textId="77777777" w:rsidR="00532921" w:rsidRPr="001309E5"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c>
          <w:tcPr>
            <w:tcW w:w="4536" w:type="dxa"/>
          </w:tcPr>
          <w:p w14:paraId="558D8AD8" w14:textId="21F168AA" w:rsidR="00532921" w:rsidRPr="001309E5"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54ECF6EF" w14:textId="1FA6B666"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r>
              <w:rPr>
                <w:rFonts w:ascii="Arial" w:hAnsi="Arial" w:cs="Arial"/>
                <w:color w:val="000000"/>
                <w:sz w:val="20"/>
                <w:szCs w:val="20"/>
              </w:rPr>
              <w:t xml:space="preserve">Prof. Edouard KAMINSKI - </w:t>
            </w:r>
            <w:proofErr w:type="spellStart"/>
            <w:r>
              <w:rPr>
                <w:rFonts w:ascii="Arial" w:hAnsi="Arial" w:cs="Arial"/>
                <w:color w:val="000000"/>
                <w:sz w:val="20"/>
                <w:szCs w:val="20"/>
              </w:rPr>
              <w:t>President</w:t>
            </w:r>
            <w:proofErr w:type="spellEnd"/>
          </w:p>
        </w:tc>
      </w:tr>
      <w:tr w:rsidR="00532921" w:rsidRPr="000C4550" w14:paraId="1AAB3082" w14:textId="77777777" w:rsidTr="00532921">
        <w:tc>
          <w:tcPr>
            <w:tcW w:w="4531" w:type="dxa"/>
          </w:tcPr>
          <w:p w14:paraId="570698C7"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331FF06C"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B5728D0"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09C59BA4"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7CF0A197"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1EB8EB3" w14:textId="77777777"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c>
        <w:tc>
          <w:tcPr>
            <w:tcW w:w="284" w:type="dxa"/>
          </w:tcPr>
          <w:p w14:paraId="731FACAB"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4536" w:type="dxa"/>
          </w:tcPr>
          <w:p w14:paraId="367414D8" w14:textId="61FAF1EB"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1E506708"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0D8D591A"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02A000F5"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4F51678F"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24CE554D" w14:textId="77777777"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c>
      </w:tr>
      <w:tr w:rsidR="00532921" w:rsidRPr="009F2464" w14:paraId="22A8425B" w14:textId="77777777" w:rsidTr="00532921">
        <w:tc>
          <w:tcPr>
            <w:tcW w:w="4531" w:type="dxa"/>
          </w:tcPr>
          <w:p w14:paraId="1278D46C" w14:textId="0836C534" w:rsidR="00532921"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Pr>
                <w:rFonts w:ascii="Arial" w:hAnsi="Arial" w:cs="Arial"/>
                <w:color w:val="000000"/>
                <w:sz w:val="20"/>
                <w:szCs w:val="20"/>
                <w:lang w:val="en-US"/>
              </w:rPr>
              <w:t xml:space="preserve">Prof. Marco SCAIONI – Head of the PhD Program in </w:t>
            </w:r>
            <w:r w:rsidR="006C1FCE">
              <w:rPr>
                <w:rFonts w:ascii="Arial" w:hAnsi="Arial" w:cs="Arial"/>
                <w:color w:val="000000"/>
                <w:sz w:val="20"/>
                <w:szCs w:val="20"/>
                <w:lang w:val="en-US"/>
              </w:rPr>
              <w:t xml:space="preserve">Architettura, </w:t>
            </w:r>
            <w:proofErr w:type="spellStart"/>
            <w:r w:rsidR="006C1FCE">
              <w:rPr>
                <w:rFonts w:ascii="Arial" w:hAnsi="Arial" w:cs="Arial"/>
                <w:color w:val="000000"/>
                <w:sz w:val="20"/>
                <w:szCs w:val="20"/>
                <w:lang w:val="en-US"/>
              </w:rPr>
              <w:t>Ingegneria</w:t>
            </w:r>
            <w:proofErr w:type="spellEnd"/>
            <w:r w:rsidR="006C1FCE">
              <w:rPr>
                <w:rFonts w:ascii="Arial" w:hAnsi="Arial" w:cs="Arial"/>
                <w:color w:val="000000"/>
                <w:sz w:val="20"/>
                <w:szCs w:val="20"/>
                <w:lang w:val="en-US"/>
              </w:rPr>
              <w:t xml:space="preserve"> </w:t>
            </w:r>
            <w:proofErr w:type="spellStart"/>
            <w:r w:rsidR="006C1FCE">
              <w:rPr>
                <w:rFonts w:ascii="Arial" w:hAnsi="Arial" w:cs="Arial"/>
                <w:color w:val="000000"/>
                <w:sz w:val="20"/>
                <w:szCs w:val="20"/>
                <w:lang w:val="en-US"/>
              </w:rPr>
              <w:t>delle</w:t>
            </w:r>
            <w:proofErr w:type="spellEnd"/>
            <w:r w:rsidR="006C1FCE">
              <w:rPr>
                <w:rFonts w:ascii="Arial" w:hAnsi="Arial" w:cs="Arial"/>
                <w:color w:val="000000"/>
                <w:sz w:val="20"/>
                <w:szCs w:val="20"/>
                <w:lang w:val="en-US"/>
              </w:rPr>
              <w:t xml:space="preserve"> </w:t>
            </w:r>
            <w:proofErr w:type="spellStart"/>
            <w:r w:rsidR="006C1FCE">
              <w:rPr>
                <w:rFonts w:ascii="Arial" w:hAnsi="Arial" w:cs="Arial"/>
                <w:color w:val="000000"/>
                <w:sz w:val="20"/>
                <w:szCs w:val="20"/>
                <w:lang w:val="en-US"/>
              </w:rPr>
              <w:t>Costruzioni</w:t>
            </w:r>
            <w:proofErr w:type="spellEnd"/>
            <w:r w:rsidR="006C1FCE">
              <w:rPr>
                <w:rFonts w:ascii="Arial" w:hAnsi="Arial" w:cs="Arial"/>
                <w:color w:val="000000"/>
                <w:sz w:val="20"/>
                <w:szCs w:val="20"/>
                <w:lang w:val="en-US"/>
              </w:rPr>
              <w:t xml:space="preserve"> e </w:t>
            </w:r>
            <w:proofErr w:type="spellStart"/>
            <w:r w:rsidR="006C1FCE">
              <w:rPr>
                <w:rFonts w:ascii="Arial" w:hAnsi="Arial" w:cs="Arial"/>
                <w:color w:val="000000"/>
                <w:sz w:val="20"/>
                <w:szCs w:val="20"/>
                <w:lang w:val="en-US"/>
              </w:rPr>
              <w:t>Ambiente</w:t>
            </w:r>
            <w:proofErr w:type="spellEnd"/>
            <w:r w:rsidR="006C1FCE">
              <w:rPr>
                <w:rFonts w:ascii="Arial" w:hAnsi="Arial" w:cs="Arial"/>
                <w:color w:val="000000"/>
                <w:sz w:val="20"/>
                <w:szCs w:val="20"/>
                <w:lang w:val="en-US"/>
              </w:rPr>
              <w:t xml:space="preserve"> </w:t>
            </w:r>
            <w:proofErr w:type="spellStart"/>
            <w:r w:rsidR="006C1FCE">
              <w:rPr>
                <w:rFonts w:ascii="Arial" w:hAnsi="Arial" w:cs="Arial"/>
                <w:color w:val="000000"/>
                <w:sz w:val="20"/>
                <w:szCs w:val="20"/>
                <w:lang w:val="en-US"/>
              </w:rPr>
              <w:t>Costruito</w:t>
            </w:r>
            <w:proofErr w:type="spellEnd"/>
          </w:p>
        </w:tc>
        <w:tc>
          <w:tcPr>
            <w:tcW w:w="284" w:type="dxa"/>
          </w:tcPr>
          <w:p w14:paraId="3514FAE4"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4536" w:type="dxa"/>
          </w:tcPr>
          <w:p w14:paraId="4079FB3E" w14:textId="3472D9A9"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sidRPr="005C08E2">
              <w:rPr>
                <w:rFonts w:ascii="Arial" w:hAnsi="Arial" w:cs="Arial"/>
                <w:color w:val="000000"/>
                <w:sz w:val="20"/>
                <w:szCs w:val="20"/>
                <w:lang w:val="en-US"/>
              </w:rPr>
              <w:t>Prof. Patrick FARGES – Director of the Doctoral School n°624 “Sciences des Sociétés”</w:t>
            </w:r>
          </w:p>
        </w:tc>
      </w:tr>
      <w:tr w:rsidR="00532921" w:rsidRPr="009F2464" w14:paraId="37FB939A" w14:textId="77777777" w:rsidTr="00532921">
        <w:tc>
          <w:tcPr>
            <w:tcW w:w="4531" w:type="dxa"/>
          </w:tcPr>
          <w:p w14:paraId="4B9FF4BD"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27CC303"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17522774"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45C04D0E"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7D58E999"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42260AC4" w14:textId="388A159C"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284" w:type="dxa"/>
          </w:tcPr>
          <w:p w14:paraId="664EDF05" w14:textId="77777777" w:rsidR="00532921" w:rsidRPr="005C08E2" w:rsidRDefault="00532921" w:rsidP="009E257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4536" w:type="dxa"/>
          </w:tcPr>
          <w:p w14:paraId="4877D38D" w14:textId="2D9272E7" w:rsidR="00532921" w:rsidRPr="005C08E2" w:rsidRDefault="00532921" w:rsidP="009E257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r>
      <w:tr w:rsidR="00532921" w:rsidRPr="009F2464" w14:paraId="35CD9751" w14:textId="77777777" w:rsidTr="00532921">
        <w:tc>
          <w:tcPr>
            <w:tcW w:w="4531" w:type="dxa"/>
          </w:tcPr>
          <w:p w14:paraId="7B42E6F8" w14:textId="4F1286B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Pr>
                <w:rFonts w:ascii="Arial" w:hAnsi="Arial" w:cs="Arial"/>
                <w:color w:val="000000"/>
                <w:sz w:val="20"/>
                <w:szCs w:val="20"/>
                <w:lang w:val="en-US"/>
              </w:rPr>
              <w:t>Prof. Oscar Eugenio BELLINI – Thesis Supervisor</w:t>
            </w:r>
          </w:p>
        </w:tc>
        <w:tc>
          <w:tcPr>
            <w:tcW w:w="284" w:type="dxa"/>
          </w:tcPr>
          <w:p w14:paraId="03BDC22C"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4536" w:type="dxa"/>
          </w:tcPr>
          <w:p w14:paraId="50A3C51C" w14:textId="689A550D"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sidRPr="005C08E2">
              <w:rPr>
                <w:rFonts w:ascii="Arial" w:hAnsi="Arial" w:cs="Arial"/>
                <w:color w:val="000000"/>
                <w:sz w:val="20"/>
                <w:szCs w:val="20"/>
                <w:lang w:val="en-US"/>
              </w:rPr>
              <w:t>Prof. Paolo AMALDI – Thesis director</w:t>
            </w:r>
          </w:p>
        </w:tc>
      </w:tr>
      <w:tr w:rsidR="00532921" w:rsidRPr="009F2464" w14:paraId="1B85E75A" w14:textId="77777777" w:rsidTr="00532921">
        <w:tc>
          <w:tcPr>
            <w:tcW w:w="4531" w:type="dxa"/>
          </w:tcPr>
          <w:p w14:paraId="785E45B0"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3A47A35"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7F11419"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269D02E9"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708579D6"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4DA5B87"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284" w:type="dxa"/>
          </w:tcPr>
          <w:p w14:paraId="17CB4BBD"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c>
          <w:tcPr>
            <w:tcW w:w="4536" w:type="dxa"/>
          </w:tcPr>
          <w:p w14:paraId="6E82E9DF" w14:textId="7124472C"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39D9A804"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2067D979"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7D6468"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60E5968"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7F63617" w14:textId="0787211F"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c>
      </w:tr>
      <w:tr w:rsidR="00532921" w:rsidRPr="000C4550" w14:paraId="22EF2CB7" w14:textId="77777777" w:rsidTr="00532921">
        <w:tc>
          <w:tcPr>
            <w:tcW w:w="4531" w:type="dxa"/>
          </w:tcPr>
          <w:p w14:paraId="3470B448" w14:textId="678586B8" w:rsidR="00532921" w:rsidRPr="000A6E96"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Cs/>
                <w:color w:val="000000"/>
                <w:sz w:val="20"/>
                <w:szCs w:val="20"/>
              </w:rPr>
            </w:pPr>
            <w:r w:rsidRPr="000A6E96">
              <w:rPr>
                <w:rFonts w:ascii="Arial" w:hAnsi="Arial" w:cs="Arial"/>
                <w:b/>
                <w:bCs/>
                <w:iCs/>
                <w:color w:val="000000"/>
                <w:sz w:val="20"/>
                <w:szCs w:val="20"/>
              </w:rPr>
              <w:t xml:space="preserve">The PhD </w:t>
            </w:r>
            <w:proofErr w:type="spellStart"/>
            <w:r w:rsidRPr="000A6E96">
              <w:rPr>
                <w:rFonts w:ascii="Arial" w:hAnsi="Arial" w:cs="Arial"/>
                <w:b/>
                <w:bCs/>
                <w:iCs/>
                <w:color w:val="000000"/>
                <w:sz w:val="20"/>
                <w:szCs w:val="20"/>
              </w:rPr>
              <w:t>Student</w:t>
            </w:r>
            <w:proofErr w:type="spellEnd"/>
          </w:p>
        </w:tc>
        <w:tc>
          <w:tcPr>
            <w:tcW w:w="284" w:type="dxa"/>
          </w:tcPr>
          <w:p w14:paraId="4C3FA689" w14:textId="77777777" w:rsidR="00532921" w:rsidRPr="005C08E2"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c>
          <w:tcPr>
            <w:tcW w:w="4536" w:type="dxa"/>
          </w:tcPr>
          <w:p w14:paraId="62C10BD1" w14:textId="07727002"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r w:rsidRPr="005C08E2">
              <w:rPr>
                <w:rFonts w:ascii="Arial" w:hAnsi="Arial" w:cs="Arial"/>
                <w:color w:val="000000"/>
                <w:sz w:val="20"/>
                <w:szCs w:val="20"/>
                <w:lang w:val="en-GB"/>
              </w:rPr>
              <w:t>Paris</w:t>
            </w:r>
            <w:r w:rsidRPr="00A5752C">
              <w:rPr>
                <w:rFonts w:ascii="Arial" w:hAnsi="Arial" w:cs="Arial"/>
                <w:i/>
                <w:color w:val="000000"/>
                <w:sz w:val="20"/>
                <w:szCs w:val="20"/>
                <w:lang w:val="en-GB"/>
              </w:rPr>
              <w:t>,</w:t>
            </w:r>
            <w:r w:rsidRPr="000C4550">
              <w:rPr>
                <w:rFonts w:ascii="Arial" w:hAnsi="Arial" w:cs="Arial"/>
                <w:color w:val="000000"/>
                <w:sz w:val="20"/>
                <w:szCs w:val="20"/>
                <w:lang w:val="en-GB"/>
              </w:rPr>
              <w:t xml:space="preserve"> </w:t>
            </w:r>
            <w:r w:rsidRPr="000C4550">
              <w:rPr>
                <w:rFonts w:ascii="Arial" w:hAnsi="Arial" w:cs="Arial"/>
                <w:iCs/>
                <w:color w:val="000000"/>
                <w:sz w:val="20"/>
                <w:szCs w:val="20"/>
                <w:lang w:val="en-GB"/>
              </w:rPr>
              <w:t>date</w:t>
            </w:r>
          </w:p>
        </w:tc>
      </w:tr>
      <w:tr w:rsidR="00532921" w:rsidRPr="000C4550" w14:paraId="6B58BB7B" w14:textId="77777777" w:rsidTr="00532921">
        <w:tc>
          <w:tcPr>
            <w:tcW w:w="4531" w:type="dxa"/>
          </w:tcPr>
          <w:p w14:paraId="07C94807" w14:textId="099BC652"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Pr>
                <w:rFonts w:ascii="Arial" w:hAnsi="Arial" w:cs="Arial"/>
                <w:iCs/>
                <w:color w:val="000000"/>
                <w:sz w:val="20"/>
                <w:szCs w:val="20"/>
                <w:lang w:val="en-GB"/>
              </w:rPr>
              <w:t>Federico Maria GIORGI</w:t>
            </w:r>
          </w:p>
        </w:tc>
        <w:tc>
          <w:tcPr>
            <w:tcW w:w="284" w:type="dxa"/>
          </w:tcPr>
          <w:p w14:paraId="29AB8E8D" w14:textId="77777777"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c>
          <w:tcPr>
            <w:tcW w:w="4536" w:type="dxa"/>
          </w:tcPr>
          <w:p w14:paraId="4FDCF967" w14:textId="167BE276"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532921" w:rsidRPr="000C4550" w14:paraId="31EDCB42" w14:textId="77777777" w:rsidTr="00532921">
        <w:tc>
          <w:tcPr>
            <w:tcW w:w="4531" w:type="dxa"/>
          </w:tcPr>
          <w:p w14:paraId="6191C9BF"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30F57BE7"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49F2CC0"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7984A7CD"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71264C72" w14:textId="77777777" w:rsidR="00532921" w:rsidRPr="005C08E2"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461D606F" w14:textId="77777777" w:rsidR="00532921" w:rsidRPr="000C4550"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284" w:type="dxa"/>
          </w:tcPr>
          <w:p w14:paraId="6608A935" w14:textId="77777777" w:rsidR="00532921" w:rsidRPr="000C4550"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c>
          <w:tcPr>
            <w:tcW w:w="4536" w:type="dxa"/>
          </w:tcPr>
          <w:p w14:paraId="70095AD0" w14:textId="5DA38A97" w:rsidR="00532921" w:rsidRPr="000C4550" w:rsidRDefault="00532921" w:rsidP="0052331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532921" w:rsidRPr="000C4550" w14:paraId="6EFE4E58" w14:textId="77777777" w:rsidTr="00532921">
        <w:tc>
          <w:tcPr>
            <w:tcW w:w="4531" w:type="dxa"/>
          </w:tcPr>
          <w:p w14:paraId="0A9B79D2" w14:textId="77777777" w:rsidR="00532921" w:rsidRPr="000C4550" w:rsidRDefault="00532921">
            <w:pPr>
              <w:pStyle w:val="Titolo3"/>
              <w:rPr>
                <w:i w:val="0"/>
                <w:color w:val="000000"/>
                <w:sz w:val="20"/>
                <w:szCs w:val="20"/>
              </w:rPr>
            </w:pPr>
            <w:r w:rsidRPr="000C4550">
              <w:rPr>
                <w:i w:val="0"/>
                <w:iCs/>
                <w:color w:val="000000"/>
                <w:sz w:val="20"/>
                <w:szCs w:val="20"/>
              </w:rPr>
              <w:t>Milano,</w:t>
            </w:r>
            <w:r w:rsidRPr="000C4550">
              <w:rPr>
                <w:i w:val="0"/>
                <w:color w:val="000000"/>
                <w:sz w:val="20"/>
                <w:szCs w:val="20"/>
              </w:rPr>
              <w:t xml:space="preserve"> date</w:t>
            </w:r>
          </w:p>
        </w:tc>
        <w:tc>
          <w:tcPr>
            <w:tcW w:w="284" w:type="dxa"/>
          </w:tcPr>
          <w:p w14:paraId="569458A4" w14:textId="77777777"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c>
          <w:tcPr>
            <w:tcW w:w="4536" w:type="dxa"/>
          </w:tcPr>
          <w:p w14:paraId="099D34C6" w14:textId="3441ACF1" w:rsidR="00532921" w:rsidRPr="000C4550" w:rsidRDefault="005329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bl>
    <w:p w14:paraId="2D106B93" w14:textId="77777777" w:rsidR="004C57C5" w:rsidRPr="000C4550" w:rsidRDefault="004C57C5">
      <w:pPr>
        <w:rPr>
          <w:rFonts w:ascii="Arial" w:hAnsi="Arial" w:cs="Arial"/>
          <w:color w:val="000000"/>
          <w:sz w:val="20"/>
          <w:szCs w:val="20"/>
          <w:lang w:val="en-GB"/>
        </w:rPr>
      </w:pPr>
    </w:p>
    <w:sectPr w:rsidR="004C57C5" w:rsidRPr="000C4550">
      <w:footerReference w:type="default" r:id="rId13"/>
      <w:pgSz w:w="11906" w:h="16838"/>
      <w:pgMar w:top="1000" w:right="1134" w:bottom="100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7BEE" w14:textId="77777777" w:rsidR="00F077A7" w:rsidRDefault="00F077A7" w:rsidP="00724A7B">
      <w:r>
        <w:separator/>
      </w:r>
    </w:p>
  </w:endnote>
  <w:endnote w:type="continuationSeparator" w:id="0">
    <w:p w14:paraId="46AAA57D" w14:textId="77777777" w:rsidR="00F077A7" w:rsidRDefault="00F077A7" w:rsidP="0072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CBF3" w14:textId="154DE5DA" w:rsidR="00203A79" w:rsidRPr="006C75E6" w:rsidRDefault="00203A79">
    <w:pPr>
      <w:tabs>
        <w:tab w:val="center" w:pos="4550"/>
        <w:tab w:val="left" w:pos="5818"/>
      </w:tabs>
      <w:ind w:right="260"/>
      <w:jc w:val="right"/>
      <w:rPr>
        <w:rFonts w:ascii="Arial" w:hAnsi="Arial" w:cs="Arial"/>
        <w:color w:val="222A35" w:themeColor="text2" w:themeShade="80"/>
        <w:sz w:val="20"/>
        <w:szCs w:val="20"/>
      </w:rPr>
    </w:pPr>
    <w:r w:rsidRPr="006C75E6">
      <w:rPr>
        <w:rFonts w:ascii="Arial" w:hAnsi="Arial" w:cs="Arial"/>
        <w:color w:val="323E4F" w:themeColor="text2" w:themeShade="BF"/>
        <w:sz w:val="20"/>
        <w:szCs w:val="20"/>
      </w:rPr>
      <w:fldChar w:fldCharType="begin"/>
    </w:r>
    <w:r w:rsidRPr="006C75E6">
      <w:rPr>
        <w:rFonts w:ascii="Arial" w:hAnsi="Arial" w:cs="Arial"/>
        <w:color w:val="323E4F" w:themeColor="text2" w:themeShade="BF"/>
        <w:sz w:val="20"/>
        <w:szCs w:val="20"/>
      </w:rPr>
      <w:instrText>PAGE   \* MERGEFORMAT</w:instrText>
    </w:r>
    <w:r w:rsidRPr="006C75E6">
      <w:rPr>
        <w:rFonts w:ascii="Arial" w:hAnsi="Arial" w:cs="Arial"/>
        <w:color w:val="323E4F" w:themeColor="text2" w:themeShade="BF"/>
        <w:sz w:val="20"/>
        <w:szCs w:val="20"/>
      </w:rPr>
      <w:fldChar w:fldCharType="separate"/>
    </w:r>
    <w:r w:rsidR="00193D7B">
      <w:rPr>
        <w:rFonts w:ascii="Arial" w:hAnsi="Arial" w:cs="Arial"/>
        <w:noProof/>
        <w:color w:val="323E4F" w:themeColor="text2" w:themeShade="BF"/>
        <w:sz w:val="20"/>
        <w:szCs w:val="20"/>
      </w:rPr>
      <w:t>7</w:t>
    </w:r>
    <w:r w:rsidRPr="006C75E6">
      <w:rPr>
        <w:rFonts w:ascii="Arial" w:hAnsi="Arial" w:cs="Arial"/>
        <w:color w:val="323E4F" w:themeColor="text2" w:themeShade="BF"/>
        <w:sz w:val="20"/>
        <w:szCs w:val="20"/>
      </w:rPr>
      <w:fldChar w:fldCharType="end"/>
    </w:r>
    <w:r w:rsidRPr="006C75E6">
      <w:rPr>
        <w:rFonts w:ascii="Arial" w:hAnsi="Arial" w:cs="Arial"/>
        <w:color w:val="323E4F" w:themeColor="text2" w:themeShade="BF"/>
        <w:sz w:val="20"/>
        <w:szCs w:val="20"/>
      </w:rPr>
      <w:t xml:space="preserve"> </w:t>
    </w:r>
  </w:p>
  <w:p w14:paraId="7D30B8E8" w14:textId="77777777" w:rsidR="00724A7B" w:rsidRDefault="00724A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C6B8" w14:textId="77777777" w:rsidR="00F077A7" w:rsidRDefault="00F077A7" w:rsidP="00724A7B">
      <w:r>
        <w:separator/>
      </w:r>
    </w:p>
  </w:footnote>
  <w:footnote w:type="continuationSeparator" w:id="0">
    <w:p w14:paraId="2993640C" w14:textId="77777777" w:rsidR="00F077A7" w:rsidRDefault="00F077A7" w:rsidP="0072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F4A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2499"/>
    <w:multiLevelType w:val="hybridMultilevel"/>
    <w:tmpl w:val="602A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DB1A31"/>
    <w:multiLevelType w:val="hybridMultilevel"/>
    <w:tmpl w:val="A620CAA4"/>
    <w:lvl w:ilvl="0" w:tplc="A650BCAC">
      <w:start w:val="16"/>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3" w15:restartNumberingAfterBreak="0">
    <w:nsid w:val="05386702"/>
    <w:multiLevelType w:val="hybridMultilevel"/>
    <w:tmpl w:val="46B047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0029EF"/>
    <w:multiLevelType w:val="hybridMultilevel"/>
    <w:tmpl w:val="6538AE9A"/>
    <w:lvl w:ilvl="0" w:tplc="FED03DD4">
      <w:numFmt w:val="bullet"/>
      <w:lvlText w:val="-"/>
      <w:lvlJc w:val="left"/>
      <w:pPr>
        <w:ind w:left="640" w:hanging="360"/>
      </w:pPr>
      <w:rPr>
        <w:rFonts w:ascii="Arial" w:eastAsia="Times New Roman" w:hAnsi="Arial" w:cs="Arial"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abstractNum w:abstractNumId="5" w15:restartNumberingAfterBreak="0">
    <w:nsid w:val="1F7B69F2"/>
    <w:multiLevelType w:val="hybridMultilevel"/>
    <w:tmpl w:val="7A5239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34119B"/>
    <w:multiLevelType w:val="multilevel"/>
    <w:tmpl w:val="BC6CECA4"/>
    <w:styleLink w:val="Elencocorrent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51530A"/>
    <w:multiLevelType w:val="hybridMultilevel"/>
    <w:tmpl w:val="5DB442EA"/>
    <w:lvl w:ilvl="0" w:tplc="2E26B3F4">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9971D6"/>
    <w:multiLevelType w:val="hybridMultilevel"/>
    <w:tmpl w:val="39DE8BE6"/>
    <w:lvl w:ilvl="0" w:tplc="FFFFFFFF">
      <w:start w:val="1"/>
      <w:numFmt w:val="decimal"/>
      <w:lvlText w:val="%1."/>
      <w:lvlJc w:val="left"/>
      <w:pPr>
        <w:tabs>
          <w:tab w:val="num" w:pos="540"/>
        </w:tabs>
        <w:ind w:left="54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F3C24"/>
    <w:multiLevelType w:val="hybridMultilevel"/>
    <w:tmpl w:val="39DE8BE6"/>
    <w:lvl w:ilvl="0" w:tplc="0410000F">
      <w:start w:val="1"/>
      <w:numFmt w:val="decimal"/>
      <w:lvlText w:val="%1."/>
      <w:lvlJc w:val="left"/>
      <w:pPr>
        <w:tabs>
          <w:tab w:val="num" w:pos="540"/>
        </w:tabs>
        <w:ind w:left="5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52765"/>
    <w:multiLevelType w:val="hybridMultilevel"/>
    <w:tmpl w:val="A058C1AC"/>
    <w:lvl w:ilvl="0" w:tplc="74624EAC">
      <w:start w:val="3"/>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9435AC"/>
    <w:multiLevelType w:val="hybridMultilevel"/>
    <w:tmpl w:val="BC6CEC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19A03EE"/>
    <w:multiLevelType w:val="hybridMultilevel"/>
    <w:tmpl w:val="D11EFBAA"/>
    <w:lvl w:ilvl="0" w:tplc="7DB61A18">
      <w:start w:val="15"/>
      <w:numFmt w:val="decimal"/>
      <w:lvlText w:val="%1."/>
      <w:lvlJc w:val="left"/>
      <w:pPr>
        <w:tabs>
          <w:tab w:val="num" w:pos="540"/>
        </w:tabs>
        <w:ind w:left="5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3813C6"/>
    <w:multiLevelType w:val="hybridMultilevel"/>
    <w:tmpl w:val="02CA73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57E56"/>
    <w:multiLevelType w:val="hybridMultilevel"/>
    <w:tmpl w:val="1416F5B2"/>
    <w:lvl w:ilvl="0" w:tplc="89946AE4">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082A2C"/>
    <w:multiLevelType w:val="hybridMultilevel"/>
    <w:tmpl w:val="4B94B994"/>
    <w:lvl w:ilvl="0" w:tplc="0410000F">
      <w:start w:val="1"/>
      <w:numFmt w:val="decimal"/>
      <w:lvlText w:val="%1."/>
      <w:lvlJc w:val="left"/>
      <w:pPr>
        <w:tabs>
          <w:tab w:val="num" w:pos="540"/>
        </w:tabs>
        <w:ind w:left="5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96299765">
    <w:abstractNumId w:val="9"/>
  </w:num>
  <w:num w:numId="2" w16cid:durableId="1164471049">
    <w:abstractNumId w:val="3"/>
  </w:num>
  <w:num w:numId="3" w16cid:durableId="318386810">
    <w:abstractNumId w:val="2"/>
  </w:num>
  <w:num w:numId="4" w16cid:durableId="2126998104">
    <w:abstractNumId w:val="13"/>
  </w:num>
  <w:num w:numId="5" w16cid:durableId="516844155">
    <w:abstractNumId w:val="0"/>
  </w:num>
  <w:num w:numId="6" w16cid:durableId="1957633000">
    <w:abstractNumId w:val="15"/>
  </w:num>
  <w:num w:numId="7" w16cid:durableId="717096571">
    <w:abstractNumId w:val="12"/>
  </w:num>
  <w:num w:numId="8" w16cid:durableId="381683779">
    <w:abstractNumId w:val="7"/>
  </w:num>
  <w:num w:numId="9" w16cid:durableId="1797865373">
    <w:abstractNumId w:val="11"/>
  </w:num>
  <w:num w:numId="10" w16cid:durableId="641543255">
    <w:abstractNumId w:val="6"/>
  </w:num>
  <w:num w:numId="11" w16cid:durableId="967661378">
    <w:abstractNumId w:val="8"/>
  </w:num>
  <w:num w:numId="12" w16cid:durableId="91554231">
    <w:abstractNumId w:val="1"/>
  </w:num>
  <w:num w:numId="13" w16cid:durableId="1751652803">
    <w:abstractNumId w:val="14"/>
  </w:num>
  <w:num w:numId="14" w16cid:durableId="903643106">
    <w:abstractNumId w:val="5"/>
  </w:num>
  <w:num w:numId="15" w16cid:durableId="2142306765">
    <w:abstractNumId w:val="10"/>
  </w:num>
  <w:num w:numId="16" w16cid:durableId="2052799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49"/>
    <w:rsid w:val="0001221D"/>
    <w:rsid w:val="0001614E"/>
    <w:rsid w:val="000212B9"/>
    <w:rsid w:val="0003535A"/>
    <w:rsid w:val="0004199B"/>
    <w:rsid w:val="00047237"/>
    <w:rsid w:val="00060FB7"/>
    <w:rsid w:val="000622E0"/>
    <w:rsid w:val="0006296A"/>
    <w:rsid w:val="0006529B"/>
    <w:rsid w:val="00073635"/>
    <w:rsid w:val="00083B1D"/>
    <w:rsid w:val="00090F0B"/>
    <w:rsid w:val="000A6E96"/>
    <w:rsid w:val="000A7001"/>
    <w:rsid w:val="000B736D"/>
    <w:rsid w:val="000C4550"/>
    <w:rsid w:val="000D21B3"/>
    <w:rsid w:val="000D23CF"/>
    <w:rsid w:val="000D356D"/>
    <w:rsid w:val="000D376A"/>
    <w:rsid w:val="000E1AA7"/>
    <w:rsid w:val="000E1DD3"/>
    <w:rsid w:val="000E54B7"/>
    <w:rsid w:val="000F2DD3"/>
    <w:rsid w:val="000F3FB6"/>
    <w:rsid w:val="000F4478"/>
    <w:rsid w:val="000F5231"/>
    <w:rsid w:val="000F64D0"/>
    <w:rsid w:val="000F67AA"/>
    <w:rsid w:val="00122F95"/>
    <w:rsid w:val="001237C6"/>
    <w:rsid w:val="001305B1"/>
    <w:rsid w:val="001309E5"/>
    <w:rsid w:val="00133D96"/>
    <w:rsid w:val="00146E2C"/>
    <w:rsid w:val="00165F26"/>
    <w:rsid w:val="001724C5"/>
    <w:rsid w:val="00193D7B"/>
    <w:rsid w:val="001B4F37"/>
    <w:rsid w:val="001C2D19"/>
    <w:rsid w:val="001D1BBD"/>
    <w:rsid w:val="001D29FC"/>
    <w:rsid w:val="001D4D44"/>
    <w:rsid w:val="001D5845"/>
    <w:rsid w:val="001E1EF3"/>
    <w:rsid w:val="001E2A75"/>
    <w:rsid w:val="001E37FB"/>
    <w:rsid w:val="001E6004"/>
    <w:rsid w:val="001F18FB"/>
    <w:rsid w:val="00200E23"/>
    <w:rsid w:val="00203A79"/>
    <w:rsid w:val="00216AD6"/>
    <w:rsid w:val="0022057C"/>
    <w:rsid w:val="00220B88"/>
    <w:rsid w:val="00231060"/>
    <w:rsid w:val="002476DB"/>
    <w:rsid w:val="0025413B"/>
    <w:rsid w:val="0026275F"/>
    <w:rsid w:val="0027377E"/>
    <w:rsid w:val="00285CA1"/>
    <w:rsid w:val="002C3A67"/>
    <w:rsid w:val="002C7C32"/>
    <w:rsid w:val="002D3C3B"/>
    <w:rsid w:val="002D4066"/>
    <w:rsid w:val="002E5D11"/>
    <w:rsid w:val="002F0E4E"/>
    <w:rsid w:val="002F20B2"/>
    <w:rsid w:val="003078D7"/>
    <w:rsid w:val="003112E7"/>
    <w:rsid w:val="00343B8E"/>
    <w:rsid w:val="0034533B"/>
    <w:rsid w:val="0035417C"/>
    <w:rsid w:val="003728EE"/>
    <w:rsid w:val="00377D62"/>
    <w:rsid w:val="003826F4"/>
    <w:rsid w:val="0038465D"/>
    <w:rsid w:val="00397D17"/>
    <w:rsid w:val="003A2A2F"/>
    <w:rsid w:val="003C2575"/>
    <w:rsid w:val="003D1E44"/>
    <w:rsid w:val="003D2449"/>
    <w:rsid w:val="003E399D"/>
    <w:rsid w:val="003E52BB"/>
    <w:rsid w:val="003E52C2"/>
    <w:rsid w:val="003F0F92"/>
    <w:rsid w:val="003F65A0"/>
    <w:rsid w:val="00401E15"/>
    <w:rsid w:val="00402BA6"/>
    <w:rsid w:val="00425F89"/>
    <w:rsid w:val="00436A9C"/>
    <w:rsid w:val="00467137"/>
    <w:rsid w:val="00473249"/>
    <w:rsid w:val="00483103"/>
    <w:rsid w:val="00484B73"/>
    <w:rsid w:val="00493049"/>
    <w:rsid w:val="00494D2F"/>
    <w:rsid w:val="004A3537"/>
    <w:rsid w:val="004A6689"/>
    <w:rsid w:val="004B3DC0"/>
    <w:rsid w:val="004C4E1C"/>
    <w:rsid w:val="004C57C5"/>
    <w:rsid w:val="004C5F32"/>
    <w:rsid w:val="004D1C32"/>
    <w:rsid w:val="004E2EA8"/>
    <w:rsid w:val="004E5B6D"/>
    <w:rsid w:val="004F00AC"/>
    <w:rsid w:val="004F53F8"/>
    <w:rsid w:val="004F7DB9"/>
    <w:rsid w:val="00507375"/>
    <w:rsid w:val="0052331C"/>
    <w:rsid w:val="0052353A"/>
    <w:rsid w:val="00523C91"/>
    <w:rsid w:val="00526898"/>
    <w:rsid w:val="00532921"/>
    <w:rsid w:val="0054076D"/>
    <w:rsid w:val="0056626B"/>
    <w:rsid w:val="00566ED2"/>
    <w:rsid w:val="005725F3"/>
    <w:rsid w:val="00586938"/>
    <w:rsid w:val="00590BD7"/>
    <w:rsid w:val="0059215B"/>
    <w:rsid w:val="005A1DA8"/>
    <w:rsid w:val="005B06A8"/>
    <w:rsid w:val="005B08EF"/>
    <w:rsid w:val="005B4AFC"/>
    <w:rsid w:val="005B65B0"/>
    <w:rsid w:val="005C08E2"/>
    <w:rsid w:val="005C6D99"/>
    <w:rsid w:val="005D5B26"/>
    <w:rsid w:val="005E0062"/>
    <w:rsid w:val="005E017F"/>
    <w:rsid w:val="006105A4"/>
    <w:rsid w:val="00611EC2"/>
    <w:rsid w:val="00615536"/>
    <w:rsid w:val="00633C88"/>
    <w:rsid w:val="0065430D"/>
    <w:rsid w:val="00656FB8"/>
    <w:rsid w:val="00670F00"/>
    <w:rsid w:val="00675B30"/>
    <w:rsid w:val="006A17D9"/>
    <w:rsid w:val="006A2159"/>
    <w:rsid w:val="006A50D4"/>
    <w:rsid w:val="006C1FCE"/>
    <w:rsid w:val="006C3F73"/>
    <w:rsid w:val="006C6263"/>
    <w:rsid w:val="006C75E6"/>
    <w:rsid w:val="006E516B"/>
    <w:rsid w:val="00700AEF"/>
    <w:rsid w:val="00706934"/>
    <w:rsid w:val="007241F8"/>
    <w:rsid w:val="00724A7B"/>
    <w:rsid w:val="00725AA7"/>
    <w:rsid w:val="00731DA2"/>
    <w:rsid w:val="007362DA"/>
    <w:rsid w:val="00744D1E"/>
    <w:rsid w:val="0075429B"/>
    <w:rsid w:val="00765E44"/>
    <w:rsid w:val="00767672"/>
    <w:rsid w:val="00772B94"/>
    <w:rsid w:val="00791419"/>
    <w:rsid w:val="007978EB"/>
    <w:rsid w:val="00797EFF"/>
    <w:rsid w:val="007A5784"/>
    <w:rsid w:val="007A6791"/>
    <w:rsid w:val="007B0B97"/>
    <w:rsid w:val="007B1988"/>
    <w:rsid w:val="007B5419"/>
    <w:rsid w:val="007B59AF"/>
    <w:rsid w:val="007C12F5"/>
    <w:rsid w:val="007C1E89"/>
    <w:rsid w:val="007F126A"/>
    <w:rsid w:val="007F158F"/>
    <w:rsid w:val="008001CA"/>
    <w:rsid w:val="00802C85"/>
    <w:rsid w:val="00802EF7"/>
    <w:rsid w:val="00805F93"/>
    <w:rsid w:val="00834449"/>
    <w:rsid w:val="00840E08"/>
    <w:rsid w:val="00844949"/>
    <w:rsid w:val="00845E9A"/>
    <w:rsid w:val="00851B78"/>
    <w:rsid w:val="008711FB"/>
    <w:rsid w:val="00876144"/>
    <w:rsid w:val="008933E7"/>
    <w:rsid w:val="00895DCC"/>
    <w:rsid w:val="008970A0"/>
    <w:rsid w:val="00897936"/>
    <w:rsid w:val="008B49AA"/>
    <w:rsid w:val="008C456B"/>
    <w:rsid w:val="008D2219"/>
    <w:rsid w:val="008D32D4"/>
    <w:rsid w:val="008F1D84"/>
    <w:rsid w:val="008F5C28"/>
    <w:rsid w:val="0090103B"/>
    <w:rsid w:val="00904CB6"/>
    <w:rsid w:val="00911AFF"/>
    <w:rsid w:val="00924006"/>
    <w:rsid w:val="00931D75"/>
    <w:rsid w:val="0093695E"/>
    <w:rsid w:val="009457E2"/>
    <w:rsid w:val="00946502"/>
    <w:rsid w:val="009619BF"/>
    <w:rsid w:val="00967D8C"/>
    <w:rsid w:val="00972C58"/>
    <w:rsid w:val="00975246"/>
    <w:rsid w:val="00975910"/>
    <w:rsid w:val="009818D2"/>
    <w:rsid w:val="00992426"/>
    <w:rsid w:val="0099576E"/>
    <w:rsid w:val="00996A4C"/>
    <w:rsid w:val="009B2175"/>
    <w:rsid w:val="009B7F05"/>
    <w:rsid w:val="009C66FD"/>
    <w:rsid w:val="009D4159"/>
    <w:rsid w:val="009E257D"/>
    <w:rsid w:val="009F15F0"/>
    <w:rsid w:val="009F2464"/>
    <w:rsid w:val="00A0505D"/>
    <w:rsid w:val="00A10A8D"/>
    <w:rsid w:val="00A216DC"/>
    <w:rsid w:val="00A32820"/>
    <w:rsid w:val="00A374C0"/>
    <w:rsid w:val="00A4324D"/>
    <w:rsid w:val="00A539D9"/>
    <w:rsid w:val="00A5507B"/>
    <w:rsid w:val="00A5752C"/>
    <w:rsid w:val="00A6402F"/>
    <w:rsid w:val="00A854B5"/>
    <w:rsid w:val="00A94886"/>
    <w:rsid w:val="00AA5AEE"/>
    <w:rsid w:val="00AC3468"/>
    <w:rsid w:val="00AC7048"/>
    <w:rsid w:val="00AC7ACF"/>
    <w:rsid w:val="00AD45C8"/>
    <w:rsid w:val="00AF0047"/>
    <w:rsid w:val="00AF3327"/>
    <w:rsid w:val="00AF6878"/>
    <w:rsid w:val="00B028AA"/>
    <w:rsid w:val="00B17E58"/>
    <w:rsid w:val="00B227A9"/>
    <w:rsid w:val="00B24D55"/>
    <w:rsid w:val="00B25721"/>
    <w:rsid w:val="00B322E7"/>
    <w:rsid w:val="00B454CE"/>
    <w:rsid w:val="00B479A0"/>
    <w:rsid w:val="00B64B9D"/>
    <w:rsid w:val="00B653D2"/>
    <w:rsid w:val="00B678BD"/>
    <w:rsid w:val="00B7144B"/>
    <w:rsid w:val="00B828C7"/>
    <w:rsid w:val="00B85B7A"/>
    <w:rsid w:val="00B923F2"/>
    <w:rsid w:val="00B95D82"/>
    <w:rsid w:val="00B9752D"/>
    <w:rsid w:val="00BB3C1E"/>
    <w:rsid w:val="00BC341F"/>
    <w:rsid w:val="00BC469C"/>
    <w:rsid w:val="00BC5868"/>
    <w:rsid w:val="00BD5172"/>
    <w:rsid w:val="00BF0B54"/>
    <w:rsid w:val="00C06D61"/>
    <w:rsid w:val="00C174B3"/>
    <w:rsid w:val="00C21B4D"/>
    <w:rsid w:val="00C2443F"/>
    <w:rsid w:val="00C250BE"/>
    <w:rsid w:val="00C3389F"/>
    <w:rsid w:val="00C6473E"/>
    <w:rsid w:val="00C7649C"/>
    <w:rsid w:val="00C77EF4"/>
    <w:rsid w:val="00C84EFE"/>
    <w:rsid w:val="00C97F1E"/>
    <w:rsid w:val="00CA1636"/>
    <w:rsid w:val="00CB22F7"/>
    <w:rsid w:val="00CB4D8B"/>
    <w:rsid w:val="00CC124A"/>
    <w:rsid w:val="00CC1D12"/>
    <w:rsid w:val="00CC280B"/>
    <w:rsid w:val="00CD7E66"/>
    <w:rsid w:val="00CF343B"/>
    <w:rsid w:val="00D169AA"/>
    <w:rsid w:val="00D24058"/>
    <w:rsid w:val="00D2452A"/>
    <w:rsid w:val="00D45834"/>
    <w:rsid w:val="00D579FC"/>
    <w:rsid w:val="00D75F7A"/>
    <w:rsid w:val="00D839B7"/>
    <w:rsid w:val="00D87E01"/>
    <w:rsid w:val="00DA4466"/>
    <w:rsid w:val="00DB3821"/>
    <w:rsid w:val="00DC1E45"/>
    <w:rsid w:val="00DC41CB"/>
    <w:rsid w:val="00DC7C86"/>
    <w:rsid w:val="00DD7A22"/>
    <w:rsid w:val="00DF55E6"/>
    <w:rsid w:val="00E220B2"/>
    <w:rsid w:val="00E3697E"/>
    <w:rsid w:val="00E41D6F"/>
    <w:rsid w:val="00E44D30"/>
    <w:rsid w:val="00E57317"/>
    <w:rsid w:val="00E718FF"/>
    <w:rsid w:val="00E873DC"/>
    <w:rsid w:val="00EA5B53"/>
    <w:rsid w:val="00EC33E1"/>
    <w:rsid w:val="00ED0EAB"/>
    <w:rsid w:val="00F077A7"/>
    <w:rsid w:val="00F11308"/>
    <w:rsid w:val="00F179DC"/>
    <w:rsid w:val="00F47496"/>
    <w:rsid w:val="00F511F7"/>
    <w:rsid w:val="00F5248C"/>
    <w:rsid w:val="00F7683F"/>
    <w:rsid w:val="00F84947"/>
    <w:rsid w:val="00F85CBC"/>
    <w:rsid w:val="00F9144D"/>
    <w:rsid w:val="00FA471C"/>
    <w:rsid w:val="00FB26DD"/>
    <w:rsid w:val="00FB592D"/>
    <w:rsid w:val="00FB5DAE"/>
    <w:rsid w:val="00FE3685"/>
    <w:rsid w:val="00FE3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56E590"/>
  <w15:chartTrackingRefBased/>
  <w15:docId w15:val="{933AD04C-B17D-409C-9CF2-F9BA589D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outlineLvl w:val="0"/>
    </w:pPr>
    <w:rPr>
      <w:rFonts w:ascii="Arial" w:hAnsi="Arial" w:cs="Arial"/>
      <w:b/>
      <w:bCs/>
      <w:sz w:val="20"/>
      <w:szCs w:val="20"/>
      <w:lang w:val="en-GB" w:eastAsia="en-US"/>
    </w:rPr>
  </w:style>
  <w:style w:type="paragraph" w:styleId="Titolo2">
    <w:name w:val="heading 2"/>
    <w:basedOn w:val="Normale"/>
    <w:next w:val="Normale"/>
    <w:qFormat/>
    <w:pPr>
      <w:keepNext/>
      <w:tabs>
        <w:tab w:val="left" w:pos="709"/>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outlineLvl w:val="1"/>
    </w:pPr>
    <w:rPr>
      <w:rFonts w:ascii="Arial" w:hAnsi="Arial" w:cs="Arial"/>
      <w:b/>
      <w:bCs/>
      <w:sz w:val="20"/>
      <w:szCs w:val="20"/>
      <w:u w:val="single"/>
      <w:lang w:val="en-GB" w:eastAsia="en-US"/>
    </w:rPr>
  </w:style>
  <w:style w:type="paragraph" w:styleId="Titolo3">
    <w:name w:val="heading 3"/>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rFonts w:ascii="Arial" w:hAnsi="Arial" w:cs="Arial"/>
      <w:i/>
      <w:lang w:val="en-GB"/>
    </w:rPr>
  </w:style>
  <w:style w:type="paragraph" w:styleId="Titolo4">
    <w:name w:val="heading 4"/>
    <w:basedOn w:val="Normale"/>
    <w:next w:val="Normale"/>
    <w:qFormat/>
    <w:pPr>
      <w:keepNext/>
      <w:jc w:val="both"/>
      <w:outlineLvl w:val="3"/>
    </w:pPr>
    <w:rPr>
      <w:rFonts w:ascii="Arial" w:hAnsi="Arial" w:cs="Arial"/>
      <w:i/>
      <w:iCs/>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paragraph" w:styleId="Corpodeltesto2">
    <w:name w:val="Body Text 2"/>
    <w:basedOn w:val="Normale"/>
    <w:link w:val="Corpodeltesto2Caratter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paragraph" w:styleId="Corpotesto">
    <w:name w:val="Body Text"/>
    <w:basedOn w:val="Normale"/>
    <w:pPr>
      <w:tabs>
        <w:tab w:val="left" w:pos="709"/>
        <w:tab w:val="left" w:pos="2160"/>
        <w:tab w:val="left" w:pos="2880"/>
        <w:tab w:val="left" w:pos="3600"/>
        <w:tab w:val="left" w:pos="4320"/>
        <w:tab w:val="left" w:pos="5040"/>
        <w:tab w:val="left" w:pos="5760"/>
        <w:tab w:val="left" w:pos="6480"/>
        <w:tab w:val="left" w:pos="7200"/>
        <w:tab w:val="left" w:pos="7920"/>
      </w:tabs>
      <w:jc w:val="both"/>
    </w:pPr>
    <w:rPr>
      <w:rFonts w:ascii="Arial" w:hAnsi="Arial" w:cs="Arial"/>
      <w:i/>
      <w:iCs/>
      <w:sz w:val="20"/>
      <w:lang w:val="en-GB"/>
    </w:rPr>
  </w:style>
  <w:style w:type="character" w:styleId="Rimandocommento">
    <w:name w:val="annotation reference"/>
    <w:semiHidden/>
    <w:rPr>
      <w:sz w:val="18"/>
      <w:szCs w:val="18"/>
    </w:rPr>
  </w:style>
  <w:style w:type="paragraph" w:styleId="Testocommento">
    <w:name w:val="annotation text"/>
    <w:basedOn w:val="Normale"/>
    <w:link w:val="TestocommentoCarattere"/>
    <w:semiHidden/>
    <w:pPr>
      <w:autoSpaceDE w:val="0"/>
      <w:autoSpaceDN w:val="0"/>
    </w:pPr>
    <w:rPr>
      <w:sz w:val="20"/>
      <w:szCs w:val="20"/>
      <w:lang w:val="en-GB" w:eastAsia="en-US"/>
    </w:rPr>
  </w:style>
  <w:style w:type="paragraph" w:styleId="Corpodeltesto3">
    <w:name w:val="Body Text 3"/>
    <w:basedOn w:val="Normale"/>
    <w:pPr>
      <w:tabs>
        <w:tab w:val="left" w:pos="284"/>
      </w:tabs>
      <w:ind w:right="-1"/>
      <w:jc w:val="both"/>
    </w:pPr>
    <w:rPr>
      <w:rFonts w:ascii="Arial" w:hAnsi="Arial" w:cs="Arial"/>
      <w:sz w:val="20"/>
    </w:rPr>
  </w:style>
  <w:style w:type="paragraph" w:styleId="Mappadocumento">
    <w:name w:val="Document Map"/>
    <w:basedOn w:val="Normale"/>
    <w:semiHidden/>
    <w:rsid w:val="00473249"/>
    <w:pPr>
      <w:shd w:val="clear" w:color="auto" w:fill="000080"/>
    </w:pPr>
    <w:rPr>
      <w:rFonts w:ascii="Tahoma" w:hAnsi="Tahoma" w:cs="Tahoma"/>
      <w:sz w:val="20"/>
      <w:szCs w:val="20"/>
    </w:rPr>
  </w:style>
  <w:style w:type="paragraph" w:styleId="Testofumetto">
    <w:name w:val="Balloon Text"/>
    <w:basedOn w:val="Normale"/>
    <w:semiHidden/>
    <w:rsid w:val="00473249"/>
    <w:rPr>
      <w:rFonts w:ascii="Tahoma" w:hAnsi="Tahoma" w:cs="Tahoma"/>
      <w:sz w:val="16"/>
      <w:szCs w:val="16"/>
    </w:rPr>
  </w:style>
  <w:style w:type="character" w:customStyle="1" w:styleId="Corpodeltesto2Carattere">
    <w:name w:val="Corpo del testo 2 Carattere"/>
    <w:link w:val="Corpodeltesto2"/>
    <w:rsid w:val="00B85B7A"/>
    <w:rPr>
      <w:rFonts w:ascii="Arial" w:hAnsi="Arial" w:cs="Arial"/>
      <w:lang w:eastAsia="en-US"/>
    </w:rPr>
  </w:style>
  <w:style w:type="numbering" w:customStyle="1" w:styleId="Elencocorrente1">
    <w:name w:val="Elenco corrente1"/>
    <w:uiPriority w:val="99"/>
    <w:rsid w:val="000D21B3"/>
    <w:pPr>
      <w:numPr>
        <w:numId w:val="10"/>
      </w:numPr>
    </w:pPr>
  </w:style>
  <w:style w:type="paragraph" w:styleId="Paragrafoelenco">
    <w:name w:val="List Paragraph"/>
    <w:basedOn w:val="Normale"/>
    <w:uiPriority w:val="34"/>
    <w:qFormat/>
    <w:rsid w:val="007A6791"/>
    <w:pPr>
      <w:ind w:left="720"/>
      <w:contextualSpacing/>
    </w:pPr>
  </w:style>
  <w:style w:type="paragraph" w:styleId="Intestazione">
    <w:name w:val="header"/>
    <w:basedOn w:val="Normale"/>
    <w:link w:val="IntestazioneCarattere"/>
    <w:rsid w:val="00724A7B"/>
    <w:pPr>
      <w:tabs>
        <w:tab w:val="center" w:pos="4819"/>
        <w:tab w:val="right" w:pos="9638"/>
      </w:tabs>
    </w:pPr>
  </w:style>
  <w:style w:type="character" w:customStyle="1" w:styleId="IntestazioneCarattere">
    <w:name w:val="Intestazione Carattere"/>
    <w:basedOn w:val="Carpredefinitoparagrafo"/>
    <w:link w:val="Intestazione"/>
    <w:rsid w:val="00724A7B"/>
    <w:rPr>
      <w:sz w:val="24"/>
      <w:szCs w:val="24"/>
    </w:rPr>
  </w:style>
  <w:style w:type="paragraph" w:styleId="Pidipagina">
    <w:name w:val="footer"/>
    <w:basedOn w:val="Normale"/>
    <w:link w:val="PidipaginaCarattere"/>
    <w:rsid w:val="00724A7B"/>
    <w:pPr>
      <w:tabs>
        <w:tab w:val="center" w:pos="4819"/>
        <w:tab w:val="right" w:pos="9638"/>
      </w:tabs>
    </w:pPr>
  </w:style>
  <w:style w:type="character" w:customStyle="1" w:styleId="PidipaginaCarattere">
    <w:name w:val="Piè di pagina Carattere"/>
    <w:basedOn w:val="Carpredefinitoparagrafo"/>
    <w:link w:val="Pidipagina"/>
    <w:rsid w:val="00724A7B"/>
    <w:rPr>
      <w:sz w:val="24"/>
      <w:szCs w:val="24"/>
    </w:rPr>
  </w:style>
  <w:style w:type="paragraph" w:styleId="Soggettocommento">
    <w:name w:val="annotation subject"/>
    <w:basedOn w:val="Testocommento"/>
    <w:next w:val="Testocommento"/>
    <w:link w:val="SoggettocommentoCarattere"/>
    <w:rsid w:val="00483103"/>
    <w:pPr>
      <w:autoSpaceDE/>
      <w:autoSpaceDN/>
    </w:pPr>
    <w:rPr>
      <w:b/>
      <w:bCs/>
      <w:lang w:val="it-IT" w:eastAsia="it-IT"/>
    </w:rPr>
  </w:style>
  <w:style w:type="character" w:customStyle="1" w:styleId="TestocommentoCarattere">
    <w:name w:val="Testo commento Carattere"/>
    <w:basedOn w:val="Carpredefinitoparagrafo"/>
    <w:link w:val="Testocommento"/>
    <w:semiHidden/>
    <w:rsid w:val="00483103"/>
    <w:rPr>
      <w:lang w:val="en-GB" w:eastAsia="en-US"/>
    </w:rPr>
  </w:style>
  <w:style w:type="character" w:customStyle="1" w:styleId="SoggettocommentoCarattere">
    <w:name w:val="Soggetto commento Carattere"/>
    <w:basedOn w:val="TestocommentoCarattere"/>
    <w:link w:val="Soggettocommento"/>
    <w:rsid w:val="00483103"/>
    <w:rPr>
      <w:b/>
      <w:bCs/>
      <w:lang w:val="en-GB" w:eastAsia="en-US"/>
    </w:rPr>
  </w:style>
  <w:style w:type="paragraph" w:styleId="Revisione">
    <w:name w:val="Revision"/>
    <w:hidden/>
    <w:uiPriority w:val="99"/>
    <w:semiHidden/>
    <w:rsid w:val="00B227A9"/>
    <w:rPr>
      <w:sz w:val="24"/>
      <w:szCs w:val="24"/>
    </w:rPr>
  </w:style>
  <w:style w:type="table" w:styleId="Grigliatabella">
    <w:name w:val="Table Grid"/>
    <w:basedOn w:val="Tabellanormale"/>
    <w:rsid w:val="00397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61353">
      <w:bodyDiv w:val="1"/>
      <w:marLeft w:val="0"/>
      <w:marRight w:val="0"/>
      <w:marTop w:val="0"/>
      <w:marBottom w:val="0"/>
      <w:divBdr>
        <w:top w:val="none" w:sz="0" w:space="0" w:color="auto"/>
        <w:left w:val="none" w:sz="0" w:space="0" w:color="auto"/>
        <w:bottom w:val="none" w:sz="0" w:space="0" w:color="auto"/>
        <w:right w:val="none" w:sz="0" w:space="0" w:color="auto"/>
      </w:divBdr>
    </w:div>
    <w:div w:id="963579831">
      <w:bodyDiv w:val="1"/>
      <w:marLeft w:val="0"/>
      <w:marRight w:val="0"/>
      <w:marTop w:val="0"/>
      <w:marBottom w:val="0"/>
      <w:divBdr>
        <w:top w:val="none" w:sz="0" w:space="0" w:color="auto"/>
        <w:left w:val="none" w:sz="0" w:space="0" w:color="auto"/>
        <w:bottom w:val="none" w:sz="0" w:space="0" w:color="auto"/>
        <w:right w:val="none" w:sz="0" w:space="0" w:color="auto"/>
      </w:divBdr>
    </w:div>
    <w:div w:id="1057823700">
      <w:bodyDiv w:val="1"/>
      <w:marLeft w:val="0"/>
      <w:marRight w:val="0"/>
      <w:marTop w:val="0"/>
      <w:marBottom w:val="0"/>
      <w:divBdr>
        <w:top w:val="none" w:sz="0" w:space="0" w:color="auto"/>
        <w:left w:val="none" w:sz="0" w:space="0" w:color="auto"/>
        <w:bottom w:val="none" w:sz="0" w:space="0" w:color="auto"/>
        <w:right w:val="none" w:sz="0" w:space="0" w:color="auto"/>
      </w:divBdr>
    </w:div>
    <w:div w:id="15589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9b9ee5c-fe5a-4e14-96d2-6708433d0286" xsi:nil="true"/>
    <lcf76f155ced4ddcb4097134ff3c332f xmlns="59b9ee5c-fe5a-4e14-96d2-6708433d0286">
      <Terms xmlns="http://schemas.microsoft.com/office/infopath/2007/PartnerControls"/>
    </lcf76f155ced4ddcb4097134ff3c332f>
    <TaxCatchAll xmlns="f8e74991-4d2a-449a-9177-78402a4720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DE0AA5463FD8C4B91E0033F0A7294F2" ma:contentTypeVersion="16" ma:contentTypeDescription="Creare un nuovo documento." ma:contentTypeScope="" ma:versionID="9d435ceb4d941bf38535894ab29e5854">
  <xsd:schema xmlns:xsd="http://www.w3.org/2001/XMLSchema" xmlns:xs="http://www.w3.org/2001/XMLSchema" xmlns:p="http://schemas.microsoft.com/office/2006/metadata/properties" xmlns:ns2="59b9ee5c-fe5a-4e14-96d2-6708433d0286" xmlns:ns3="f8e74991-4d2a-449a-9177-78402a4720ec" targetNamespace="http://schemas.microsoft.com/office/2006/metadata/properties" ma:root="true" ma:fieldsID="04ae2ab641a12c43947a4356258415c4" ns2:_="" ns3:_="">
    <xsd:import namespace="59b9ee5c-fe5a-4e14-96d2-6708433d0286"/>
    <xsd:import namespace="f8e74991-4d2a-449a-9177-78402a4720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9ee5c-fe5a-4e14-96d2-6708433d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to consenso" ma:internalName="Stato_x0020_consenso">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2691f12-1220-44b1-ba48-e77f64da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74991-4d2a-449a-9177-78402a4720e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b45f97-35b0-4c23-b9fc-7c10059be3d5}" ma:internalName="TaxCatchAll" ma:showField="CatchAllData" ma:web="f8e74991-4d2a-449a-9177-78402a472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A6E47-598D-47A5-952C-109355CDE5A7}">
  <ds:schemaRefs>
    <ds:schemaRef ds:uri="http://schemas.openxmlformats.org/officeDocument/2006/bibliography"/>
  </ds:schemaRefs>
</ds:datastoreItem>
</file>

<file path=customXml/itemProps2.xml><?xml version="1.0" encoding="utf-8"?>
<ds:datastoreItem xmlns:ds="http://schemas.openxmlformats.org/officeDocument/2006/customXml" ds:itemID="{CBD07E20-B032-4F76-AE65-A38EED80CC49}">
  <ds:schemaRefs>
    <ds:schemaRef ds:uri="http://schemas.microsoft.com/sharepoint/v3/contenttype/forms"/>
  </ds:schemaRefs>
</ds:datastoreItem>
</file>

<file path=customXml/itemProps3.xml><?xml version="1.0" encoding="utf-8"?>
<ds:datastoreItem xmlns:ds="http://schemas.openxmlformats.org/officeDocument/2006/customXml" ds:itemID="{0922E8BF-25E0-45FB-A86C-0FF6F6C5F66D}">
  <ds:schemaRefs>
    <ds:schemaRef ds:uri="http://schemas.microsoft.com/office/2006/metadata/properties"/>
    <ds:schemaRef ds:uri="http://schemas.microsoft.com/office/infopath/2007/PartnerControls"/>
    <ds:schemaRef ds:uri="59b9ee5c-fe5a-4e14-96d2-6708433d0286"/>
    <ds:schemaRef ds:uri="f8e74991-4d2a-449a-9177-78402a4720ec"/>
  </ds:schemaRefs>
</ds:datastoreItem>
</file>

<file path=customXml/itemProps4.xml><?xml version="1.0" encoding="utf-8"?>
<ds:datastoreItem xmlns:ds="http://schemas.openxmlformats.org/officeDocument/2006/customXml" ds:itemID="{17270A5F-10CA-4C85-BE5D-AE39ECE7F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9ee5c-fe5a-4e14-96d2-6708433d0286"/>
    <ds:schemaRef ds:uri="f8e74991-4d2a-449a-9177-78402a472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2696</Words>
  <Characters>15369</Characters>
  <Application>Microsoft Office Word</Application>
  <DocSecurity>0</DocSecurity>
  <Lines>128</Lines>
  <Paragraphs>36</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ACCORDO DI DOPPIO DOTTORATO TRA</vt:lpstr>
    </vt:vector>
  </TitlesOfParts>
  <Company>Politecnico di Milano</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dc:creator>
  <cp:keywords/>
  <cp:lastModifiedBy>Ilaria Muratori</cp:lastModifiedBy>
  <cp:revision>3</cp:revision>
  <cp:lastPrinted>2011-02-28T09:12:00Z</cp:lastPrinted>
  <dcterms:created xsi:type="dcterms:W3CDTF">2023-12-12T14:19:00Z</dcterms:created>
  <dcterms:modified xsi:type="dcterms:W3CDTF">2023-12-12T14:20:00Z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0x010100ADE0AA5463FD8C4B91E0033F0A7294F2</vt:lpwstr>
  </property>
  <property fmtid="{D5CDD505-2E9C-101B-9397-08002B2CF9AE}" pid="3" name="MediaServiceImageTags">
    <vt:lpwstr/>
  </property>
</Properties>
</file>