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E6927" w14:textId="733414C2" w:rsidR="000607ED" w:rsidRDefault="000607ED" w:rsidP="000607ED">
      <w:pPr>
        <w:framePr w:w="4253" w:h="2835" w:hRule="exact" w:hSpace="181" w:wrap="notBeside" w:vAnchor="page" w:hAnchor="page" w:x="5234" w:y="3403" w:anchorLock="1"/>
        <w:spacing w:after="0" w:line="288" w:lineRule="auto"/>
        <w:ind w:firstLine="851"/>
        <w:suppressOverlap/>
        <w:rPr>
          <w:rFonts w:ascii="Verdana" w:eastAsia="Times New Roman" w:hAnsi="Verdana" w:cs="Times New Roman"/>
          <w:strike/>
          <w:sz w:val="18"/>
          <w:szCs w:val="18"/>
          <w:lang w:val="en-US" w:eastAsia="it-IT"/>
        </w:rPr>
      </w:pPr>
    </w:p>
    <w:p w14:paraId="300D4B4B" w14:textId="478A2525" w:rsidR="00353E0C" w:rsidRDefault="00353E0C" w:rsidP="000607ED">
      <w:pPr>
        <w:framePr w:w="4253" w:h="2835" w:hRule="exact" w:hSpace="181" w:wrap="notBeside" w:vAnchor="page" w:hAnchor="page" w:x="5234" w:y="3403" w:anchorLock="1"/>
        <w:spacing w:after="0" w:line="288" w:lineRule="auto"/>
        <w:ind w:firstLine="851"/>
        <w:suppressOverlap/>
        <w:rPr>
          <w:rFonts w:ascii="Verdana" w:eastAsia="Times New Roman" w:hAnsi="Verdana" w:cs="Times New Roman"/>
          <w:strike/>
          <w:sz w:val="18"/>
          <w:szCs w:val="18"/>
          <w:lang w:val="en-US" w:eastAsia="it-IT"/>
        </w:rPr>
      </w:pPr>
    </w:p>
    <w:p w14:paraId="19BFD6E2" w14:textId="33BAB6CE" w:rsidR="00353E0C" w:rsidRDefault="00353E0C" w:rsidP="000607ED">
      <w:pPr>
        <w:framePr w:w="4253" w:h="2835" w:hRule="exact" w:hSpace="181" w:wrap="notBeside" w:vAnchor="page" w:hAnchor="page" w:x="5234" w:y="3403" w:anchorLock="1"/>
        <w:spacing w:after="0" w:line="288" w:lineRule="auto"/>
        <w:ind w:firstLine="851"/>
        <w:suppressOverlap/>
        <w:rPr>
          <w:rFonts w:ascii="Verdana" w:eastAsia="Times New Roman" w:hAnsi="Verdana" w:cs="Times New Roman"/>
          <w:strike/>
          <w:sz w:val="18"/>
          <w:szCs w:val="18"/>
          <w:lang w:val="en-US" w:eastAsia="it-IT"/>
        </w:rPr>
      </w:pPr>
    </w:p>
    <w:p w14:paraId="1D03C6B8" w14:textId="77777777" w:rsidR="00353E0C" w:rsidRPr="000607ED" w:rsidRDefault="00353E0C" w:rsidP="000607ED">
      <w:pPr>
        <w:framePr w:w="4253" w:h="2835" w:hRule="exact" w:hSpace="181" w:wrap="notBeside" w:vAnchor="page" w:hAnchor="page" w:x="5234" w:y="3403" w:anchorLock="1"/>
        <w:spacing w:after="0" w:line="288" w:lineRule="auto"/>
        <w:ind w:firstLine="851"/>
        <w:suppressOverlap/>
        <w:rPr>
          <w:rFonts w:ascii="Georgia" w:eastAsia="Times New Roman" w:hAnsi="Georgia" w:cs="Times New Roman"/>
          <w:sz w:val="20"/>
          <w:szCs w:val="20"/>
          <w:lang w:eastAsia="it-IT"/>
        </w:rPr>
      </w:pPr>
    </w:p>
    <w:p w14:paraId="12F4E59F" w14:textId="77777777" w:rsidR="000607ED" w:rsidRPr="000607ED" w:rsidRDefault="000607ED" w:rsidP="000607ED">
      <w:pPr>
        <w:framePr w:w="4253" w:h="2835" w:hRule="exact" w:hSpace="181" w:wrap="notBeside" w:vAnchor="page" w:hAnchor="page" w:x="5234" w:y="3403" w:anchorLock="1"/>
        <w:spacing w:after="0" w:line="288" w:lineRule="auto"/>
        <w:ind w:firstLine="851"/>
        <w:suppressOverlap/>
        <w:rPr>
          <w:rFonts w:ascii="Georgia" w:eastAsia="Times New Roman" w:hAnsi="Georgia" w:cs="Times New Roman"/>
          <w:sz w:val="20"/>
          <w:szCs w:val="20"/>
          <w:lang w:eastAsia="it-IT"/>
        </w:rPr>
      </w:pPr>
    </w:p>
    <w:p w14:paraId="5819C054" w14:textId="760F855A" w:rsidR="000607ED" w:rsidRPr="00A10FF3" w:rsidRDefault="00406373" w:rsidP="000607ED">
      <w:pPr>
        <w:framePr w:w="4253" w:h="2835" w:hRule="exact" w:hSpace="181" w:wrap="notBeside" w:vAnchor="page" w:hAnchor="page" w:x="5234" w:y="3403" w:anchorLock="1"/>
        <w:spacing w:after="0" w:line="288" w:lineRule="auto"/>
        <w:ind w:firstLine="284"/>
        <w:suppressOverlap/>
        <w:rPr>
          <w:rFonts w:ascii="Verdana" w:eastAsia="Times New Roman" w:hAnsi="Verdana" w:cs="Times New Roman"/>
          <w:b/>
          <w:smallCaps/>
          <w:sz w:val="18"/>
          <w:szCs w:val="18"/>
          <w:lang w:eastAsia="it-IT"/>
        </w:rPr>
      </w:pPr>
      <w:r w:rsidRPr="00A07433">
        <w:rPr>
          <w:rFonts w:ascii="Verdana" w:eastAsia="Times New Roman" w:hAnsi="Verdana" w:cs="Times New Roman"/>
          <w:b/>
          <w:sz w:val="18"/>
          <w:szCs w:val="18"/>
          <w:lang w:eastAsia="it-IT"/>
        </w:rPr>
        <w:t xml:space="preserve">SCADENZA: </w:t>
      </w:r>
      <w:r w:rsidR="00E23650" w:rsidRPr="000F6FEA">
        <w:rPr>
          <w:rFonts w:ascii="Verdana" w:eastAsia="Times New Roman" w:hAnsi="Verdana" w:cs="Times New Roman"/>
          <w:b/>
          <w:sz w:val="18"/>
          <w:szCs w:val="18"/>
          <w:lang w:eastAsia="it-IT"/>
        </w:rPr>
        <w:t>26 maggio 2023</w:t>
      </w:r>
      <w:r w:rsidR="000607ED" w:rsidRPr="000F6FEA">
        <w:rPr>
          <w:rFonts w:ascii="Verdana" w:eastAsia="Times New Roman" w:hAnsi="Verdana" w:cs="Times New Roman"/>
          <w:b/>
          <w:sz w:val="18"/>
          <w:szCs w:val="18"/>
          <w:lang w:eastAsia="it-IT"/>
        </w:rPr>
        <w:t>, ore</w:t>
      </w:r>
      <w:r w:rsidR="000607ED" w:rsidRPr="00C43205">
        <w:rPr>
          <w:rFonts w:ascii="Verdana" w:eastAsia="Times New Roman" w:hAnsi="Verdana" w:cs="Times New Roman"/>
          <w:b/>
          <w:sz w:val="18"/>
          <w:szCs w:val="18"/>
          <w:lang w:eastAsia="it-IT"/>
        </w:rPr>
        <w:t xml:space="preserve"> 14.00</w:t>
      </w:r>
    </w:p>
    <w:p w14:paraId="6EF43FDD" w14:textId="77777777" w:rsidR="000607ED" w:rsidRPr="00A07433" w:rsidRDefault="000607ED" w:rsidP="000607ED">
      <w:pPr>
        <w:autoSpaceDE w:val="0"/>
        <w:autoSpaceDN w:val="0"/>
        <w:adjustRightInd w:val="0"/>
        <w:spacing w:after="0" w:line="288" w:lineRule="auto"/>
        <w:ind w:hanging="2127"/>
        <w:textAlignment w:val="center"/>
        <w:rPr>
          <w:rFonts w:ascii="Georgia" w:eastAsia="Times New Roman" w:hAnsi="Georgia" w:cs="Georgia"/>
          <w:lang w:eastAsia="it-IT"/>
        </w:rPr>
        <w:sectPr w:rsidR="000607ED" w:rsidRPr="00A07433" w:rsidSect="00406373">
          <w:headerReference w:type="default" r:id="rId8"/>
          <w:footerReference w:type="default" r:id="rId9"/>
          <w:headerReference w:type="first" r:id="rId10"/>
          <w:footerReference w:type="first" r:id="rId11"/>
          <w:pgSz w:w="11906" w:h="16838" w:code="9"/>
          <w:pgMar w:top="2835" w:right="1134" w:bottom="1559" w:left="2835" w:header="510" w:footer="284" w:gutter="0"/>
          <w:cols w:space="708"/>
          <w:titlePg/>
          <w:docGrid w:linePitch="360"/>
        </w:sectPr>
      </w:pPr>
    </w:p>
    <w:p w14:paraId="2B42E9F6" w14:textId="08B32E72" w:rsidR="000607ED" w:rsidRPr="00A07433" w:rsidRDefault="000607ED" w:rsidP="000607ED">
      <w:pPr>
        <w:autoSpaceDE w:val="0"/>
        <w:autoSpaceDN w:val="0"/>
        <w:adjustRightInd w:val="0"/>
        <w:spacing w:after="0" w:line="288" w:lineRule="auto"/>
        <w:ind w:left="-1701" w:right="-1164"/>
        <w:textAlignment w:val="center"/>
        <w:rPr>
          <w:rFonts w:ascii="Georgia" w:eastAsia="Times New Roman" w:hAnsi="Georgia" w:cs="Georgia"/>
          <w:lang w:eastAsia="it-IT"/>
        </w:rPr>
      </w:pPr>
    </w:p>
    <w:p w14:paraId="411652C4" w14:textId="19385BD1" w:rsidR="000607ED" w:rsidRPr="00C43205" w:rsidRDefault="000607ED" w:rsidP="000607ED">
      <w:pPr>
        <w:tabs>
          <w:tab w:val="left" w:pos="240"/>
          <w:tab w:val="left" w:pos="480"/>
          <w:tab w:val="left" w:pos="1200"/>
          <w:tab w:val="left" w:pos="2400"/>
          <w:tab w:val="left" w:pos="3600"/>
          <w:tab w:val="left" w:pos="4800"/>
          <w:tab w:val="left" w:pos="6000"/>
          <w:tab w:val="left" w:pos="7200"/>
        </w:tabs>
        <w:spacing w:after="0" w:line="240" w:lineRule="auto"/>
        <w:ind w:right="426"/>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Vista la L. </w:t>
      </w:r>
      <w:r w:rsidR="00445A85" w:rsidRPr="00C43205">
        <w:rPr>
          <w:rFonts w:ascii="Verdana" w:eastAsia="Times New Roman" w:hAnsi="Verdana" w:cs="Times New Roman"/>
          <w:sz w:val="18"/>
          <w:szCs w:val="18"/>
          <w:lang w:eastAsia="it-IT"/>
        </w:rPr>
        <w:t>0</w:t>
      </w:r>
      <w:r w:rsidRPr="00C43205">
        <w:rPr>
          <w:rFonts w:ascii="Verdana" w:eastAsia="Times New Roman" w:hAnsi="Verdana" w:cs="Times New Roman"/>
          <w:sz w:val="18"/>
          <w:szCs w:val="18"/>
          <w:lang w:eastAsia="it-IT"/>
        </w:rPr>
        <w:t>9.</w:t>
      </w:r>
      <w:r w:rsidR="00445A85" w:rsidRPr="00C43205">
        <w:rPr>
          <w:rFonts w:ascii="Verdana" w:eastAsia="Times New Roman" w:hAnsi="Verdana" w:cs="Times New Roman"/>
          <w:sz w:val="18"/>
          <w:szCs w:val="18"/>
          <w:lang w:eastAsia="it-IT"/>
        </w:rPr>
        <w:t>0</w:t>
      </w:r>
      <w:r w:rsidRPr="00C43205">
        <w:rPr>
          <w:rFonts w:ascii="Verdana" w:eastAsia="Times New Roman" w:hAnsi="Verdana" w:cs="Times New Roman"/>
          <w:sz w:val="18"/>
          <w:szCs w:val="18"/>
          <w:lang w:eastAsia="it-IT"/>
        </w:rPr>
        <w:t xml:space="preserve">5.1989, n. 168; </w:t>
      </w:r>
    </w:p>
    <w:p w14:paraId="1071FF39" w14:textId="77777777" w:rsidR="000607ED" w:rsidRPr="00C43205" w:rsidRDefault="000607ED" w:rsidP="000607ED">
      <w:pPr>
        <w:tabs>
          <w:tab w:val="left" w:pos="240"/>
          <w:tab w:val="left" w:pos="480"/>
          <w:tab w:val="left" w:pos="1200"/>
          <w:tab w:val="left" w:pos="2400"/>
          <w:tab w:val="left" w:pos="3600"/>
          <w:tab w:val="left" w:pos="4800"/>
          <w:tab w:val="left" w:pos="6000"/>
          <w:tab w:val="left" w:pos="7200"/>
        </w:tabs>
        <w:spacing w:after="0" w:line="240" w:lineRule="auto"/>
        <w:ind w:right="426"/>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Vista la L. 30.12.2010 n. 240;</w:t>
      </w:r>
    </w:p>
    <w:p w14:paraId="23B7BBBC" w14:textId="08F4877D" w:rsidR="00B412DD" w:rsidRPr="00C43205" w:rsidRDefault="00B412DD" w:rsidP="00B412DD">
      <w:pPr>
        <w:tabs>
          <w:tab w:val="left" w:pos="240"/>
          <w:tab w:val="left" w:pos="480"/>
          <w:tab w:val="left" w:pos="1200"/>
          <w:tab w:val="left" w:pos="2400"/>
          <w:tab w:val="left" w:pos="3600"/>
          <w:tab w:val="left" w:pos="4800"/>
          <w:tab w:val="left" w:pos="6000"/>
          <w:tab w:val="left" w:pos="7200"/>
        </w:tabs>
        <w:spacing w:after="0" w:line="240" w:lineRule="auto"/>
        <w:ind w:right="426"/>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Visto il D.M. 14</w:t>
      </w:r>
      <w:r w:rsidR="00E3020B" w:rsidRPr="00C43205">
        <w:rPr>
          <w:rFonts w:ascii="Verdana" w:eastAsia="Times New Roman" w:hAnsi="Verdana" w:cs="Times New Roman"/>
          <w:sz w:val="18"/>
          <w:szCs w:val="18"/>
          <w:lang w:eastAsia="it-IT"/>
        </w:rPr>
        <w:t>.</w:t>
      </w:r>
      <w:r w:rsidRPr="00C43205">
        <w:rPr>
          <w:rFonts w:ascii="Verdana" w:eastAsia="Times New Roman" w:hAnsi="Verdana" w:cs="Times New Roman"/>
          <w:sz w:val="18"/>
          <w:szCs w:val="18"/>
          <w:lang w:eastAsia="it-IT"/>
        </w:rPr>
        <w:t>12.2021, n. 226 “Regolamento recante modalità di accreditamento delle sedi e dei corsi di dottorato e criteri per la istituzione dei corsi di dottorato da parte degli enti accreditati”;</w:t>
      </w:r>
    </w:p>
    <w:p w14:paraId="6FC5F716" w14:textId="3E48D8AA" w:rsidR="000607ED" w:rsidRPr="00C43205" w:rsidRDefault="000607ED" w:rsidP="000607ED">
      <w:pPr>
        <w:tabs>
          <w:tab w:val="left" w:pos="240"/>
          <w:tab w:val="left" w:pos="480"/>
          <w:tab w:val="left" w:pos="1200"/>
          <w:tab w:val="left" w:pos="2400"/>
          <w:tab w:val="left" w:pos="3600"/>
          <w:tab w:val="left" w:pos="4800"/>
          <w:tab w:val="left" w:pos="6000"/>
          <w:tab w:val="left" w:pos="7200"/>
        </w:tabs>
        <w:spacing w:after="0" w:line="240" w:lineRule="auto"/>
        <w:ind w:right="426"/>
        <w:jc w:val="both"/>
        <w:rPr>
          <w:rFonts w:ascii="Verdana" w:eastAsia="Times New Roman" w:hAnsi="Verdana" w:cs="Times New Roman"/>
          <w:color w:val="FF0000"/>
          <w:sz w:val="18"/>
          <w:szCs w:val="18"/>
          <w:lang w:eastAsia="it-IT"/>
        </w:rPr>
      </w:pPr>
      <w:r w:rsidRPr="00C43205">
        <w:rPr>
          <w:rFonts w:ascii="Verdana" w:eastAsia="Times New Roman" w:hAnsi="Verdana" w:cs="Times New Roman"/>
          <w:sz w:val="18"/>
          <w:szCs w:val="18"/>
          <w:lang w:eastAsia="it-IT"/>
        </w:rPr>
        <w:t xml:space="preserve">Visto il Regolamento del Politecnico di Milano in materia di Dottorato di Ricerca, emanato con D.R. n. </w:t>
      </w:r>
      <w:r w:rsidR="00A10FF3" w:rsidRPr="00C43205">
        <w:rPr>
          <w:rFonts w:ascii="Verdana" w:eastAsia="Times New Roman" w:hAnsi="Verdana" w:cs="Times New Roman"/>
          <w:sz w:val="18"/>
          <w:szCs w:val="18"/>
          <w:lang w:eastAsia="it-IT"/>
        </w:rPr>
        <w:t>3337 del 01</w:t>
      </w:r>
      <w:r w:rsidR="00E3020B" w:rsidRPr="00C43205">
        <w:rPr>
          <w:rFonts w:ascii="Verdana" w:eastAsia="Times New Roman" w:hAnsi="Verdana" w:cs="Times New Roman"/>
          <w:sz w:val="18"/>
          <w:szCs w:val="18"/>
          <w:lang w:eastAsia="it-IT"/>
        </w:rPr>
        <w:t>.</w:t>
      </w:r>
      <w:r w:rsidR="00A10FF3" w:rsidRPr="00C43205">
        <w:rPr>
          <w:rFonts w:ascii="Verdana" w:eastAsia="Times New Roman" w:hAnsi="Verdana" w:cs="Times New Roman"/>
          <w:sz w:val="18"/>
          <w:szCs w:val="18"/>
          <w:lang w:eastAsia="it-IT"/>
        </w:rPr>
        <w:t>04</w:t>
      </w:r>
      <w:r w:rsidR="00E3020B" w:rsidRPr="00C43205">
        <w:rPr>
          <w:rFonts w:ascii="Verdana" w:eastAsia="Times New Roman" w:hAnsi="Verdana" w:cs="Times New Roman"/>
          <w:sz w:val="18"/>
          <w:szCs w:val="18"/>
          <w:lang w:eastAsia="it-IT"/>
        </w:rPr>
        <w:t>.</w:t>
      </w:r>
      <w:r w:rsidR="00A10FF3" w:rsidRPr="00C43205">
        <w:rPr>
          <w:rFonts w:ascii="Verdana" w:eastAsia="Times New Roman" w:hAnsi="Verdana" w:cs="Times New Roman"/>
          <w:sz w:val="18"/>
          <w:szCs w:val="18"/>
          <w:lang w:eastAsia="it-IT"/>
        </w:rPr>
        <w:t>2022</w:t>
      </w:r>
      <w:r w:rsidRPr="00C43205">
        <w:rPr>
          <w:rFonts w:ascii="Verdana" w:eastAsia="Times New Roman" w:hAnsi="Verdana" w:cs="Times New Roman"/>
          <w:color w:val="FF0000"/>
          <w:sz w:val="18"/>
          <w:szCs w:val="18"/>
          <w:lang w:eastAsia="it-IT"/>
        </w:rPr>
        <w:t>;</w:t>
      </w:r>
      <w:r w:rsidR="00B412DD" w:rsidRPr="00C43205">
        <w:rPr>
          <w:rFonts w:ascii="Verdana" w:eastAsia="Times New Roman" w:hAnsi="Verdana" w:cs="Times New Roman"/>
          <w:color w:val="FF0000"/>
          <w:sz w:val="18"/>
          <w:szCs w:val="18"/>
          <w:lang w:eastAsia="it-IT"/>
        </w:rPr>
        <w:t xml:space="preserve"> </w:t>
      </w:r>
    </w:p>
    <w:p w14:paraId="18A4E87A" w14:textId="3C518245" w:rsidR="000607ED" w:rsidRPr="000F6FEA" w:rsidRDefault="000607ED" w:rsidP="000607ED">
      <w:pPr>
        <w:tabs>
          <w:tab w:val="left" w:pos="240"/>
          <w:tab w:val="left" w:pos="480"/>
          <w:tab w:val="left" w:pos="120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Vista la deliberazione del Senato Accademico </w:t>
      </w:r>
      <w:r w:rsidRPr="000F6FEA">
        <w:rPr>
          <w:rFonts w:ascii="Verdana" w:eastAsia="Times New Roman" w:hAnsi="Verdana" w:cs="Times New Roman"/>
          <w:sz w:val="18"/>
          <w:szCs w:val="18"/>
          <w:lang w:eastAsia="it-IT"/>
        </w:rPr>
        <w:t>del</w:t>
      </w:r>
      <w:proofErr w:type="gramStart"/>
      <w:r w:rsidR="00E23650" w:rsidRPr="000F6FEA">
        <w:rPr>
          <w:rFonts w:ascii="Verdana" w:eastAsia="Times New Roman" w:hAnsi="Verdana" w:cs="Times New Roman"/>
          <w:sz w:val="18"/>
          <w:szCs w:val="18"/>
          <w:lang w:eastAsia="it-IT"/>
        </w:rPr>
        <w:t xml:space="preserve"> </w:t>
      </w:r>
      <w:r w:rsidR="00EB695A" w:rsidRPr="000F6FEA">
        <w:rPr>
          <w:rFonts w:ascii="Verdana" w:eastAsia="Times New Roman" w:hAnsi="Verdana" w:cs="Times New Roman"/>
          <w:sz w:val="18"/>
          <w:szCs w:val="18"/>
          <w:lang w:eastAsia="it-IT"/>
        </w:rPr>
        <w:t>….</w:t>
      </w:r>
      <w:proofErr w:type="gramEnd"/>
      <w:r w:rsidR="003C2036" w:rsidRPr="000F6FEA">
        <w:rPr>
          <w:rFonts w:ascii="Verdana" w:eastAsia="Times New Roman" w:hAnsi="Verdana" w:cs="Times New Roman"/>
          <w:sz w:val="18"/>
          <w:szCs w:val="18"/>
          <w:lang w:eastAsia="it-IT"/>
        </w:rPr>
        <w:t>;</w:t>
      </w:r>
    </w:p>
    <w:p w14:paraId="09775E53" w14:textId="749C53E1" w:rsidR="000607ED" w:rsidRPr="00C43205" w:rsidRDefault="000607ED" w:rsidP="000607ED">
      <w:pPr>
        <w:tabs>
          <w:tab w:val="left" w:pos="240"/>
          <w:tab w:val="left" w:pos="480"/>
          <w:tab w:val="left" w:pos="120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0F6FEA">
        <w:rPr>
          <w:rFonts w:ascii="Verdana" w:eastAsia="Times New Roman" w:hAnsi="Verdana" w:cs="Times New Roman"/>
          <w:sz w:val="18"/>
          <w:szCs w:val="18"/>
          <w:lang w:eastAsia="it-IT"/>
        </w:rPr>
        <w:t>Vista la deliberazione del Consiglio di Amministrazione del</w:t>
      </w:r>
      <w:proofErr w:type="gramStart"/>
      <w:r w:rsidR="003C2036" w:rsidRPr="000F6FEA">
        <w:rPr>
          <w:rFonts w:ascii="Verdana" w:eastAsia="Times New Roman" w:hAnsi="Verdana" w:cs="Times New Roman"/>
          <w:sz w:val="18"/>
          <w:szCs w:val="18"/>
          <w:lang w:eastAsia="it-IT"/>
        </w:rPr>
        <w:t xml:space="preserve"> </w:t>
      </w:r>
      <w:r w:rsidR="00EB695A" w:rsidRPr="000F6FEA">
        <w:rPr>
          <w:rFonts w:ascii="Verdana" w:eastAsia="Times New Roman" w:hAnsi="Verdana" w:cs="Times New Roman"/>
          <w:sz w:val="18"/>
          <w:szCs w:val="18"/>
          <w:lang w:eastAsia="it-IT"/>
        </w:rPr>
        <w:t>….</w:t>
      </w:r>
      <w:proofErr w:type="gramEnd"/>
      <w:r w:rsidR="003C2036" w:rsidRPr="000F6FEA">
        <w:rPr>
          <w:rFonts w:ascii="Verdana" w:eastAsia="Times New Roman" w:hAnsi="Verdana" w:cs="Times New Roman"/>
          <w:sz w:val="18"/>
          <w:szCs w:val="18"/>
          <w:lang w:eastAsia="it-IT"/>
        </w:rPr>
        <w:t>;</w:t>
      </w:r>
    </w:p>
    <w:p w14:paraId="436A4D00" w14:textId="77777777" w:rsidR="000607ED" w:rsidRPr="00C43205" w:rsidRDefault="000607ED" w:rsidP="000607ED">
      <w:pPr>
        <w:tabs>
          <w:tab w:val="left" w:pos="240"/>
          <w:tab w:val="left" w:pos="480"/>
          <w:tab w:val="left" w:pos="1200"/>
          <w:tab w:val="left" w:pos="2400"/>
          <w:tab w:val="left" w:pos="3600"/>
          <w:tab w:val="left" w:pos="4800"/>
          <w:tab w:val="left" w:pos="6000"/>
          <w:tab w:val="left" w:pos="7200"/>
        </w:tabs>
        <w:spacing w:after="0" w:line="240" w:lineRule="auto"/>
        <w:ind w:left="240"/>
        <w:jc w:val="center"/>
        <w:rPr>
          <w:rFonts w:ascii="Verdana" w:eastAsia="Times New Roman" w:hAnsi="Verdana" w:cs="Times New Roman"/>
          <w:b/>
          <w:sz w:val="18"/>
          <w:szCs w:val="18"/>
          <w:lang w:val="pt-PT" w:eastAsia="it-IT"/>
        </w:rPr>
      </w:pPr>
    </w:p>
    <w:p w14:paraId="6018D157" w14:textId="77777777" w:rsidR="000607ED" w:rsidRPr="00C43205" w:rsidRDefault="000607ED" w:rsidP="000607ED">
      <w:pPr>
        <w:tabs>
          <w:tab w:val="left" w:pos="240"/>
          <w:tab w:val="left" w:pos="480"/>
          <w:tab w:val="left" w:pos="1200"/>
          <w:tab w:val="left" w:pos="2400"/>
          <w:tab w:val="left" w:pos="3600"/>
          <w:tab w:val="left" w:pos="4800"/>
          <w:tab w:val="left" w:pos="6000"/>
          <w:tab w:val="left" w:pos="7200"/>
        </w:tabs>
        <w:spacing w:after="0" w:line="240" w:lineRule="auto"/>
        <w:ind w:left="240"/>
        <w:jc w:val="center"/>
        <w:rPr>
          <w:rFonts w:ascii="Verdana" w:eastAsia="Times New Roman" w:hAnsi="Verdana" w:cs="Times New Roman"/>
          <w:b/>
          <w:sz w:val="18"/>
          <w:szCs w:val="18"/>
          <w:lang w:val="pt-PT" w:eastAsia="it-IT"/>
        </w:rPr>
      </w:pPr>
    </w:p>
    <w:p w14:paraId="3323D65D" w14:textId="77777777" w:rsidR="000607ED" w:rsidRPr="00C43205" w:rsidRDefault="000607ED" w:rsidP="000607ED">
      <w:pPr>
        <w:tabs>
          <w:tab w:val="left" w:pos="240"/>
          <w:tab w:val="left" w:pos="480"/>
          <w:tab w:val="left" w:pos="1200"/>
          <w:tab w:val="left" w:pos="2400"/>
          <w:tab w:val="left" w:pos="3600"/>
          <w:tab w:val="left" w:pos="4800"/>
          <w:tab w:val="left" w:pos="6000"/>
          <w:tab w:val="left" w:pos="7200"/>
        </w:tabs>
        <w:spacing w:after="0" w:line="240" w:lineRule="auto"/>
        <w:ind w:left="240"/>
        <w:jc w:val="center"/>
        <w:rPr>
          <w:rFonts w:ascii="Verdana" w:eastAsia="Times New Roman" w:hAnsi="Verdana" w:cs="Times New Roman"/>
          <w:b/>
          <w:sz w:val="18"/>
          <w:szCs w:val="18"/>
          <w:lang w:val="pt-PT" w:eastAsia="it-IT"/>
        </w:rPr>
      </w:pPr>
      <w:r w:rsidRPr="00C43205">
        <w:rPr>
          <w:rFonts w:ascii="Verdana" w:eastAsia="Times New Roman" w:hAnsi="Verdana" w:cs="Times New Roman"/>
          <w:b/>
          <w:sz w:val="18"/>
          <w:szCs w:val="18"/>
          <w:lang w:val="pt-PT" w:eastAsia="it-IT"/>
        </w:rPr>
        <w:t>D E C R E T A</w:t>
      </w:r>
    </w:p>
    <w:p w14:paraId="00E38CE0" w14:textId="77777777" w:rsidR="000607ED" w:rsidRPr="00C43205" w:rsidRDefault="000607ED" w:rsidP="000607ED">
      <w:pPr>
        <w:tabs>
          <w:tab w:val="left" w:pos="240"/>
          <w:tab w:val="left" w:pos="480"/>
          <w:tab w:val="left" w:pos="1200"/>
          <w:tab w:val="left" w:pos="2400"/>
          <w:tab w:val="left" w:pos="3600"/>
          <w:tab w:val="left" w:pos="4800"/>
          <w:tab w:val="left" w:pos="6000"/>
          <w:tab w:val="left" w:pos="7200"/>
        </w:tabs>
        <w:spacing w:after="0" w:line="240" w:lineRule="auto"/>
        <w:ind w:left="240"/>
        <w:jc w:val="both"/>
        <w:rPr>
          <w:rFonts w:ascii="Verdana" w:eastAsia="Times New Roman" w:hAnsi="Verdana" w:cs="Times New Roman"/>
          <w:sz w:val="18"/>
          <w:szCs w:val="18"/>
          <w:lang w:val="pt-PT" w:eastAsia="it-IT"/>
        </w:rPr>
      </w:pPr>
    </w:p>
    <w:p w14:paraId="34A00DBF" w14:textId="77777777" w:rsidR="000607ED" w:rsidRPr="00C43205" w:rsidRDefault="000607ED" w:rsidP="000607ED">
      <w:pPr>
        <w:tabs>
          <w:tab w:val="left" w:pos="240"/>
          <w:tab w:val="left" w:pos="480"/>
          <w:tab w:val="left" w:pos="1200"/>
          <w:tab w:val="left" w:pos="2400"/>
          <w:tab w:val="left" w:pos="3600"/>
          <w:tab w:val="left" w:pos="4800"/>
          <w:tab w:val="left" w:pos="6000"/>
          <w:tab w:val="left" w:pos="7200"/>
        </w:tabs>
        <w:spacing w:after="0" w:line="240" w:lineRule="auto"/>
        <w:ind w:left="240"/>
        <w:jc w:val="center"/>
        <w:rPr>
          <w:rFonts w:ascii="Verdana" w:eastAsia="Times New Roman" w:hAnsi="Verdana" w:cs="Times New Roman"/>
          <w:b/>
          <w:sz w:val="18"/>
          <w:szCs w:val="18"/>
          <w:lang w:val="pt-PT" w:eastAsia="it-IT"/>
        </w:rPr>
      </w:pPr>
    </w:p>
    <w:p w14:paraId="7B3C1DD8" w14:textId="77777777" w:rsidR="000607ED" w:rsidRPr="00C43205" w:rsidRDefault="000607ED" w:rsidP="000607ED">
      <w:pPr>
        <w:tabs>
          <w:tab w:val="left" w:pos="240"/>
          <w:tab w:val="left" w:pos="480"/>
          <w:tab w:val="left" w:pos="1200"/>
          <w:tab w:val="left" w:pos="2400"/>
          <w:tab w:val="left" w:pos="3600"/>
          <w:tab w:val="left" w:pos="4800"/>
          <w:tab w:val="left" w:pos="6000"/>
          <w:tab w:val="left" w:pos="7200"/>
        </w:tabs>
        <w:spacing w:after="0" w:line="240" w:lineRule="auto"/>
        <w:ind w:left="240"/>
        <w:jc w:val="center"/>
        <w:rPr>
          <w:rFonts w:ascii="Verdana" w:eastAsia="Times New Roman" w:hAnsi="Verdana" w:cs="Times New Roman"/>
          <w:b/>
          <w:sz w:val="18"/>
          <w:szCs w:val="18"/>
          <w:lang w:val="pt-PT" w:eastAsia="it-IT"/>
        </w:rPr>
      </w:pPr>
      <w:r w:rsidRPr="00C43205">
        <w:rPr>
          <w:rFonts w:ascii="Verdana" w:eastAsia="Times New Roman" w:hAnsi="Verdana" w:cs="Times New Roman"/>
          <w:b/>
          <w:sz w:val="18"/>
          <w:szCs w:val="18"/>
          <w:lang w:val="pt-PT" w:eastAsia="it-IT"/>
        </w:rPr>
        <w:t>Art. 1</w:t>
      </w:r>
    </w:p>
    <w:p w14:paraId="4C51DB6B" w14:textId="77777777" w:rsidR="000607ED" w:rsidRPr="00C43205" w:rsidRDefault="000607ED" w:rsidP="000607ED">
      <w:pPr>
        <w:tabs>
          <w:tab w:val="left" w:pos="240"/>
          <w:tab w:val="left" w:pos="480"/>
          <w:tab w:val="left" w:pos="1200"/>
          <w:tab w:val="left" w:pos="2400"/>
          <w:tab w:val="left" w:pos="3600"/>
          <w:tab w:val="left" w:pos="4800"/>
          <w:tab w:val="left" w:pos="6000"/>
          <w:tab w:val="left" w:pos="7200"/>
        </w:tabs>
        <w:spacing w:after="0" w:line="240" w:lineRule="auto"/>
        <w:ind w:left="240"/>
        <w:jc w:val="center"/>
        <w:rPr>
          <w:rFonts w:ascii="Verdana" w:eastAsia="Times New Roman" w:hAnsi="Verdana" w:cs="Times New Roman"/>
          <w:b/>
          <w:sz w:val="18"/>
          <w:szCs w:val="18"/>
          <w:lang w:val="pt-PT" w:eastAsia="it-IT"/>
        </w:rPr>
      </w:pPr>
      <w:r w:rsidRPr="00C43205">
        <w:rPr>
          <w:rFonts w:ascii="Verdana" w:eastAsia="Times New Roman" w:hAnsi="Verdana" w:cs="Times New Roman"/>
          <w:b/>
          <w:sz w:val="18"/>
          <w:szCs w:val="18"/>
          <w:lang w:val="pt-PT" w:eastAsia="it-IT"/>
        </w:rPr>
        <w:t>(Istituzione)</w:t>
      </w:r>
    </w:p>
    <w:p w14:paraId="7B5B8856" w14:textId="70FE39C5" w:rsidR="000607ED" w:rsidRPr="00C43205" w:rsidRDefault="000607ED" w:rsidP="000607ED">
      <w:pPr>
        <w:tabs>
          <w:tab w:val="left" w:pos="240"/>
          <w:tab w:val="left" w:pos="480"/>
          <w:tab w:val="left" w:pos="1200"/>
          <w:tab w:val="left" w:pos="2400"/>
          <w:tab w:val="left" w:pos="3600"/>
          <w:tab w:val="left" w:pos="4800"/>
          <w:tab w:val="left" w:pos="6000"/>
          <w:tab w:val="left" w:pos="7200"/>
        </w:tabs>
        <w:spacing w:after="0" w:line="240" w:lineRule="auto"/>
        <w:ind w:left="240"/>
        <w:jc w:val="center"/>
        <w:rPr>
          <w:rFonts w:ascii="Verdana" w:eastAsia="Times New Roman" w:hAnsi="Verdana" w:cs="Times New Roman"/>
          <w:b/>
          <w:sz w:val="18"/>
          <w:szCs w:val="18"/>
          <w:lang w:val="pt-PT" w:eastAsia="it-IT"/>
        </w:rPr>
      </w:pPr>
    </w:p>
    <w:p w14:paraId="63FB1FF1" w14:textId="77777777" w:rsidR="001D0D23" w:rsidRPr="00C43205" w:rsidRDefault="001D0D23" w:rsidP="000607ED">
      <w:pPr>
        <w:tabs>
          <w:tab w:val="left" w:pos="240"/>
          <w:tab w:val="left" w:pos="480"/>
          <w:tab w:val="left" w:pos="1200"/>
          <w:tab w:val="left" w:pos="2400"/>
          <w:tab w:val="left" w:pos="3600"/>
          <w:tab w:val="left" w:pos="4800"/>
          <w:tab w:val="left" w:pos="6000"/>
          <w:tab w:val="left" w:pos="7200"/>
        </w:tabs>
        <w:spacing w:after="0" w:line="240" w:lineRule="auto"/>
        <w:ind w:left="240"/>
        <w:jc w:val="center"/>
        <w:rPr>
          <w:rFonts w:ascii="Verdana" w:eastAsia="Times New Roman" w:hAnsi="Verdana" w:cs="Times New Roman"/>
          <w:b/>
          <w:sz w:val="18"/>
          <w:szCs w:val="18"/>
          <w:lang w:val="pt-PT" w:eastAsia="it-IT"/>
        </w:rPr>
      </w:pPr>
    </w:p>
    <w:p w14:paraId="018A3DBD" w14:textId="028E4EA6"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È indetto presso il Politecnico di Milano il concorso per l’ammissione </w:t>
      </w:r>
      <w:r w:rsidRPr="000F6FEA">
        <w:rPr>
          <w:rFonts w:ascii="Verdana" w:eastAsia="Times New Roman" w:hAnsi="Verdana" w:cs="Times New Roman"/>
          <w:sz w:val="18"/>
          <w:szCs w:val="18"/>
          <w:lang w:eastAsia="it-IT"/>
        </w:rPr>
        <w:t xml:space="preserve">al </w:t>
      </w:r>
      <w:r w:rsidR="00406373" w:rsidRPr="000F6FEA">
        <w:rPr>
          <w:rFonts w:ascii="Verdana" w:eastAsia="Times New Roman" w:hAnsi="Verdana" w:cs="Times New Roman"/>
          <w:sz w:val="18"/>
          <w:szCs w:val="18"/>
          <w:lang w:eastAsia="it-IT"/>
        </w:rPr>
        <w:t>3</w:t>
      </w:r>
      <w:r w:rsidR="001873C3" w:rsidRPr="000F6FEA">
        <w:rPr>
          <w:rFonts w:ascii="Verdana" w:eastAsia="Times New Roman" w:hAnsi="Verdana" w:cs="Times New Roman"/>
          <w:sz w:val="18"/>
          <w:szCs w:val="18"/>
          <w:lang w:eastAsia="it-IT"/>
        </w:rPr>
        <w:t>9</w:t>
      </w:r>
      <w:r w:rsidRPr="000F6FEA">
        <w:rPr>
          <w:rFonts w:ascii="Verdana" w:eastAsia="Times New Roman" w:hAnsi="Verdana" w:cs="Times New Roman"/>
          <w:sz w:val="18"/>
          <w:szCs w:val="18"/>
          <w:lang w:eastAsia="it-IT"/>
        </w:rPr>
        <w:t>°</w:t>
      </w:r>
      <w:r w:rsidRPr="00C43205">
        <w:rPr>
          <w:rFonts w:ascii="Verdana" w:eastAsia="Times New Roman" w:hAnsi="Verdana" w:cs="Times New Roman"/>
          <w:sz w:val="18"/>
          <w:szCs w:val="18"/>
          <w:lang w:eastAsia="it-IT"/>
        </w:rPr>
        <w:t xml:space="preserve"> ciclo dei corsi di dottorato di ricerca.</w:t>
      </w:r>
    </w:p>
    <w:p w14:paraId="2F6F1DC1" w14:textId="07DF2FCA" w:rsidR="000607ED"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Nel presente bando, per ciascun dottorato, sono indicati i posti messi a concorso e il numero delle borse di studio disponibili. </w:t>
      </w:r>
    </w:p>
    <w:p w14:paraId="18391C32" w14:textId="77777777" w:rsidR="00E9059D" w:rsidRPr="00C43205" w:rsidRDefault="00E9059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trike/>
          <w:sz w:val="18"/>
          <w:szCs w:val="18"/>
          <w:lang w:eastAsia="it-IT"/>
        </w:rPr>
      </w:pPr>
      <w:bookmarkStart w:id="0" w:name="_GoBack"/>
      <w:bookmarkEnd w:id="0"/>
    </w:p>
    <w:p w14:paraId="143A7B3A" w14:textId="77777777" w:rsidR="000607ED" w:rsidRPr="00C43205" w:rsidRDefault="000607ED" w:rsidP="000607ED">
      <w:pPr>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Ai fini dell’effettiva attivazione di un corso di dottorato, il numero minimo di iscritti a tale dottorato non potrà essere inferiore a tre. </w:t>
      </w:r>
    </w:p>
    <w:p w14:paraId="22960C6E" w14:textId="77777777" w:rsidR="000607ED" w:rsidRPr="00C43205" w:rsidRDefault="000607ED" w:rsidP="00060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Il bando è aperto a cittadini italiani e stranieri. L'apolide è equiparato al cittadino straniero.</w:t>
      </w:r>
    </w:p>
    <w:p w14:paraId="71679FD1" w14:textId="77777777" w:rsidR="000607ED" w:rsidRPr="00C43205" w:rsidRDefault="000607ED" w:rsidP="00060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L’ammissione ai corsi sarà decisa sulla base di una valutazione del curriculum di studi e dei titoli di studio, della lettera di motivazione e di un elaborato illustrativo dello sviluppo di una possibile ricerca di dottorato, che i candidati invieranno contestualmente alla loro iscrizione al concorso, secondo quanto specificato al successivo art. 3.</w:t>
      </w:r>
    </w:p>
    <w:p w14:paraId="2F6AF62F" w14:textId="77777777" w:rsidR="000607ED" w:rsidRPr="00C43205" w:rsidRDefault="000607ED" w:rsidP="000607ED">
      <w:pPr>
        <w:tabs>
          <w:tab w:val="left" w:pos="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Il corso di dottorato prevede un impegno di tre anni.</w:t>
      </w:r>
    </w:p>
    <w:p w14:paraId="35733A39" w14:textId="77777777" w:rsidR="000607ED" w:rsidRPr="00C43205" w:rsidRDefault="000607ED" w:rsidP="000607ED">
      <w:pPr>
        <w:tabs>
          <w:tab w:val="left" w:pos="0"/>
          <w:tab w:val="left" w:pos="2400"/>
          <w:tab w:val="left" w:pos="3600"/>
          <w:tab w:val="left" w:pos="4800"/>
          <w:tab w:val="left" w:pos="6000"/>
          <w:tab w:val="left" w:pos="7200"/>
        </w:tabs>
        <w:spacing w:after="0" w:line="240" w:lineRule="auto"/>
        <w:jc w:val="both"/>
        <w:rPr>
          <w:rFonts w:ascii="Verdana" w:eastAsia="Times New Roman" w:hAnsi="Verdana" w:cs="Times New Roman"/>
          <w:b/>
          <w:sz w:val="18"/>
          <w:szCs w:val="18"/>
          <w:lang w:eastAsia="it-IT"/>
        </w:rPr>
      </w:pPr>
    </w:p>
    <w:p w14:paraId="208D6BAF" w14:textId="2F102520" w:rsidR="000607ED" w:rsidRPr="00C43205" w:rsidRDefault="000607ED" w:rsidP="000607ED">
      <w:pPr>
        <w:tabs>
          <w:tab w:val="left" w:pos="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Ai sensi del Decreto MUR n. </w:t>
      </w:r>
      <w:r w:rsidR="00B412DD" w:rsidRPr="00C43205">
        <w:rPr>
          <w:rFonts w:ascii="Verdana" w:eastAsia="Times New Roman" w:hAnsi="Verdana" w:cs="Times New Roman"/>
          <w:sz w:val="18"/>
          <w:szCs w:val="18"/>
          <w:lang w:eastAsia="it-IT"/>
        </w:rPr>
        <w:t>226</w:t>
      </w:r>
      <w:r w:rsidRPr="00C43205">
        <w:rPr>
          <w:rFonts w:ascii="Verdana" w:eastAsia="Times New Roman" w:hAnsi="Verdana" w:cs="Times New Roman"/>
          <w:sz w:val="18"/>
          <w:szCs w:val="18"/>
          <w:lang w:eastAsia="it-IT"/>
        </w:rPr>
        <w:t xml:space="preserve"> del </w:t>
      </w:r>
      <w:r w:rsidR="00B412DD" w:rsidRPr="00C43205">
        <w:rPr>
          <w:rFonts w:ascii="Verdana" w:eastAsia="Times New Roman" w:hAnsi="Verdana" w:cs="Times New Roman"/>
          <w:sz w:val="18"/>
          <w:szCs w:val="18"/>
          <w:lang w:eastAsia="it-IT"/>
        </w:rPr>
        <w:t>14/12/2021</w:t>
      </w:r>
      <w:r w:rsidRPr="00C43205">
        <w:rPr>
          <w:rFonts w:ascii="Verdana" w:eastAsia="Times New Roman" w:hAnsi="Verdana" w:cs="Times New Roman"/>
          <w:sz w:val="18"/>
          <w:szCs w:val="18"/>
          <w:lang w:eastAsia="it-IT"/>
        </w:rPr>
        <w:t>, i corsi di dottorati potranno essere attivati solo previo accreditamento concesso dal Ministero, su conforme parere dell’ANVUR.</w:t>
      </w:r>
    </w:p>
    <w:p w14:paraId="6C68DD48" w14:textId="53350B05" w:rsidR="000607ED" w:rsidRPr="00C43205" w:rsidRDefault="000607ED" w:rsidP="000607ED">
      <w:pPr>
        <w:tabs>
          <w:tab w:val="left" w:pos="0"/>
          <w:tab w:val="left" w:pos="2400"/>
          <w:tab w:val="left" w:pos="3600"/>
          <w:tab w:val="left" w:pos="4800"/>
          <w:tab w:val="left" w:pos="6000"/>
          <w:tab w:val="left" w:pos="7200"/>
        </w:tabs>
        <w:spacing w:after="0" w:line="240" w:lineRule="auto"/>
        <w:jc w:val="both"/>
        <w:rPr>
          <w:rFonts w:ascii="Verdana" w:eastAsia="Times New Roman" w:hAnsi="Verdana" w:cs="Times New Roman"/>
          <w:b/>
          <w:sz w:val="18"/>
          <w:szCs w:val="18"/>
          <w:lang w:eastAsia="it-IT"/>
        </w:rPr>
      </w:pPr>
      <w:r w:rsidRPr="00C43205">
        <w:rPr>
          <w:rFonts w:ascii="Verdana" w:eastAsia="Times New Roman" w:hAnsi="Verdana" w:cs="Times New Roman"/>
          <w:sz w:val="18"/>
          <w:szCs w:val="18"/>
          <w:lang w:eastAsia="it-IT"/>
        </w:rPr>
        <w:t xml:space="preserve">Pertanto dopo la pubblicazione della graduatoria sarà possibile immatricolarsi solo se sarà pervenuto tale accreditamento per il </w:t>
      </w:r>
      <w:r w:rsidR="000D5B4D" w:rsidRPr="000F6FEA">
        <w:rPr>
          <w:rFonts w:ascii="Verdana" w:eastAsia="Times New Roman" w:hAnsi="Verdana" w:cs="Times New Roman"/>
          <w:sz w:val="18"/>
          <w:szCs w:val="18"/>
          <w:lang w:eastAsia="it-IT"/>
        </w:rPr>
        <w:t>3</w:t>
      </w:r>
      <w:r w:rsidR="00902730" w:rsidRPr="000F6FEA">
        <w:rPr>
          <w:rFonts w:ascii="Verdana" w:eastAsia="Times New Roman" w:hAnsi="Verdana" w:cs="Times New Roman"/>
          <w:sz w:val="18"/>
          <w:szCs w:val="18"/>
          <w:lang w:eastAsia="it-IT"/>
        </w:rPr>
        <w:t>9</w:t>
      </w:r>
      <w:r w:rsidRPr="000F6FEA">
        <w:rPr>
          <w:rFonts w:ascii="Verdana" w:eastAsia="Times New Roman" w:hAnsi="Verdana" w:cs="Times New Roman"/>
          <w:sz w:val="18"/>
          <w:szCs w:val="18"/>
          <w:lang w:eastAsia="it-IT"/>
        </w:rPr>
        <w:t>° ciclo</w:t>
      </w:r>
      <w:r w:rsidRPr="00C43205">
        <w:rPr>
          <w:rFonts w:ascii="Verdana" w:eastAsia="Times New Roman" w:hAnsi="Verdana" w:cs="Times New Roman"/>
          <w:sz w:val="18"/>
          <w:szCs w:val="18"/>
          <w:lang w:eastAsia="it-IT"/>
        </w:rPr>
        <w:t>.</w:t>
      </w:r>
    </w:p>
    <w:p w14:paraId="0DFE02A7" w14:textId="77777777" w:rsidR="001B737E" w:rsidRPr="00C43205" w:rsidRDefault="000607ED" w:rsidP="000607ED">
      <w:pPr>
        <w:tabs>
          <w:tab w:val="left" w:pos="0"/>
          <w:tab w:val="left" w:pos="2400"/>
          <w:tab w:val="left" w:pos="3600"/>
          <w:tab w:val="left" w:pos="4800"/>
          <w:tab w:val="left" w:pos="6000"/>
          <w:tab w:val="left" w:pos="7200"/>
        </w:tabs>
        <w:spacing w:after="0" w:line="240" w:lineRule="auto"/>
        <w:jc w:val="center"/>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br w:type="page"/>
      </w:r>
    </w:p>
    <w:p w14:paraId="64B87EEE" w14:textId="77777777" w:rsidR="001B737E" w:rsidRPr="00C43205" w:rsidRDefault="001B737E" w:rsidP="000607ED">
      <w:pPr>
        <w:tabs>
          <w:tab w:val="left" w:pos="0"/>
          <w:tab w:val="left" w:pos="2400"/>
          <w:tab w:val="left" w:pos="3600"/>
          <w:tab w:val="left" w:pos="4800"/>
          <w:tab w:val="left" w:pos="6000"/>
          <w:tab w:val="left" w:pos="7200"/>
        </w:tabs>
        <w:spacing w:after="0" w:line="240" w:lineRule="auto"/>
        <w:jc w:val="center"/>
        <w:rPr>
          <w:rFonts w:ascii="Verdana" w:eastAsia="Times New Roman" w:hAnsi="Verdana" w:cs="Times New Roman"/>
          <w:b/>
          <w:sz w:val="18"/>
          <w:szCs w:val="18"/>
          <w:lang w:eastAsia="it-IT"/>
        </w:rPr>
      </w:pPr>
    </w:p>
    <w:p w14:paraId="14EA6E7E" w14:textId="77777777" w:rsidR="000607ED" w:rsidRPr="00C43205" w:rsidRDefault="000607ED" w:rsidP="000607ED">
      <w:pPr>
        <w:tabs>
          <w:tab w:val="left" w:pos="0"/>
          <w:tab w:val="left" w:pos="2400"/>
          <w:tab w:val="left" w:pos="3600"/>
          <w:tab w:val="left" w:pos="4800"/>
          <w:tab w:val="left" w:pos="6000"/>
          <w:tab w:val="left" w:pos="7200"/>
        </w:tabs>
        <w:spacing w:after="0" w:line="240" w:lineRule="auto"/>
        <w:jc w:val="center"/>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Art. 1 bis</w:t>
      </w:r>
    </w:p>
    <w:p w14:paraId="009D9F2F"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center"/>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(Tipologie di posti)</w:t>
      </w:r>
    </w:p>
    <w:p w14:paraId="39F08586"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rPr>
          <w:rFonts w:ascii="Verdana" w:eastAsia="Times New Roman" w:hAnsi="Verdana" w:cs="Times New Roman"/>
          <w:b/>
          <w:sz w:val="18"/>
          <w:szCs w:val="18"/>
          <w:lang w:eastAsia="it-IT"/>
        </w:rPr>
      </w:pPr>
    </w:p>
    <w:p w14:paraId="5B3F290A"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I posti di dottorato rientrano nelle seguenti categorie:</w:t>
      </w:r>
    </w:p>
    <w:p w14:paraId="21165541"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70D15250" w14:textId="77777777" w:rsidR="000607ED" w:rsidRPr="00C43205" w:rsidRDefault="000607ED" w:rsidP="000607ED">
      <w:pPr>
        <w:tabs>
          <w:tab w:val="left" w:pos="0"/>
          <w:tab w:val="left" w:pos="240"/>
          <w:tab w:val="left" w:pos="480"/>
          <w:tab w:val="left" w:pos="1418"/>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a) posti con bors</w:t>
      </w:r>
      <w:r w:rsidR="00604ADE" w:rsidRPr="00C43205">
        <w:rPr>
          <w:rFonts w:ascii="Verdana" w:eastAsia="Times New Roman" w:hAnsi="Verdana" w:cs="Times New Roman"/>
          <w:sz w:val="18"/>
          <w:szCs w:val="18"/>
          <w:lang w:eastAsia="it-IT"/>
        </w:rPr>
        <w:t>a</w:t>
      </w:r>
      <w:r w:rsidRPr="00C43205">
        <w:rPr>
          <w:rFonts w:ascii="Verdana" w:eastAsia="Times New Roman" w:hAnsi="Verdana" w:cs="Times New Roman"/>
          <w:sz w:val="18"/>
          <w:szCs w:val="18"/>
          <w:lang w:eastAsia="it-IT"/>
        </w:rPr>
        <w:t xml:space="preserve"> di studio di dottorato erogat</w:t>
      </w:r>
      <w:r w:rsidR="00604ADE" w:rsidRPr="00C43205">
        <w:rPr>
          <w:rFonts w:ascii="Verdana" w:eastAsia="Times New Roman" w:hAnsi="Verdana" w:cs="Times New Roman"/>
          <w:sz w:val="18"/>
          <w:szCs w:val="18"/>
          <w:lang w:eastAsia="it-IT"/>
        </w:rPr>
        <w:t>a</w:t>
      </w:r>
      <w:r w:rsidRPr="00C43205">
        <w:rPr>
          <w:rFonts w:ascii="Verdana" w:eastAsia="Times New Roman" w:hAnsi="Verdana" w:cs="Times New Roman"/>
          <w:sz w:val="18"/>
          <w:szCs w:val="18"/>
          <w:lang w:eastAsia="it-IT"/>
        </w:rPr>
        <w:t xml:space="preserve"> dal Politecnico di Milano. </w:t>
      </w:r>
    </w:p>
    <w:p w14:paraId="294FADA4" w14:textId="23C2EBDD" w:rsidR="000607ED" w:rsidRPr="00C43205" w:rsidRDefault="000607ED" w:rsidP="000607ED">
      <w:pPr>
        <w:tabs>
          <w:tab w:val="left" w:pos="0"/>
          <w:tab w:val="left" w:pos="240"/>
          <w:tab w:val="left" w:pos="480"/>
          <w:tab w:val="left" w:pos="1418"/>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Tali borse possono essere di tipo generico o vincolate all’esecuzione di uno specifico tema di ricerca (borse a tema).</w:t>
      </w:r>
    </w:p>
    <w:p w14:paraId="70C539AD" w14:textId="77777777" w:rsidR="000607ED" w:rsidRPr="00C43205" w:rsidRDefault="000607ED" w:rsidP="000607ED">
      <w:pPr>
        <w:tabs>
          <w:tab w:val="left" w:pos="0"/>
          <w:tab w:val="left" w:pos="240"/>
          <w:tab w:val="left" w:pos="480"/>
          <w:tab w:val="left" w:pos="1418"/>
          <w:tab w:val="left" w:pos="2400"/>
          <w:tab w:val="left" w:pos="3600"/>
          <w:tab w:val="left" w:pos="4800"/>
          <w:tab w:val="left" w:pos="6000"/>
          <w:tab w:val="left" w:pos="7200"/>
        </w:tabs>
        <w:spacing w:after="0" w:line="240" w:lineRule="auto"/>
        <w:jc w:val="both"/>
        <w:rPr>
          <w:rFonts w:ascii="Verdana" w:eastAsia="Times New Roman" w:hAnsi="Verdana" w:cs="Times New Roman"/>
          <w:sz w:val="10"/>
          <w:szCs w:val="10"/>
          <w:lang w:eastAsia="it-IT"/>
        </w:rPr>
      </w:pPr>
    </w:p>
    <w:p w14:paraId="59429E87" w14:textId="77777777" w:rsidR="000607ED" w:rsidRPr="00C43205" w:rsidRDefault="000607ED" w:rsidP="000607ED">
      <w:pPr>
        <w:tabs>
          <w:tab w:val="left" w:pos="0"/>
          <w:tab w:val="left" w:pos="240"/>
          <w:tab w:val="left" w:pos="480"/>
          <w:tab w:val="left" w:pos="1418"/>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b) posti senza bors</w:t>
      </w:r>
      <w:r w:rsidR="00604ADE" w:rsidRPr="00C43205">
        <w:rPr>
          <w:rFonts w:ascii="Verdana" w:eastAsia="Times New Roman" w:hAnsi="Verdana" w:cs="Times New Roman"/>
          <w:sz w:val="18"/>
          <w:szCs w:val="18"/>
          <w:lang w:eastAsia="it-IT"/>
        </w:rPr>
        <w:t>a</w:t>
      </w:r>
      <w:r w:rsidR="00604ADE" w:rsidRPr="00C43205">
        <w:rPr>
          <w:rFonts w:ascii="Verdana" w:eastAsia="Times New Roman" w:hAnsi="Verdana" w:cs="Times New Roman"/>
          <w:color w:val="FF0000"/>
          <w:sz w:val="18"/>
          <w:szCs w:val="18"/>
          <w:lang w:eastAsia="it-IT"/>
        </w:rPr>
        <w:t xml:space="preserve"> </w:t>
      </w:r>
      <w:r w:rsidR="00604ADE" w:rsidRPr="00C43205">
        <w:rPr>
          <w:rFonts w:ascii="Verdana" w:eastAsia="Times New Roman" w:hAnsi="Verdana" w:cs="Times New Roman"/>
          <w:sz w:val="18"/>
          <w:szCs w:val="18"/>
          <w:lang w:eastAsia="it-IT"/>
        </w:rPr>
        <w:t>di studio di dottorato erogata</w:t>
      </w:r>
      <w:r w:rsidRPr="00C43205">
        <w:rPr>
          <w:rFonts w:ascii="Verdana" w:eastAsia="Times New Roman" w:hAnsi="Verdana" w:cs="Times New Roman"/>
          <w:color w:val="FF0000"/>
          <w:sz w:val="18"/>
          <w:szCs w:val="18"/>
          <w:lang w:eastAsia="it-IT"/>
        </w:rPr>
        <w:t xml:space="preserve"> </w:t>
      </w:r>
      <w:r w:rsidRPr="00C43205">
        <w:rPr>
          <w:rFonts w:ascii="Verdana" w:eastAsia="Times New Roman" w:hAnsi="Verdana" w:cs="Times New Roman"/>
          <w:sz w:val="18"/>
          <w:szCs w:val="18"/>
          <w:lang w:eastAsia="it-IT"/>
        </w:rPr>
        <w:t>dal Politecnico di Milano.</w:t>
      </w:r>
    </w:p>
    <w:p w14:paraId="6BC88478"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 w:val="left" w:pos="7560"/>
        </w:tabs>
        <w:spacing w:after="0" w:line="240" w:lineRule="auto"/>
        <w:jc w:val="center"/>
        <w:rPr>
          <w:rFonts w:ascii="Verdana" w:eastAsia="Times New Roman" w:hAnsi="Verdana" w:cs="Times New Roman"/>
          <w:b/>
          <w:sz w:val="10"/>
          <w:szCs w:val="10"/>
          <w:lang w:eastAsia="it-IT"/>
        </w:rPr>
      </w:pPr>
    </w:p>
    <w:p w14:paraId="068EF139" w14:textId="096BA243" w:rsidR="000607ED" w:rsidRPr="00C43205" w:rsidRDefault="000607ED" w:rsidP="000607ED">
      <w:pPr>
        <w:tabs>
          <w:tab w:val="left" w:pos="0"/>
          <w:tab w:val="left" w:pos="240"/>
          <w:tab w:val="left" w:pos="480"/>
          <w:tab w:val="left" w:pos="2400"/>
          <w:tab w:val="left" w:pos="3600"/>
          <w:tab w:val="left" w:pos="4800"/>
          <w:tab w:val="left" w:pos="6000"/>
          <w:tab w:val="left" w:pos="7200"/>
          <w:tab w:val="left" w:pos="7560"/>
        </w:tabs>
        <w:spacing w:after="0" w:line="240" w:lineRule="auto"/>
        <w:jc w:val="center"/>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TABELLA DEI POSTI DISPONIBILI XXX</w:t>
      </w:r>
      <w:r w:rsidR="00331255">
        <w:rPr>
          <w:rFonts w:ascii="Verdana" w:eastAsia="Times New Roman" w:hAnsi="Verdana" w:cs="Times New Roman"/>
          <w:b/>
          <w:sz w:val="18"/>
          <w:szCs w:val="18"/>
          <w:lang w:eastAsia="it-IT"/>
        </w:rPr>
        <w:t>IX</w:t>
      </w:r>
      <w:r w:rsidRPr="00C43205">
        <w:rPr>
          <w:rFonts w:ascii="Verdana" w:eastAsia="Times New Roman" w:hAnsi="Verdana" w:cs="Times New Roman"/>
          <w:b/>
          <w:sz w:val="18"/>
          <w:szCs w:val="18"/>
          <w:lang w:eastAsia="it-IT"/>
        </w:rPr>
        <w:t xml:space="preserve"> ciclo</w:t>
      </w:r>
    </w:p>
    <w:tbl>
      <w:tblPr>
        <w:tblStyle w:val="Grigliatabella"/>
        <w:tblW w:w="9914" w:type="dxa"/>
        <w:tblLook w:val="04A0" w:firstRow="1" w:lastRow="0" w:firstColumn="1" w:lastColumn="0" w:noHBand="0" w:noVBand="1"/>
      </w:tblPr>
      <w:tblGrid>
        <w:gridCol w:w="6658"/>
        <w:gridCol w:w="1275"/>
        <w:gridCol w:w="1981"/>
      </w:tblGrid>
      <w:tr w:rsidR="000607ED" w:rsidRPr="00C43205" w14:paraId="4AF0FBEA" w14:textId="77777777" w:rsidTr="00406373">
        <w:tc>
          <w:tcPr>
            <w:tcW w:w="6658" w:type="dxa"/>
            <w:vAlign w:val="center"/>
          </w:tcPr>
          <w:p w14:paraId="34C8D47A" w14:textId="712B8132" w:rsidR="000607ED" w:rsidRPr="00C43205" w:rsidRDefault="007C6EAA" w:rsidP="000607ED">
            <w:pPr>
              <w:keepNext/>
              <w:ind w:left="-174"/>
              <w:outlineLvl w:val="5"/>
              <w:rPr>
                <w:rFonts w:ascii="Verdana" w:hAnsi="Verdana"/>
                <w:b/>
                <w:sz w:val="18"/>
                <w:szCs w:val="24"/>
              </w:rPr>
            </w:pPr>
            <w:bookmarkStart w:id="1" w:name="_Hlk506798302"/>
            <w:r w:rsidRPr="00C43205">
              <w:rPr>
                <w:rFonts w:ascii="Verdana" w:hAnsi="Verdana"/>
                <w:b/>
                <w:sz w:val="18"/>
                <w:szCs w:val="18"/>
              </w:rPr>
              <w:t xml:space="preserve">TCORSO DI </w:t>
            </w:r>
            <w:r w:rsidR="000607ED" w:rsidRPr="00C43205">
              <w:rPr>
                <w:rFonts w:ascii="Verdana" w:hAnsi="Verdana"/>
                <w:b/>
                <w:sz w:val="18"/>
                <w:szCs w:val="18"/>
              </w:rPr>
              <w:t>DOTTORATO</w:t>
            </w:r>
          </w:p>
        </w:tc>
        <w:tc>
          <w:tcPr>
            <w:tcW w:w="1275" w:type="dxa"/>
            <w:vAlign w:val="center"/>
          </w:tcPr>
          <w:p w14:paraId="178C0BB6" w14:textId="77777777" w:rsidR="000607ED" w:rsidRPr="00C43205" w:rsidRDefault="000607ED" w:rsidP="000607ED">
            <w:pPr>
              <w:jc w:val="center"/>
              <w:rPr>
                <w:rFonts w:ascii="Verdana" w:hAnsi="Verdana"/>
                <w:b/>
                <w:sz w:val="18"/>
                <w:szCs w:val="18"/>
              </w:rPr>
            </w:pPr>
            <w:r w:rsidRPr="00C43205">
              <w:rPr>
                <w:rFonts w:ascii="Verdana" w:hAnsi="Verdana"/>
                <w:b/>
                <w:sz w:val="18"/>
                <w:szCs w:val="18"/>
              </w:rPr>
              <w:t xml:space="preserve">N. TOTALE POSTI </w:t>
            </w:r>
          </w:p>
        </w:tc>
        <w:tc>
          <w:tcPr>
            <w:tcW w:w="1981" w:type="dxa"/>
          </w:tcPr>
          <w:p w14:paraId="1D4A6AD4" w14:textId="5C36ECA4" w:rsidR="000607ED" w:rsidRPr="00C43205" w:rsidRDefault="000607ED" w:rsidP="006F5CC8">
            <w:pPr>
              <w:jc w:val="center"/>
              <w:rPr>
                <w:rFonts w:ascii="Verdana" w:hAnsi="Verdana"/>
                <w:b/>
                <w:sz w:val="18"/>
                <w:szCs w:val="18"/>
              </w:rPr>
            </w:pPr>
            <w:r w:rsidRPr="00C43205">
              <w:rPr>
                <w:rFonts w:ascii="Verdana" w:hAnsi="Verdana"/>
                <w:b/>
                <w:sz w:val="18"/>
                <w:szCs w:val="18"/>
              </w:rPr>
              <w:t xml:space="preserve">N. BORSE </w:t>
            </w:r>
            <w:r w:rsidRPr="00C43205">
              <w:rPr>
                <w:rFonts w:ascii="Verdana" w:hAnsi="Verdana"/>
                <w:b/>
                <w:sz w:val="16"/>
                <w:szCs w:val="16"/>
              </w:rPr>
              <w:t>(comprese a tema)</w:t>
            </w:r>
          </w:p>
        </w:tc>
      </w:tr>
      <w:tr w:rsidR="000607ED" w:rsidRPr="00C43205" w14:paraId="11EEC9A6" w14:textId="77777777" w:rsidTr="00C43205">
        <w:tc>
          <w:tcPr>
            <w:tcW w:w="6658" w:type="dxa"/>
          </w:tcPr>
          <w:p w14:paraId="19FD2E7E" w14:textId="77777777" w:rsidR="000607ED" w:rsidRPr="00C43205" w:rsidRDefault="000607ED" w:rsidP="000607ED">
            <w:pPr>
              <w:keepNext/>
              <w:outlineLvl w:val="5"/>
              <w:rPr>
                <w:rFonts w:ascii="Verdana" w:hAnsi="Verdana"/>
                <w:b/>
                <w:caps/>
                <w:sz w:val="18"/>
                <w:szCs w:val="24"/>
              </w:rPr>
            </w:pPr>
            <w:r w:rsidRPr="00C43205">
              <w:rPr>
                <w:rFonts w:ascii="Verdana" w:hAnsi="Verdana"/>
                <w:b/>
                <w:caps/>
                <w:sz w:val="18"/>
                <w:szCs w:val="24"/>
              </w:rPr>
              <w:t>architettura, ingegneria delle costruzioni e ambiente costruito</w:t>
            </w:r>
          </w:p>
        </w:tc>
        <w:tc>
          <w:tcPr>
            <w:tcW w:w="1275" w:type="dxa"/>
            <w:shd w:val="clear" w:color="auto" w:fill="auto"/>
          </w:tcPr>
          <w:p w14:paraId="113FF146" w14:textId="77777777" w:rsidR="00E3020B" w:rsidRPr="0076739C" w:rsidRDefault="00E3020B"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p w14:paraId="20ED57EA" w14:textId="18E95F0A"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c>
          <w:tcPr>
            <w:tcW w:w="1981" w:type="dxa"/>
            <w:shd w:val="clear" w:color="auto" w:fill="auto"/>
          </w:tcPr>
          <w:p w14:paraId="4C527211" w14:textId="14DB7996" w:rsidR="00E3020B" w:rsidRPr="0076739C" w:rsidRDefault="00E3020B" w:rsidP="000607ED">
            <w:pPr>
              <w:tabs>
                <w:tab w:val="left" w:pos="0"/>
                <w:tab w:val="left" w:pos="240"/>
                <w:tab w:val="left" w:pos="42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r>
      <w:tr w:rsidR="000607ED" w:rsidRPr="00C43205" w14:paraId="09163B9A" w14:textId="77777777" w:rsidTr="00C43205">
        <w:tc>
          <w:tcPr>
            <w:tcW w:w="6658" w:type="dxa"/>
          </w:tcPr>
          <w:p w14:paraId="10BAA61F" w14:textId="77777777" w:rsidR="000607ED" w:rsidRPr="00C43205" w:rsidRDefault="000607ED" w:rsidP="000607ED">
            <w:pPr>
              <w:keepNext/>
              <w:outlineLvl w:val="5"/>
              <w:rPr>
                <w:rFonts w:ascii="Verdana" w:hAnsi="Verdana"/>
                <w:b/>
                <w:caps/>
                <w:sz w:val="18"/>
                <w:szCs w:val="24"/>
              </w:rPr>
            </w:pPr>
            <w:r w:rsidRPr="00C43205">
              <w:rPr>
                <w:rFonts w:ascii="Verdana" w:hAnsi="Verdana"/>
                <w:b/>
                <w:caps/>
                <w:sz w:val="18"/>
                <w:szCs w:val="24"/>
              </w:rPr>
              <w:t>bioingegneria</w:t>
            </w:r>
          </w:p>
        </w:tc>
        <w:tc>
          <w:tcPr>
            <w:tcW w:w="1275" w:type="dxa"/>
            <w:shd w:val="clear" w:color="auto" w:fill="auto"/>
          </w:tcPr>
          <w:p w14:paraId="6383AB4E" w14:textId="4BEFD1E8"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c>
          <w:tcPr>
            <w:tcW w:w="1981" w:type="dxa"/>
            <w:shd w:val="clear" w:color="auto" w:fill="auto"/>
          </w:tcPr>
          <w:p w14:paraId="4D4FCA71" w14:textId="42D4260A"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r>
      <w:tr w:rsidR="000607ED" w:rsidRPr="00C43205" w14:paraId="6B4AAA1F" w14:textId="77777777" w:rsidTr="00C43205">
        <w:tc>
          <w:tcPr>
            <w:tcW w:w="6658" w:type="dxa"/>
          </w:tcPr>
          <w:p w14:paraId="34F941A9" w14:textId="77777777" w:rsidR="000607ED" w:rsidRPr="00C43205" w:rsidRDefault="000607ED" w:rsidP="000607ED">
            <w:pPr>
              <w:keepNext/>
              <w:outlineLvl w:val="5"/>
              <w:rPr>
                <w:rFonts w:ascii="Verdana" w:hAnsi="Verdana"/>
                <w:b/>
                <w:caps/>
                <w:sz w:val="18"/>
                <w:szCs w:val="24"/>
              </w:rPr>
            </w:pPr>
            <w:r w:rsidRPr="00C43205">
              <w:rPr>
                <w:rFonts w:ascii="Verdana" w:hAnsi="Verdana"/>
                <w:b/>
                <w:caps/>
                <w:sz w:val="18"/>
                <w:szCs w:val="24"/>
              </w:rPr>
              <w:t>chimica industriale e ingegneria chimica</w:t>
            </w:r>
          </w:p>
        </w:tc>
        <w:tc>
          <w:tcPr>
            <w:tcW w:w="1275" w:type="dxa"/>
            <w:shd w:val="clear" w:color="auto" w:fill="auto"/>
          </w:tcPr>
          <w:p w14:paraId="5958CB82" w14:textId="4A5491DD"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c>
          <w:tcPr>
            <w:tcW w:w="1981" w:type="dxa"/>
            <w:shd w:val="clear" w:color="auto" w:fill="auto"/>
          </w:tcPr>
          <w:p w14:paraId="3E840F45" w14:textId="5FC43076"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r>
      <w:tr w:rsidR="000607ED" w:rsidRPr="00C43205" w14:paraId="05A2B4A0" w14:textId="77777777" w:rsidTr="00C43205">
        <w:tc>
          <w:tcPr>
            <w:tcW w:w="6658" w:type="dxa"/>
          </w:tcPr>
          <w:p w14:paraId="2A6D6238" w14:textId="77777777" w:rsidR="000607ED" w:rsidRPr="00C43205" w:rsidRDefault="000607ED" w:rsidP="000607ED">
            <w:pPr>
              <w:keepNext/>
              <w:outlineLvl w:val="5"/>
              <w:rPr>
                <w:rFonts w:ascii="Verdana" w:hAnsi="Verdana"/>
                <w:b/>
                <w:caps/>
                <w:sz w:val="18"/>
                <w:szCs w:val="24"/>
              </w:rPr>
            </w:pPr>
            <w:r w:rsidRPr="00C43205">
              <w:rPr>
                <w:rFonts w:ascii="Verdana" w:hAnsi="Verdana"/>
                <w:b/>
                <w:caps/>
                <w:sz w:val="18"/>
                <w:szCs w:val="24"/>
              </w:rPr>
              <w:t xml:space="preserve">conservazione dei beni </w:t>
            </w:r>
            <w:r w:rsidRPr="00C43205">
              <w:rPr>
                <w:rFonts w:ascii="Verdana" w:hAnsi="Verdana"/>
                <w:b/>
                <w:caps/>
                <w:sz w:val="18"/>
                <w:szCs w:val="18"/>
              </w:rPr>
              <w:t>Architettonici</w:t>
            </w:r>
          </w:p>
        </w:tc>
        <w:tc>
          <w:tcPr>
            <w:tcW w:w="1275" w:type="dxa"/>
            <w:shd w:val="clear" w:color="auto" w:fill="auto"/>
          </w:tcPr>
          <w:p w14:paraId="415DDB08" w14:textId="296CAA4C"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c>
          <w:tcPr>
            <w:tcW w:w="1981" w:type="dxa"/>
            <w:shd w:val="clear" w:color="auto" w:fill="auto"/>
          </w:tcPr>
          <w:p w14:paraId="48A88FD5" w14:textId="04840F1D" w:rsidR="000607ED" w:rsidRPr="0076739C" w:rsidRDefault="000607ED" w:rsidP="006D62A1">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r>
      <w:tr w:rsidR="000607ED" w:rsidRPr="000C53AD" w14:paraId="5722DAB4" w14:textId="77777777" w:rsidTr="00C43205">
        <w:tc>
          <w:tcPr>
            <w:tcW w:w="6658" w:type="dxa"/>
          </w:tcPr>
          <w:p w14:paraId="4DF81439" w14:textId="77777777" w:rsidR="000607ED" w:rsidRPr="00C43205" w:rsidRDefault="000607ED" w:rsidP="000607ED">
            <w:pPr>
              <w:keepNext/>
              <w:outlineLvl w:val="5"/>
              <w:rPr>
                <w:rFonts w:ascii="Verdana" w:hAnsi="Verdana"/>
                <w:b/>
                <w:caps/>
                <w:sz w:val="18"/>
                <w:szCs w:val="24"/>
                <w:lang w:val="en-US"/>
              </w:rPr>
            </w:pPr>
            <w:r w:rsidRPr="00C43205">
              <w:rPr>
                <w:rFonts w:ascii="Verdana" w:hAnsi="Verdana"/>
                <w:b/>
                <w:caps/>
                <w:sz w:val="18"/>
                <w:szCs w:val="24"/>
                <w:lang w:val="en-US"/>
              </w:rPr>
              <w:t>DATA ANALYTICS AND DECISION SCIENCES</w:t>
            </w:r>
          </w:p>
        </w:tc>
        <w:tc>
          <w:tcPr>
            <w:tcW w:w="1275" w:type="dxa"/>
            <w:shd w:val="clear" w:color="auto" w:fill="auto"/>
          </w:tcPr>
          <w:p w14:paraId="412CAE17" w14:textId="48CDE560"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US"/>
              </w:rPr>
            </w:pPr>
          </w:p>
        </w:tc>
        <w:tc>
          <w:tcPr>
            <w:tcW w:w="1981" w:type="dxa"/>
            <w:shd w:val="clear" w:color="auto" w:fill="auto"/>
          </w:tcPr>
          <w:p w14:paraId="6A1F8AF5" w14:textId="594482C2"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US"/>
              </w:rPr>
            </w:pPr>
          </w:p>
        </w:tc>
      </w:tr>
      <w:tr w:rsidR="000607ED" w:rsidRPr="00C43205" w14:paraId="06DFA939" w14:textId="77777777" w:rsidTr="00C43205">
        <w:tc>
          <w:tcPr>
            <w:tcW w:w="6658" w:type="dxa"/>
          </w:tcPr>
          <w:p w14:paraId="6F2D1556" w14:textId="77777777" w:rsidR="000607ED" w:rsidRPr="00C43205" w:rsidRDefault="000607ED" w:rsidP="000607ED">
            <w:pPr>
              <w:keepNext/>
              <w:outlineLvl w:val="5"/>
              <w:rPr>
                <w:rFonts w:ascii="Verdana" w:hAnsi="Verdana"/>
                <w:b/>
                <w:caps/>
                <w:sz w:val="18"/>
                <w:szCs w:val="24"/>
              </w:rPr>
            </w:pPr>
            <w:r w:rsidRPr="00C43205">
              <w:rPr>
                <w:rFonts w:ascii="Verdana" w:hAnsi="Verdana"/>
                <w:b/>
                <w:caps/>
                <w:sz w:val="18"/>
                <w:szCs w:val="24"/>
              </w:rPr>
              <w:t>design</w:t>
            </w:r>
          </w:p>
        </w:tc>
        <w:tc>
          <w:tcPr>
            <w:tcW w:w="1275" w:type="dxa"/>
            <w:shd w:val="clear" w:color="auto" w:fill="auto"/>
          </w:tcPr>
          <w:p w14:paraId="2F987E4D" w14:textId="1DE55D75"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c>
          <w:tcPr>
            <w:tcW w:w="1981" w:type="dxa"/>
            <w:shd w:val="clear" w:color="auto" w:fill="auto"/>
          </w:tcPr>
          <w:p w14:paraId="083225C5" w14:textId="3459214C"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r>
      <w:tr w:rsidR="000607ED" w:rsidRPr="00C43205" w14:paraId="404F4D9F" w14:textId="77777777" w:rsidTr="00C43205">
        <w:tc>
          <w:tcPr>
            <w:tcW w:w="6658" w:type="dxa"/>
          </w:tcPr>
          <w:p w14:paraId="4D6B9B17" w14:textId="77777777" w:rsidR="000607ED" w:rsidRPr="00C43205" w:rsidRDefault="000607ED" w:rsidP="000607ED">
            <w:pPr>
              <w:keepNext/>
              <w:outlineLvl w:val="5"/>
              <w:rPr>
                <w:b/>
                <w:szCs w:val="24"/>
              </w:rPr>
            </w:pPr>
            <w:r w:rsidRPr="00C43205">
              <w:rPr>
                <w:rFonts w:ascii="Verdana" w:hAnsi="Verdana"/>
                <w:b/>
                <w:caps/>
                <w:sz w:val="18"/>
                <w:szCs w:val="24"/>
              </w:rPr>
              <w:t>FISICA</w:t>
            </w:r>
          </w:p>
        </w:tc>
        <w:tc>
          <w:tcPr>
            <w:tcW w:w="1275" w:type="dxa"/>
            <w:shd w:val="clear" w:color="auto" w:fill="auto"/>
          </w:tcPr>
          <w:p w14:paraId="3429A1B7" w14:textId="033F1338"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c>
          <w:tcPr>
            <w:tcW w:w="1981" w:type="dxa"/>
            <w:shd w:val="clear" w:color="auto" w:fill="auto"/>
          </w:tcPr>
          <w:p w14:paraId="3C2DB396" w14:textId="5A5F2BC3"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r>
      <w:tr w:rsidR="000607ED" w:rsidRPr="00C43205" w14:paraId="5F031D91" w14:textId="77777777" w:rsidTr="00C43205">
        <w:tc>
          <w:tcPr>
            <w:tcW w:w="6658" w:type="dxa"/>
          </w:tcPr>
          <w:p w14:paraId="3D619538" w14:textId="77777777" w:rsidR="000607ED" w:rsidRPr="00C43205" w:rsidRDefault="000607ED" w:rsidP="000607ED">
            <w:pPr>
              <w:keepNext/>
              <w:outlineLvl w:val="5"/>
              <w:rPr>
                <w:rFonts w:ascii="Verdana" w:hAnsi="Verdana"/>
                <w:b/>
                <w:caps/>
                <w:sz w:val="18"/>
                <w:szCs w:val="24"/>
              </w:rPr>
            </w:pPr>
            <w:r w:rsidRPr="00C43205">
              <w:rPr>
                <w:rFonts w:ascii="Verdana" w:hAnsi="Verdana"/>
                <w:b/>
                <w:caps/>
                <w:sz w:val="18"/>
                <w:szCs w:val="24"/>
              </w:rPr>
              <w:t>ingegneria aerospaziale</w:t>
            </w:r>
          </w:p>
        </w:tc>
        <w:tc>
          <w:tcPr>
            <w:tcW w:w="1275" w:type="dxa"/>
            <w:shd w:val="clear" w:color="auto" w:fill="auto"/>
          </w:tcPr>
          <w:p w14:paraId="63A6519E" w14:textId="25D10A49"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c>
          <w:tcPr>
            <w:tcW w:w="1981" w:type="dxa"/>
            <w:shd w:val="clear" w:color="auto" w:fill="auto"/>
          </w:tcPr>
          <w:p w14:paraId="7E961727" w14:textId="101EB8CD"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r>
      <w:tr w:rsidR="000607ED" w:rsidRPr="00C43205" w14:paraId="7627A7E0" w14:textId="77777777" w:rsidTr="00C43205">
        <w:tc>
          <w:tcPr>
            <w:tcW w:w="6658" w:type="dxa"/>
          </w:tcPr>
          <w:p w14:paraId="15921AD2" w14:textId="77777777" w:rsidR="000607ED" w:rsidRPr="00C43205" w:rsidRDefault="000607ED" w:rsidP="000607ED">
            <w:pPr>
              <w:rPr>
                <w:rFonts w:ascii="Verdana" w:hAnsi="Verdana"/>
                <w:b/>
                <w:sz w:val="18"/>
                <w:szCs w:val="18"/>
              </w:rPr>
            </w:pPr>
            <w:r w:rsidRPr="00C43205">
              <w:rPr>
                <w:rFonts w:ascii="Verdana" w:hAnsi="Verdana"/>
                <w:b/>
                <w:sz w:val="18"/>
                <w:szCs w:val="18"/>
              </w:rPr>
              <w:t>INGEGNERIA AMBIENTALE E DELLE INFRASTRUTTURE</w:t>
            </w:r>
          </w:p>
        </w:tc>
        <w:tc>
          <w:tcPr>
            <w:tcW w:w="1275" w:type="dxa"/>
            <w:shd w:val="clear" w:color="auto" w:fill="auto"/>
          </w:tcPr>
          <w:p w14:paraId="211BA748" w14:textId="77777777"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c>
          <w:tcPr>
            <w:tcW w:w="1981" w:type="dxa"/>
            <w:shd w:val="clear" w:color="auto" w:fill="auto"/>
          </w:tcPr>
          <w:p w14:paraId="3CED4973" w14:textId="77777777"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r>
      <w:tr w:rsidR="000607ED" w:rsidRPr="000C53AD" w14:paraId="7C1A6DE4" w14:textId="77777777" w:rsidTr="00C43205">
        <w:tc>
          <w:tcPr>
            <w:tcW w:w="6658" w:type="dxa"/>
          </w:tcPr>
          <w:p w14:paraId="6A603A2D" w14:textId="77777777" w:rsidR="000607ED" w:rsidRPr="00C43205" w:rsidRDefault="000607ED" w:rsidP="000607ED">
            <w:pPr>
              <w:rPr>
                <w:rFonts w:ascii="Verdana" w:hAnsi="Verdana"/>
                <w:sz w:val="18"/>
                <w:szCs w:val="18"/>
                <w:lang w:val="en-US"/>
              </w:rPr>
            </w:pPr>
            <w:r w:rsidRPr="00C43205">
              <w:rPr>
                <w:rFonts w:ascii="Verdana" w:hAnsi="Verdana"/>
                <w:sz w:val="18"/>
                <w:szCs w:val="18"/>
                <w:lang w:val="en-US"/>
              </w:rPr>
              <w:t xml:space="preserve">Area 1. </w:t>
            </w:r>
            <w:r w:rsidRPr="00C43205">
              <w:rPr>
                <w:rFonts w:ascii="Verdana" w:hAnsi="Verdana" w:cs="Calibri"/>
                <w:sz w:val="18"/>
                <w:szCs w:val="18"/>
                <w:lang w:val="en-US"/>
              </w:rPr>
              <w:t>Water Science and Engineering</w:t>
            </w:r>
          </w:p>
        </w:tc>
        <w:tc>
          <w:tcPr>
            <w:tcW w:w="1275" w:type="dxa"/>
            <w:shd w:val="clear" w:color="auto" w:fill="auto"/>
          </w:tcPr>
          <w:p w14:paraId="08A4CFA8" w14:textId="5F845C2D"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c>
          <w:tcPr>
            <w:tcW w:w="1981" w:type="dxa"/>
            <w:shd w:val="clear" w:color="auto" w:fill="auto"/>
          </w:tcPr>
          <w:p w14:paraId="35BF0473" w14:textId="05A4459A"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r>
      <w:tr w:rsidR="000607ED" w:rsidRPr="000C53AD" w14:paraId="5DA5F429" w14:textId="77777777" w:rsidTr="00C43205">
        <w:tc>
          <w:tcPr>
            <w:tcW w:w="6658" w:type="dxa"/>
          </w:tcPr>
          <w:p w14:paraId="1CF6B3EC" w14:textId="77777777" w:rsidR="000607ED" w:rsidRPr="00C43205" w:rsidRDefault="000607ED" w:rsidP="000607ED">
            <w:pPr>
              <w:rPr>
                <w:rFonts w:ascii="Verdana" w:hAnsi="Verdana"/>
                <w:sz w:val="18"/>
                <w:szCs w:val="18"/>
                <w:lang w:val="en-US"/>
              </w:rPr>
            </w:pPr>
            <w:r w:rsidRPr="00C43205">
              <w:rPr>
                <w:rFonts w:ascii="Verdana" w:hAnsi="Verdana"/>
                <w:sz w:val="18"/>
                <w:szCs w:val="18"/>
                <w:lang w:val="en-GB"/>
              </w:rPr>
              <w:t xml:space="preserve">Area 2. </w:t>
            </w:r>
            <w:r w:rsidRPr="00C43205">
              <w:rPr>
                <w:rFonts w:ascii="Verdana" w:hAnsi="Verdana" w:cs="Calibri"/>
                <w:sz w:val="18"/>
                <w:szCs w:val="18"/>
                <w:lang w:val="en-US"/>
              </w:rPr>
              <w:t>Transport Infrastructure and Geosciences</w:t>
            </w:r>
          </w:p>
        </w:tc>
        <w:tc>
          <w:tcPr>
            <w:tcW w:w="1275" w:type="dxa"/>
            <w:shd w:val="clear" w:color="auto" w:fill="auto"/>
          </w:tcPr>
          <w:p w14:paraId="3F613462" w14:textId="73D10A07"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US"/>
              </w:rPr>
            </w:pPr>
          </w:p>
        </w:tc>
        <w:tc>
          <w:tcPr>
            <w:tcW w:w="1981" w:type="dxa"/>
            <w:shd w:val="clear" w:color="auto" w:fill="auto"/>
          </w:tcPr>
          <w:p w14:paraId="0F2370AA" w14:textId="0A0ED01C"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US"/>
              </w:rPr>
            </w:pPr>
          </w:p>
        </w:tc>
      </w:tr>
      <w:tr w:rsidR="000607ED" w:rsidRPr="000C53AD" w14:paraId="22827F99" w14:textId="77777777" w:rsidTr="00C43205">
        <w:tc>
          <w:tcPr>
            <w:tcW w:w="6658" w:type="dxa"/>
          </w:tcPr>
          <w:p w14:paraId="4294B0E5" w14:textId="77777777" w:rsidR="000607ED" w:rsidRPr="00C43205" w:rsidRDefault="000607ED" w:rsidP="000607ED">
            <w:pPr>
              <w:rPr>
                <w:rFonts w:ascii="Verdana" w:hAnsi="Verdana"/>
                <w:sz w:val="18"/>
                <w:szCs w:val="18"/>
                <w:lang w:val="en-US"/>
              </w:rPr>
            </w:pPr>
            <w:r w:rsidRPr="00C43205">
              <w:rPr>
                <w:rFonts w:ascii="Verdana" w:hAnsi="Verdana"/>
                <w:sz w:val="18"/>
                <w:szCs w:val="18"/>
                <w:lang w:val="en-US"/>
              </w:rPr>
              <w:t xml:space="preserve">Area 3 </w:t>
            </w:r>
            <w:r w:rsidRPr="00C43205">
              <w:rPr>
                <w:rFonts w:ascii="Verdana" w:hAnsi="Verdana" w:cs="Calibri"/>
                <w:sz w:val="18"/>
                <w:szCs w:val="18"/>
                <w:lang w:val="en-US"/>
              </w:rPr>
              <w:t>Environmental and Hydraulic Engineering and Geomatics</w:t>
            </w:r>
          </w:p>
        </w:tc>
        <w:tc>
          <w:tcPr>
            <w:tcW w:w="1275" w:type="dxa"/>
            <w:shd w:val="clear" w:color="auto" w:fill="auto"/>
          </w:tcPr>
          <w:p w14:paraId="5D531F86" w14:textId="357AAD06"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c>
          <w:tcPr>
            <w:tcW w:w="1981" w:type="dxa"/>
            <w:shd w:val="clear" w:color="auto" w:fill="auto"/>
          </w:tcPr>
          <w:p w14:paraId="58ED4BD1" w14:textId="75526742"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r>
      <w:tr w:rsidR="000607ED" w:rsidRPr="00C43205" w14:paraId="12EC3572" w14:textId="77777777" w:rsidTr="00C43205">
        <w:tc>
          <w:tcPr>
            <w:tcW w:w="6658" w:type="dxa"/>
          </w:tcPr>
          <w:p w14:paraId="0365CEED" w14:textId="77777777" w:rsidR="000607ED" w:rsidRPr="00C43205" w:rsidRDefault="000607ED" w:rsidP="000607ED">
            <w:pPr>
              <w:rPr>
                <w:rFonts w:ascii="Verdana" w:hAnsi="Verdana"/>
                <w:b/>
                <w:sz w:val="18"/>
                <w:szCs w:val="18"/>
              </w:rPr>
            </w:pPr>
            <w:r w:rsidRPr="00C43205">
              <w:rPr>
                <w:rFonts w:ascii="Verdana" w:hAnsi="Verdana"/>
                <w:b/>
                <w:sz w:val="18"/>
                <w:szCs w:val="18"/>
              </w:rPr>
              <w:t>INGEGNERIA DEI MATERIALI</w:t>
            </w:r>
          </w:p>
        </w:tc>
        <w:tc>
          <w:tcPr>
            <w:tcW w:w="1275" w:type="dxa"/>
            <w:shd w:val="clear" w:color="auto" w:fill="auto"/>
          </w:tcPr>
          <w:p w14:paraId="73C0125E" w14:textId="3E4C8A09"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c>
          <w:tcPr>
            <w:tcW w:w="1981" w:type="dxa"/>
            <w:shd w:val="clear" w:color="auto" w:fill="auto"/>
          </w:tcPr>
          <w:p w14:paraId="2A8D89CD" w14:textId="75504BCE"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r>
      <w:tr w:rsidR="000607ED" w:rsidRPr="00C43205" w14:paraId="086C843A" w14:textId="77777777" w:rsidTr="00C43205">
        <w:tc>
          <w:tcPr>
            <w:tcW w:w="6658" w:type="dxa"/>
          </w:tcPr>
          <w:p w14:paraId="0ACB2431" w14:textId="77777777" w:rsidR="000607ED" w:rsidRPr="00C43205" w:rsidRDefault="000607ED" w:rsidP="000607ED">
            <w:pPr>
              <w:keepNext/>
              <w:outlineLvl w:val="5"/>
              <w:rPr>
                <w:rFonts w:ascii="Verdana" w:hAnsi="Verdana"/>
                <w:b/>
                <w:caps/>
                <w:sz w:val="18"/>
                <w:szCs w:val="24"/>
              </w:rPr>
            </w:pPr>
            <w:r w:rsidRPr="00C43205">
              <w:rPr>
                <w:rFonts w:ascii="Verdana" w:hAnsi="Verdana"/>
                <w:b/>
                <w:caps/>
                <w:sz w:val="18"/>
                <w:szCs w:val="24"/>
              </w:rPr>
              <w:t>INGEGNERIA DELL’INFORMAZIONE</w:t>
            </w:r>
          </w:p>
        </w:tc>
        <w:tc>
          <w:tcPr>
            <w:tcW w:w="1275" w:type="dxa"/>
            <w:shd w:val="clear" w:color="auto" w:fill="auto"/>
          </w:tcPr>
          <w:p w14:paraId="2E38341C" w14:textId="77777777"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c>
          <w:tcPr>
            <w:tcW w:w="1981" w:type="dxa"/>
            <w:shd w:val="clear" w:color="auto" w:fill="auto"/>
          </w:tcPr>
          <w:p w14:paraId="3D33D483" w14:textId="77777777"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r>
      <w:tr w:rsidR="000607ED" w:rsidRPr="000C53AD" w14:paraId="4523711E" w14:textId="77777777" w:rsidTr="00C43205">
        <w:tc>
          <w:tcPr>
            <w:tcW w:w="6658" w:type="dxa"/>
          </w:tcPr>
          <w:p w14:paraId="4619685B" w14:textId="77777777" w:rsidR="000607ED" w:rsidRPr="00C43205" w:rsidRDefault="000607ED" w:rsidP="000607ED">
            <w:pPr>
              <w:rPr>
                <w:rFonts w:ascii="Verdana" w:hAnsi="Verdana"/>
                <w:sz w:val="18"/>
                <w:szCs w:val="18"/>
                <w:lang w:val="en-GB"/>
              </w:rPr>
            </w:pPr>
            <w:r w:rsidRPr="00C43205">
              <w:rPr>
                <w:rFonts w:ascii="Verdana" w:hAnsi="Verdana"/>
                <w:sz w:val="18"/>
                <w:szCs w:val="18"/>
                <w:lang w:val="en-GB"/>
              </w:rPr>
              <w:t>Area 1. Computer Science and Engineering</w:t>
            </w:r>
          </w:p>
        </w:tc>
        <w:tc>
          <w:tcPr>
            <w:tcW w:w="1275" w:type="dxa"/>
            <w:shd w:val="clear" w:color="auto" w:fill="auto"/>
          </w:tcPr>
          <w:p w14:paraId="57C5493E" w14:textId="1958405B"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US"/>
              </w:rPr>
            </w:pPr>
          </w:p>
        </w:tc>
        <w:tc>
          <w:tcPr>
            <w:tcW w:w="1981" w:type="dxa"/>
            <w:shd w:val="clear" w:color="auto" w:fill="auto"/>
          </w:tcPr>
          <w:p w14:paraId="4697B5BA" w14:textId="24790F5B"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US"/>
              </w:rPr>
            </w:pPr>
          </w:p>
        </w:tc>
      </w:tr>
      <w:tr w:rsidR="000607ED" w:rsidRPr="00C43205" w14:paraId="7C460B88" w14:textId="77777777" w:rsidTr="00C43205">
        <w:tc>
          <w:tcPr>
            <w:tcW w:w="6658" w:type="dxa"/>
          </w:tcPr>
          <w:p w14:paraId="7BB76FD9" w14:textId="77777777" w:rsidR="000607ED" w:rsidRPr="00C43205" w:rsidRDefault="000607ED" w:rsidP="000607ED">
            <w:pPr>
              <w:rPr>
                <w:rFonts w:ascii="Verdana" w:hAnsi="Verdana"/>
                <w:sz w:val="18"/>
                <w:szCs w:val="18"/>
              </w:rPr>
            </w:pPr>
            <w:r w:rsidRPr="00C43205">
              <w:rPr>
                <w:rFonts w:ascii="Verdana" w:hAnsi="Verdana"/>
                <w:sz w:val="18"/>
                <w:szCs w:val="18"/>
                <w:lang w:val="en-GB"/>
              </w:rPr>
              <w:t xml:space="preserve">Area </w:t>
            </w:r>
            <w:r w:rsidRPr="00C43205">
              <w:rPr>
                <w:rFonts w:ascii="Verdana" w:hAnsi="Verdana"/>
                <w:sz w:val="18"/>
                <w:szCs w:val="18"/>
              </w:rPr>
              <w:t>2. Electronics</w:t>
            </w:r>
          </w:p>
        </w:tc>
        <w:tc>
          <w:tcPr>
            <w:tcW w:w="1275" w:type="dxa"/>
            <w:shd w:val="clear" w:color="auto" w:fill="auto"/>
          </w:tcPr>
          <w:p w14:paraId="474AE3DF" w14:textId="69A9A8AA"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c>
          <w:tcPr>
            <w:tcW w:w="1981" w:type="dxa"/>
            <w:shd w:val="clear" w:color="auto" w:fill="auto"/>
          </w:tcPr>
          <w:p w14:paraId="1F14CE96" w14:textId="534ED0BA"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r>
      <w:tr w:rsidR="000607ED" w:rsidRPr="00C43205" w14:paraId="07D1B654" w14:textId="77777777" w:rsidTr="00C43205">
        <w:tc>
          <w:tcPr>
            <w:tcW w:w="6658" w:type="dxa"/>
          </w:tcPr>
          <w:p w14:paraId="263565B5" w14:textId="77777777" w:rsidR="000607ED" w:rsidRPr="00C43205" w:rsidRDefault="000607ED" w:rsidP="000607ED">
            <w:pPr>
              <w:rPr>
                <w:rFonts w:ascii="Verdana" w:hAnsi="Verdana"/>
                <w:sz w:val="18"/>
                <w:szCs w:val="18"/>
              </w:rPr>
            </w:pPr>
            <w:r w:rsidRPr="00C43205">
              <w:rPr>
                <w:rFonts w:ascii="Verdana" w:hAnsi="Verdana"/>
                <w:sz w:val="18"/>
                <w:szCs w:val="18"/>
              </w:rPr>
              <w:t>Area 3. Systems and Control</w:t>
            </w:r>
          </w:p>
        </w:tc>
        <w:tc>
          <w:tcPr>
            <w:tcW w:w="1275" w:type="dxa"/>
            <w:shd w:val="clear" w:color="auto" w:fill="auto"/>
          </w:tcPr>
          <w:p w14:paraId="698B899F" w14:textId="2CB87825"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c>
          <w:tcPr>
            <w:tcW w:w="1981" w:type="dxa"/>
            <w:shd w:val="clear" w:color="auto" w:fill="auto"/>
          </w:tcPr>
          <w:p w14:paraId="292B93CC" w14:textId="11AA5207"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r>
      <w:tr w:rsidR="000607ED" w:rsidRPr="00C43205" w14:paraId="2A5FED48" w14:textId="77777777" w:rsidTr="00C43205">
        <w:tc>
          <w:tcPr>
            <w:tcW w:w="6658" w:type="dxa"/>
          </w:tcPr>
          <w:p w14:paraId="134C775B" w14:textId="77777777" w:rsidR="000607ED" w:rsidRPr="00C43205" w:rsidRDefault="000607ED" w:rsidP="000607ED">
            <w:pPr>
              <w:rPr>
                <w:rFonts w:ascii="Verdana" w:hAnsi="Verdana"/>
                <w:sz w:val="18"/>
                <w:szCs w:val="18"/>
              </w:rPr>
            </w:pPr>
            <w:r w:rsidRPr="00C43205">
              <w:rPr>
                <w:rFonts w:ascii="Verdana" w:hAnsi="Verdana"/>
                <w:sz w:val="18"/>
                <w:szCs w:val="18"/>
              </w:rPr>
              <w:t xml:space="preserve">Area 4. </w:t>
            </w:r>
            <w:proofErr w:type="spellStart"/>
            <w:r w:rsidRPr="00C43205">
              <w:rPr>
                <w:rFonts w:ascii="Verdana" w:hAnsi="Verdana"/>
                <w:sz w:val="18"/>
                <w:szCs w:val="18"/>
              </w:rPr>
              <w:t>Telecommunications</w:t>
            </w:r>
            <w:proofErr w:type="spellEnd"/>
          </w:p>
        </w:tc>
        <w:tc>
          <w:tcPr>
            <w:tcW w:w="1275" w:type="dxa"/>
            <w:shd w:val="clear" w:color="auto" w:fill="auto"/>
          </w:tcPr>
          <w:p w14:paraId="778B926E" w14:textId="3BE5FCFB"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c>
          <w:tcPr>
            <w:tcW w:w="1981" w:type="dxa"/>
            <w:shd w:val="clear" w:color="auto" w:fill="auto"/>
          </w:tcPr>
          <w:p w14:paraId="407D84E4" w14:textId="4E19A3F2"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r>
      <w:tr w:rsidR="000607ED" w:rsidRPr="00C43205" w14:paraId="591B3F37" w14:textId="77777777" w:rsidTr="00C43205">
        <w:tc>
          <w:tcPr>
            <w:tcW w:w="6658" w:type="dxa"/>
          </w:tcPr>
          <w:p w14:paraId="3D1E9D73" w14:textId="77777777" w:rsidR="000607ED" w:rsidRPr="00C43205" w:rsidRDefault="000607ED" w:rsidP="000607ED">
            <w:pPr>
              <w:keepNext/>
              <w:outlineLvl w:val="5"/>
              <w:rPr>
                <w:rFonts w:ascii="Verdana" w:hAnsi="Verdana"/>
                <w:b/>
                <w:caps/>
                <w:sz w:val="18"/>
                <w:szCs w:val="24"/>
              </w:rPr>
            </w:pPr>
            <w:r w:rsidRPr="00C43205">
              <w:rPr>
                <w:rFonts w:ascii="Verdana" w:hAnsi="Verdana"/>
                <w:b/>
                <w:caps/>
                <w:sz w:val="18"/>
                <w:szCs w:val="24"/>
              </w:rPr>
              <w:t>INGEGNERIA ELETTRICA</w:t>
            </w:r>
          </w:p>
        </w:tc>
        <w:tc>
          <w:tcPr>
            <w:tcW w:w="1275" w:type="dxa"/>
            <w:shd w:val="clear" w:color="auto" w:fill="auto"/>
          </w:tcPr>
          <w:p w14:paraId="5A8B2AC1" w14:textId="01270559"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c>
          <w:tcPr>
            <w:tcW w:w="1981" w:type="dxa"/>
            <w:shd w:val="clear" w:color="auto" w:fill="auto"/>
          </w:tcPr>
          <w:p w14:paraId="27F4101F" w14:textId="48B346BE" w:rsidR="000607ED" w:rsidRPr="0076739C" w:rsidRDefault="000607ED" w:rsidP="00E3020B">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r>
      <w:tr w:rsidR="000607ED" w:rsidRPr="00C43205" w14:paraId="3F80FEB3" w14:textId="77777777" w:rsidTr="00C43205">
        <w:tc>
          <w:tcPr>
            <w:tcW w:w="6658" w:type="dxa"/>
          </w:tcPr>
          <w:p w14:paraId="0555058A" w14:textId="77777777" w:rsidR="000607ED" w:rsidRPr="00C43205" w:rsidRDefault="000607ED" w:rsidP="000607ED">
            <w:pPr>
              <w:keepNext/>
              <w:outlineLvl w:val="5"/>
              <w:rPr>
                <w:rFonts w:ascii="Verdana" w:hAnsi="Verdana"/>
                <w:b/>
                <w:caps/>
                <w:sz w:val="18"/>
                <w:szCs w:val="24"/>
              </w:rPr>
            </w:pPr>
            <w:r w:rsidRPr="00C43205">
              <w:rPr>
                <w:rFonts w:ascii="Verdana" w:hAnsi="Verdana"/>
                <w:b/>
                <w:caps/>
                <w:sz w:val="18"/>
                <w:szCs w:val="24"/>
              </w:rPr>
              <w:t>INGEGNERIA GESTIONALE</w:t>
            </w:r>
          </w:p>
        </w:tc>
        <w:tc>
          <w:tcPr>
            <w:tcW w:w="1275" w:type="dxa"/>
            <w:shd w:val="clear" w:color="auto" w:fill="auto"/>
          </w:tcPr>
          <w:p w14:paraId="29C22978" w14:textId="5104EAD7"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c>
          <w:tcPr>
            <w:tcW w:w="1981" w:type="dxa"/>
            <w:shd w:val="clear" w:color="auto" w:fill="auto"/>
          </w:tcPr>
          <w:p w14:paraId="18BDAC20" w14:textId="20ADB9F9"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r>
      <w:tr w:rsidR="000607ED" w:rsidRPr="00C43205" w14:paraId="7C1126A2" w14:textId="77777777" w:rsidTr="00C43205">
        <w:tc>
          <w:tcPr>
            <w:tcW w:w="6658" w:type="dxa"/>
          </w:tcPr>
          <w:p w14:paraId="52B7DFE9" w14:textId="77777777" w:rsidR="000607ED" w:rsidRPr="00C43205" w:rsidRDefault="000607ED" w:rsidP="000607ED">
            <w:pPr>
              <w:keepNext/>
              <w:outlineLvl w:val="5"/>
              <w:rPr>
                <w:rFonts w:ascii="Verdana" w:hAnsi="Verdana"/>
                <w:b/>
                <w:sz w:val="18"/>
                <w:szCs w:val="24"/>
              </w:rPr>
            </w:pPr>
            <w:r w:rsidRPr="00C43205">
              <w:rPr>
                <w:rFonts w:ascii="Verdana" w:hAnsi="Verdana"/>
                <w:b/>
                <w:sz w:val="18"/>
                <w:szCs w:val="24"/>
              </w:rPr>
              <w:t>INGEGNERIA MECCANICA</w:t>
            </w:r>
          </w:p>
        </w:tc>
        <w:tc>
          <w:tcPr>
            <w:tcW w:w="1275" w:type="dxa"/>
            <w:shd w:val="clear" w:color="auto" w:fill="auto"/>
          </w:tcPr>
          <w:p w14:paraId="7315C109" w14:textId="77777777"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c>
          <w:tcPr>
            <w:tcW w:w="1981" w:type="dxa"/>
            <w:shd w:val="clear" w:color="auto" w:fill="auto"/>
          </w:tcPr>
          <w:p w14:paraId="249B7CD8" w14:textId="77777777" w:rsidR="000607ED" w:rsidRPr="0076739C" w:rsidRDefault="000607E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r>
      <w:tr w:rsidR="00E9059D" w:rsidRPr="000C53AD" w14:paraId="12088A02" w14:textId="77777777" w:rsidTr="00C43205">
        <w:tc>
          <w:tcPr>
            <w:tcW w:w="6658" w:type="dxa"/>
          </w:tcPr>
          <w:p w14:paraId="39040F96" w14:textId="558D15E6" w:rsidR="00E9059D" w:rsidRPr="00EB4C4B" w:rsidRDefault="00E9059D" w:rsidP="000607ED">
            <w:pPr>
              <w:rPr>
                <w:rFonts w:ascii="Verdana" w:hAnsi="Verdana"/>
                <w:strike/>
                <w:sz w:val="18"/>
                <w:szCs w:val="18"/>
                <w:highlight w:val="yellow"/>
                <w:lang w:val="en-US"/>
              </w:rPr>
            </w:pPr>
            <w:r w:rsidRPr="00C43205">
              <w:rPr>
                <w:rFonts w:ascii="Verdana" w:hAnsi="Verdana"/>
                <w:b/>
                <w:sz w:val="18"/>
                <w:szCs w:val="18"/>
              </w:rPr>
              <w:t>INGEGNERIA STRUTTURALE, SISMICA E GEOTECNICA</w:t>
            </w:r>
          </w:p>
        </w:tc>
        <w:tc>
          <w:tcPr>
            <w:tcW w:w="1275" w:type="dxa"/>
            <w:shd w:val="clear" w:color="auto" w:fill="auto"/>
          </w:tcPr>
          <w:p w14:paraId="6BD6B559" w14:textId="44B22D32" w:rsidR="00E9059D" w:rsidRPr="0076739C" w:rsidRDefault="00E9059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c>
          <w:tcPr>
            <w:tcW w:w="1981" w:type="dxa"/>
            <w:shd w:val="clear" w:color="auto" w:fill="auto"/>
          </w:tcPr>
          <w:p w14:paraId="26F7F897" w14:textId="43C43BDB" w:rsidR="00E9059D" w:rsidRPr="0076739C" w:rsidRDefault="00E9059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GB"/>
              </w:rPr>
            </w:pPr>
          </w:p>
        </w:tc>
      </w:tr>
      <w:tr w:rsidR="00E9059D" w:rsidRPr="00C43205" w14:paraId="2ABAF916" w14:textId="77777777" w:rsidTr="00C43205">
        <w:tc>
          <w:tcPr>
            <w:tcW w:w="6658" w:type="dxa"/>
          </w:tcPr>
          <w:p w14:paraId="6CA31756" w14:textId="01E64F5E" w:rsidR="00E9059D" w:rsidRPr="00EB4C4B" w:rsidRDefault="00E9059D" w:rsidP="000607ED">
            <w:pPr>
              <w:rPr>
                <w:rFonts w:ascii="Verdana" w:hAnsi="Verdana"/>
                <w:strike/>
                <w:sz w:val="18"/>
                <w:szCs w:val="18"/>
                <w:highlight w:val="yellow"/>
              </w:rPr>
            </w:pPr>
            <w:r w:rsidRPr="00C43205">
              <w:rPr>
                <w:rFonts w:ascii="Verdana" w:hAnsi="Verdana"/>
                <w:b/>
                <w:sz w:val="18"/>
                <w:szCs w:val="18"/>
              </w:rPr>
              <w:t>MODELLI E METODI MATEMATICI PER L’INGEGNERIA</w:t>
            </w:r>
          </w:p>
        </w:tc>
        <w:tc>
          <w:tcPr>
            <w:tcW w:w="1275" w:type="dxa"/>
            <w:shd w:val="clear" w:color="auto" w:fill="auto"/>
          </w:tcPr>
          <w:p w14:paraId="47C32951" w14:textId="027CBC79" w:rsidR="00E9059D" w:rsidRPr="0076739C" w:rsidRDefault="00E9059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c>
          <w:tcPr>
            <w:tcW w:w="1981" w:type="dxa"/>
            <w:shd w:val="clear" w:color="auto" w:fill="auto"/>
          </w:tcPr>
          <w:p w14:paraId="2514D1A2" w14:textId="5A391573" w:rsidR="00E9059D" w:rsidRPr="0076739C" w:rsidRDefault="00E9059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r>
      <w:tr w:rsidR="00E9059D" w:rsidRPr="000C53AD" w14:paraId="4D6558BA" w14:textId="77777777" w:rsidTr="00C43205">
        <w:tc>
          <w:tcPr>
            <w:tcW w:w="6658" w:type="dxa"/>
          </w:tcPr>
          <w:p w14:paraId="61F29489" w14:textId="62253718" w:rsidR="00E9059D" w:rsidRPr="00EB4C4B" w:rsidRDefault="00E9059D" w:rsidP="000607ED">
            <w:pPr>
              <w:rPr>
                <w:rFonts w:ascii="Verdana" w:hAnsi="Verdana"/>
                <w:strike/>
                <w:sz w:val="18"/>
                <w:szCs w:val="18"/>
                <w:highlight w:val="yellow"/>
                <w:lang w:val="en-US"/>
              </w:rPr>
            </w:pPr>
            <w:r w:rsidRPr="00C43205">
              <w:rPr>
                <w:rFonts w:ascii="Verdana" w:hAnsi="Verdana"/>
                <w:b/>
                <w:sz w:val="18"/>
                <w:szCs w:val="18"/>
              </w:rPr>
              <w:t>PROGETTAZIONE ARCHITETTONICA, URBANA E DEGLI INTERNI</w:t>
            </w:r>
          </w:p>
        </w:tc>
        <w:tc>
          <w:tcPr>
            <w:tcW w:w="1275" w:type="dxa"/>
            <w:shd w:val="clear" w:color="auto" w:fill="auto"/>
          </w:tcPr>
          <w:p w14:paraId="323939EA" w14:textId="06571141" w:rsidR="00E9059D" w:rsidRPr="0076739C" w:rsidRDefault="00E9059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US"/>
              </w:rPr>
            </w:pPr>
          </w:p>
        </w:tc>
        <w:tc>
          <w:tcPr>
            <w:tcW w:w="1981" w:type="dxa"/>
            <w:shd w:val="clear" w:color="auto" w:fill="auto"/>
          </w:tcPr>
          <w:p w14:paraId="586FA04C" w14:textId="5AF8D543" w:rsidR="00E9059D" w:rsidRPr="0076739C" w:rsidRDefault="00E9059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lang w:val="en-US"/>
              </w:rPr>
            </w:pPr>
          </w:p>
        </w:tc>
      </w:tr>
      <w:tr w:rsidR="00E9059D" w:rsidRPr="00C43205" w14:paraId="26F9DE57" w14:textId="77777777" w:rsidTr="001A31C1">
        <w:trPr>
          <w:trHeight w:val="227"/>
        </w:trPr>
        <w:tc>
          <w:tcPr>
            <w:tcW w:w="6658" w:type="dxa"/>
          </w:tcPr>
          <w:p w14:paraId="4409BE99" w14:textId="763931D2" w:rsidR="00E9059D" w:rsidRPr="00C9148D" w:rsidRDefault="00E9059D" w:rsidP="000607ED">
            <w:pPr>
              <w:rPr>
                <w:rFonts w:ascii="Verdana" w:hAnsi="Verdana"/>
                <w:strike/>
                <w:sz w:val="18"/>
                <w:szCs w:val="18"/>
              </w:rPr>
            </w:pPr>
            <w:r w:rsidRPr="00C43205">
              <w:rPr>
                <w:rFonts w:ascii="Verdana" w:hAnsi="Verdana"/>
                <w:b/>
                <w:sz w:val="18"/>
                <w:szCs w:val="18"/>
              </w:rPr>
              <w:t>SCIENZE E TECNOLOGIE ENERGETICHE E NUCLEARI</w:t>
            </w:r>
          </w:p>
        </w:tc>
        <w:tc>
          <w:tcPr>
            <w:tcW w:w="1275" w:type="dxa"/>
            <w:shd w:val="clear" w:color="auto" w:fill="auto"/>
            <w:vAlign w:val="center"/>
          </w:tcPr>
          <w:p w14:paraId="44E1C40E" w14:textId="553D8CEF" w:rsidR="00E9059D" w:rsidRPr="0076739C" w:rsidRDefault="00E9059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c>
          <w:tcPr>
            <w:tcW w:w="1981" w:type="dxa"/>
            <w:shd w:val="clear" w:color="auto" w:fill="auto"/>
            <w:vAlign w:val="center"/>
          </w:tcPr>
          <w:p w14:paraId="242B2A13" w14:textId="171A482E" w:rsidR="00E9059D" w:rsidRPr="0076739C" w:rsidRDefault="00E9059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r>
      <w:tr w:rsidR="00E9059D" w:rsidRPr="00C43205" w14:paraId="0CC20490" w14:textId="77777777" w:rsidTr="001A31C1">
        <w:tc>
          <w:tcPr>
            <w:tcW w:w="6658" w:type="dxa"/>
          </w:tcPr>
          <w:p w14:paraId="5AD3755D" w14:textId="2DCD144D" w:rsidR="00E9059D" w:rsidRPr="00C43205" w:rsidRDefault="00E9059D" w:rsidP="000607ED">
            <w:pPr>
              <w:rPr>
                <w:rFonts w:ascii="Verdana" w:hAnsi="Verdana"/>
                <w:b/>
                <w:sz w:val="18"/>
                <w:szCs w:val="18"/>
              </w:rPr>
            </w:pPr>
            <w:r w:rsidRPr="00E23650">
              <w:rPr>
                <w:rFonts w:ascii="Verdana" w:hAnsi="Verdana"/>
                <w:b/>
                <w:sz w:val="18"/>
                <w:szCs w:val="18"/>
                <w:lang w:val="en-US"/>
              </w:rPr>
              <w:t xml:space="preserve">SCIENCE, TECHNOLOGY AND POLICY FOR SUSTAINABLE CHANGE </w:t>
            </w:r>
          </w:p>
        </w:tc>
        <w:tc>
          <w:tcPr>
            <w:tcW w:w="1275" w:type="dxa"/>
            <w:shd w:val="clear" w:color="auto" w:fill="auto"/>
            <w:vAlign w:val="center"/>
          </w:tcPr>
          <w:p w14:paraId="7D4A4EBE" w14:textId="35547EA3" w:rsidR="00E9059D" w:rsidRPr="0076739C" w:rsidRDefault="00E9059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c>
          <w:tcPr>
            <w:tcW w:w="1981" w:type="dxa"/>
            <w:shd w:val="clear" w:color="auto" w:fill="auto"/>
            <w:vAlign w:val="center"/>
          </w:tcPr>
          <w:p w14:paraId="26BBC6B0" w14:textId="664FC235" w:rsidR="00E9059D" w:rsidRPr="0076739C" w:rsidRDefault="00E9059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r>
      <w:tr w:rsidR="00E9059D" w:rsidRPr="00C43205" w14:paraId="01EC71BD" w14:textId="77777777" w:rsidTr="001A31C1">
        <w:tc>
          <w:tcPr>
            <w:tcW w:w="6658" w:type="dxa"/>
          </w:tcPr>
          <w:p w14:paraId="0A35CBC0" w14:textId="57583837" w:rsidR="00E9059D" w:rsidRPr="00C43205" w:rsidRDefault="00E9059D" w:rsidP="000607ED">
            <w:pPr>
              <w:rPr>
                <w:rFonts w:ascii="Verdana" w:hAnsi="Verdana"/>
                <w:b/>
                <w:sz w:val="18"/>
                <w:szCs w:val="18"/>
              </w:rPr>
            </w:pPr>
            <w:r w:rsidRPr="00C43205">
              <w:rPr>
                <w:rFonts w:ascii="Verdana" w:hAnsi="Verdana"/>
                <w:b/>
                <w:sz w:val="18"/>
                <w:szCs w:val="18"/>
                <w:lang w:val="en-US"/>
              </w:rPr>
              <w:t>URBAN PLANNING, DESIGN AND POLICY</w:t>
            </w:r>
          </w:p>
        </w:tc>
        <w:tc>
          <w:tcPr>
            <w:tcW w:w="1275" w:type="dxa"/>
            <w:shd w:val="clear" w:color="auto" w:fill="auto"/>
            <w:vAlign w:val="center"/>
          </w:tcPr>
          <w:p w14:paraId="4CD64A82" w14:textId="058B0B42" w:rsidR="00E9059D" w:rsidRPr="0076739C" w:rsidRDefault="00E9059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c>
          <w:tcPr>
            <w:tcW w:w="1981" w:type="dxa"/>
            <w:shd w:val="clear" w:color="auto" w:fill="auto"/>
            <w:vAlign w:val="center"/>
          </w:tcPr>
          <w:p w14:paraId="53F53B30" w14:textId="1CDA5F9F" w:rsidR="00E9059D" w:rsidRPr="0076739C" w:rsidRDefault="00E9059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r>
      <w:tr w:rsidR="00E9059D" w:rsidRPr="00C43205" w14:paraId="7BC943F7" w14:textId="77777777" w:rsidTr="00C43205">
        <w:tc>
          <w:tcPr>
            <w:tcW w:w="6658" w:type="dxa"/>
          </w:tcPr>
          <w:p w14:paraId="66D41635" w14:textId="39E37740" w:rsidR="00E9059D" w:rsidRPr="00C43205" w:rsidRDefault="00E9059D" w:rsidP="000607ED">
            <w:pPr>
              <w:rPr>
                <w:rFonts w:ascii="Verdana" w:hAnsi="Verdana"/>
                <w:b/>
                <w:sz w:val="18"/>
                <w:szCs w:val="18"/>
              </w:rPr>
            </w:pPr>
          </w:p>
        </w:tc>
        <w:tc>
          <w:tcPr>
            <w:tcW w:w="1275" w:type="dxa"/>
            <w:shd w:val="clear" w:color="auto" w:fill="auto"/>
          </w:tcPr>
          <w:p w14:paraId="7164D215" w14:textId="423BA6DD" w:rsidR="00E9059D" w:rsidRPr="0076739C" w:rsidRDefault="00E9059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c>
          <w:tcPr>
            <w:tcW w:w="1981" w:type="dxa"/>
            <w:shd w:val="clear" w:color="auto" w:fill="auto"/>
          </w:tcPr>
          <w:p w14:paraId="43DC76E0" w14:textId="00930D9D" w:rsidR="00E9059D" w:rsidRPr="0076739C" w:rsidRDefault="00E9059D" w:rsidP="000607ED">
            <w:pPr>
              <w:tabs>
                <w:tab w:val="left" w:pos="0"/>
                <w:tab w:val="left" w:pos="240"/>
                <w:tab w:val="left" w:pos="480"/>
                <w:tab w:val="left" w:pos="2400"/>
                <w:tab w:val="left" w:pos="3600"/>
                <w:tab w:val="left" w:pos="4800"/>
                <w:tab w:val="left" w:pos="6000"/>
                <w:tab w:val="left" w:pos="7200"/>
                <w:tab w:val="left" w:pos="7560"/>
              </w:tabs>
              <w:jc w:val="center"/>
              <w:rPr>
                <w:rFonts w:ascii="Verdana" w:hAnsi="Verdana"/>
                <w:b/>
                <w:sz w:val="18"/>
                <w:szCs w:val="18"/>
                <w:highlight w:val="yellow"/>
              </w:rPr>
            </w:pPr>
          </w:p>
        </w:tc>
      </w:tr>
      <w:tr w:rsidR="00E9059D" w:rsidRPr="00C43205" w14:paraId="468631A4" w14:textId="77777777" w:rsidTr="00C43205">
        <w:tc>
          <w:tcPr>
            <w:tcW w:w="6658" w:type="dxa"/>
          </w:tcPr>
          <w:p w14:paraId="73415DB4" w14:textId="6662B2D5" w:rsidR="00E9059D" w:rsidRPr="00C43205" w:rsidRDefault="00E9059D" w:rsidP="000607ED">
            <w:pPr>
              <w:rPr>
                <w:rFonts w:ascii="Verdana" w:hAnsi="Verdana"/>
                <w:b/>
                <w:sz w:val="18"/>
                <w:szCs w:val="18"/>
              </w:rPr>
            </w:pPr>
          </w:p>
        </w:tc>
        <w:tc>
          <w:tcPr>
            <w:tcW w:w="1275" w:type="dxa"/>
            <w:shd w:val="clear" w:color="auto" w:fill="auto"/>
            <w:vAlign w:val="center"/>
          </w:tcPr>
          <w:p w14:paraId="2DB4AFB6" w14:textId="057D357E" w:rsidR="00E9059D" w:rsidRPr="0076739C" w:rsidRDefault="00E9059D" w:rsidP="000607ED">
            <w:pPr>
              <w:jc w:val="center"/>
              <w:rPr>
                <w:rFonts w:ascii="Verdana" w:hAnsi="Verdana"/>
                <w:b/>
                <w:sz w:val="18"/>
                <w:szCs w:val="18"/>
                <w:highlight w:val="yellow"/>
              </w:rPr>
            </w:pPr>
          </w:p>
        </w:tc>
        <w:tc>
          <w:tcPr>
            <w:tcW w:w="1981" w:type="dxa"/>
            <w:shd w:val="clear" w:color="auto" w:fill="auto"/>
            <w:vAlign w:val="center"/>
          </w:tcPr>
          <w:p w14:paraId="07C5B38F" w14:textId="247DF204" w:rsidR="00E9059D" w:rsidRPr="0076739C" w:rsidRDefault="00E9059D" w:rsidP="000607ED">
            <w:pPr>
              <w:jc w:val="center"/>
              <w:rPr>
                <w:rFonts w:ascii="Verdana" w:hAnsi="Verdana"/>
                <w:b/>
                <w:sz w:val="18"/>
                <w:szCs w:val="18"/>
                <w:highlight w:val="yellow"/>
              </w:rPr>
            </w:pPr>
          </w:p>
        </w:tc>
      </w:tr>
      <w:tr w:rsidR="00E9059D" w:rsidRPr="000C53AD" w14:paraId="0DBCA846" w14:textId="77777777" w:rsidTr="00C43205">
        <w:trPr>
          <w:trHeight w:val="77"/>
        </w:trPr>
        <w:tc>
          <w:tcPr>
            <w:tcW w:w="6658" w:type="dxa"/>
          </w:tcPr>
          <w:p w14:paraId="77C26A8F" w14:textId="73738B63" w:rsidR="00E9059D" w:rsidRPr="00E23650" w:rsidRDefault="00E9059D" w:rsidP="000607ED">
            <w:pPr>
              <w:rPr>
                <w:rFonts w:ascii="Verdana" w:hAnsi="Verdana"/>
                <w:b/>
                <w:sz w:val="18"/>
                <w:szCs w:val="18"/>
                <w:lang w:val="en-US"/>
              </w:rPr>
            </w:pPr>
          </w:p>
        </w:tc>
        <w:tc>
          <w:tcPr>
            <w:tcW w:w="1275" w:type="dxa"/>
            <w:shd w:val="clear" w:color="auto" w:fill="auto"/>
            <w:vAlign w:val="center"/>
          </w:tcPr>
          <w:p w14:paraId="787ED639" w14:textId="2F79E802" w:rsidR="00E9059D" w:rsidRPr="006571BF" w:rsidRDefault="00E9059D" w:rsidP="000607ED">
            <w:pPr>
              <w:jc w:val="center"/>
              <w:rPr>
                <w:rFonts w:ascii="Verdana" w:hAnsi="Verdana"/>
                <w:b/>
                <w:sz w:val="18"/>
                <w:szCs w:val="18"/>
                <w:highlight w:val="yellow"/>
                <w:lang w:val="en-US"/>
              </w:rPr>
            </w:pPr>
          </w:p>
        </w:tc>
        <w:tc>
          <w:tcPr>
            <w:tcW w:w="1981" w:type="dxa"/>
            <w:shd w:val="clear" w:color="auto" w:fill="auto"/>
            <w:vAlign w:val="center"/>
          </w:tcPr>
          <w:p w14:paraId="34ED46AA" w14:textId="0EBA3CDA" w:rsidR="00E9059D" w:rsidRPr="006571BF" w:rsidRDefault="00E9059D" w:rsidP="000607ED">
            <w:pPr>
              <w:jc w:val="center"/>
              <w:rPr>
                <w:rFonts w:ascii="Verdana" w:hAnsi="Verdana"/>
                <w:b/>
                <w:sz w:val="18"/>
                <w:szCs w:val="18"/>
                <w:highlight w:val="yellow"/>
                <w:lang w:val="en-US"/>
              </w:rPr>
            </w:pPr>
          </w:p>
        </w:tc>
      </w:tr>
      <w:tr w:rsidR="00E9059D" w:rsidRPr="000C53AD" w14:paraId="5986A512" w14:textId="77777777" w:rsidTr="001873C3">
        <w:trPr>
          <w:trHeight w:val="70"/>
        </w:trPr>
        <w:tc>
          <w:tcPr>
            <w:tcW w:w="6658" w:type="dxa"/>
          </w:tcPr>
          <w:p w14:paraId="252B3F5D" w14:textId="32B75864" w:rsidR="00E9059D" w:rsidRPr="00C43205" w:rsidRDefault="00E9059D" w:rsidP="000607ED">
            <w:pPr>
              <w:rPr>
                <w:rFonts w:ascii="Verdana" w:hAnsi="Verdana"/>
                <w:b/>
                <w:sz w:val="18"/>
                <w:szCs w:val="18"/>
                <w:lang w:val="en-US"/>
              </w:rPr>
            </w:pPr>
          </w:p>
        </w:tc>
        <w:tc>
          <w:tcPr>
            <w:tcW w:w="1275" w:type="dxa"/>
            <w:shd w:val="clear" w:color="auto" w:fill="auto"/>
            <w:vAlign w:val="center"/>
          </w:tcPr>
          <w:p w14:paraId="072AA403" w14:textId="72C66845" w:rsidR="00E9059D" w:rsidRPr="0076739C" w:rsidRDefault="00E9059D" w:rsidP="000607ED">
            <w:pPr>
              <w:jc w:val="center"/>
              <w:rPr>
                <w:rFonts w:ascii="Verdana" w:hAnsi="Verdana"/>
                <w:b/>
                <w:sz w:val="18"/>
                <w:szCs w:val="18"/>
                <w:highlight w:val="yellow"/>
                <w:lang w:val="en-US"/>
              </w:rPr>
            </w:pPr>
          </w:p>
        </w:tc>
        <w:tc>
          <w:tcPr>
            <w:tcW w:w="1981" w:type="dxa"/>
            <w:shd w:val="clear" w:color="auto" w:fill="auto"/>
            <w:vAlign w:val="center"/>
          </w:tcPr>
          <w:p w14:paraId="09E2B6AC" w14:textId="19BD3B6C" w:rsidR="00E9059D" w:rsidRPr="0076739C" w:rsidRDefault="00E9059D" w:rsidP="000607ED">
            <w:pPr>
              <w:jc w:val="center"/>
              <w:rPr>
                <w:rFonts w:ascii="Verdana" w:hAnsi="Verdana"/>
                <w:b/>
                <w:sz w:val="18"/>
                <w:szCs w:val="18"/>
                <w:highlight w:val="yellow"/>
                <w:lang w:val="en-US"/>
              </w:rPr>
            </w:pPr>
          </w:p>
        </w:tc>
      </w:tr>
      <w:bookmarkEnd w:id="1"/>
    </w:tbl>
    <w:p w14:paraId="1D779369" w14:textId="77777777" w:rsidR="000607ED" w:rsidRPr="00C43205" w:rsidRDefault="000607ED" w:rsidP="000607ED">
      <w:pPr>
        <w:spacing w:after="0" w:line="240" w:lineRule="auto"/>
        <w:rPr>
          <w:rFonts w:ascii="Verdana" w:eastAsia="Times New Roman" w:hAnsi="Verdana" w:cs="Times New Roman"/>
          <w:bCs/>
          <w:sz w:val="18"/>
          <w:szCs w:val="18"/>
          <w:lang w:val="en-GB" w:eastAsia="it-IT"/>
        </w:rPr>
      </w:pPr>
    </w:p>
    <w:p w14:paraId="0F5EDDE4" w14:textId="77777777" w:rsidR="000607ED" w:rsidRPr="00C43205" w:rsidRDefault="000607ED" w:rsidP="000607ED">
      <w:pPr>
        <w:tabs>
          <w:tab w:val="left" w:pos="240"/>
          <w:tab w:val="left" w:pos="480"/>
          <w:tab w:val="left" w:pos="1418"/>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Ciascun corso di dottorato può prevedere posizioni in sovrannumero nella misura di un massimo di 2 posti per alto apprendistato, sulla base di specifiche convenzioni stipulate con le aziende interessate, 2 posti per dipendenti pubblici in aspettativa con assegni, e 3 posti per candidati con borse erogate da enti italiani ed esteri senza accordo preventivo. </w:t>
      </w:r>
    </w:p>
    <w:p w14:paraId="457336E4" w14:textId="347309D6" w:rsidR="000607ED" w:rsidRPr="00C43205" w:rsidRDefault="000607ED" w:rsidP="000607ED">
      <w:pPr>
        <w:spacing w:after="0" w:line="240" w:lineRule="auto"/>
        <w:rPr>
          <w:rFonts w:ascii="Verdana" w:eastAsia="Times New Roman" w:hAnsi="Verdana" w:cs="Times New Roman"/>
          <w:bCs/>
          <w:sz w:val="18"/>
          <w:szCs w:val="18"/>
          <w:lang w:eastAsia="it-IT"/>
        </w:rPr>
      </w:pPr>
      <w:r w:rsidRPr="00C43205">
        <w:rPr>
          <w:rFonts w:ascii="Verdana" w:eastAsia="Times New Roman" w:hAnsi="Verdana" w:cs="Times New Roman"/>
          <w:bCs/>
          <w:sz w:val="18"/>
          <w:szCs w:val="18"/>
          <w:lang w:eastAsia="it-IT"/>
        </w:rPr>
        <w:t xml:space="preserve">Gli argomenti di ricerca, le specifiche attività e le condizioni economiche sono consultabili alla pagina web “Aree, argomenti e temi di ricerca pubblicati nel bando”, </w:t>
      </w:r>
      <w:hyperlink r:id="rId12" w:history="1">
        <w:r w:rsidR="001802D9" w:rsidRPr="000F6FEA">
          <w:rPr>
            <w:rStyle w:val="Collegamentoipertestuale"/>
            <w:rFonts w:ascii="Verdana" w:eastAsia="Times New Roman" w:hAnsi="Verdana" w:cs="Times New Roman"/>
            <w:bCs/>
            <w:color w:val="auto"/>
            <w:sz w:val="18"/>
            <w:szCs w:val="18"/>
            <w:lang w:eastAsia="it-IT"/>
          </w:rPr>
          <w:t>https://www.dottorato.polimi.it/index.php?id=428</w:t>
        </w:r>
      </w:hyperlink>
      <w:r w:rsidR="001873C3" w:rsidRPr="001873C3">
        <w:rPr>
          <w:rFonts w:ascii="Verdana" w:eastAsia="Times New Roman" w:hAnsi="Verdana" w:cs="Times New Roman"/>
          <w:bCs/>
          <w:strike/>
          <w:sz w:val="18"/>
          <w:szCs w:val="18"/>
          <w:lang w:eastAsia="it-IT"/>
        </w:rPr>
        <w:t xml:space="preserve"> </w:t>
      </w:r>
    </w:p>
    <w:p w14:paraId="700D921B" w14:textId="77777777" w:rsidR="001B737E" w:rsidRPr="00C43205" w:rsidRDefault="001B737E" w:rsidP="000607ED">
      <w:pPr>
        <w:spacing w:after="0" w:line="240" w:lineRule="auto"/>
        <w:rPr>
          <w:rFonts w:ascii="Verdana" w:eastAsia="Times New Roman" w:hAnsi="Verdana" w:cs="Times New Roman"/>
          <w:bCs/>
          <w:sz w:val="18"/>
          <w:szCs w:val="18"/>
          <w:lang w:eastAsia="it-IT"/>
        </w:rPr>
      </w:pPr>
    </w:p>
    <w:p w14:paraId="54E66A48" w14:textId="1E5562C1" w:rsidR="00971F27" w:rsidRDefault="000607ED" w:rsidP="001873C3">
      <w:pPr>
        <w:spacing w:after="0" w:line="240" w:lineRule="auto"/>
        <w:rPr>
          <w:rFonts w:ascii="Verdana" w:eastAsia="Times New Roman" w:hAnsi="Verdana" w:cs="Times New Roman"/>
          <w:bCs/>
          <w:sz w:val="18"/>
          <w:szCs w:val="18"/>
          <w:highlight w:val="green"/>
          <w:lang w:eastAsia="it-IT"/>
        </w:rPr>
      </w:pPr>
      <w:r w:rsidRPr="00C43205">
        <w:rPr>
          <w:rFonts w:ascii="Verdana" w:eastAsia="Times New Roman" w:hAnsi="Verdana" w:cs="Times New Roman"/>
          <w:bCs/>
          <w:sz w:val="18"/>
          <w:szCs w:val="18"/>
          <w:lang w:eastAsia="it-IT"/>
        </w:rPr>
        <w:t xml:space="preserve">Gli argomenti relativi alle borse a tema sono consultabili alla pagina web “Borse a tema”, </w:t>
      </w:r>
      <w:hyperlink r:id="rId13" w:history="1">
        <w:r w:rsidR="001802D9" w:rsidRPr="000F6FEA">
          <w:rPr>
            <w:rStyle w:val="Collegamentoipertestuale"/>
            <w:rFonts w:ascii="Verdana" w:eastAsia="Times New Roman" w:hAnsi="Verdana" w:cs="Times New Roman"/>
            <w:bCs/>
            <w:sz w:val="18"/>
            <w:szCs w:val="18"/>
            <w:lang w:eastAsia="it-IT"/>
          </w:rPr>
          <w:t>https://www.dottorato.polimi.it/index.php?id=424</w:t>
        </w:r>
      </w:hyperlink>
      <w:r w:rsidR="001873C3" w:rsidRPr="00971F27">
        <w:rPr>
          <w:rFonts w:ascii="Verdana" w:eastAsia="Times New Roman" w:hAnsi="Verdana" w:cs="Times New Roman"/>
          <w:bCs/>
          <w:color w:val="FF0000"/>
          <w:sz w:val="18"/>
          <w:szCs w:val="18"/>
          <w:lang w:eastAsia="it-IT"/>
        </w:rPr>
        <w:t xml:space="preserve"> </w:t>
      </w:r>
    </w:p>
    <w:p w14:paraId="470CA8C4" w14:textId="444CC654" w:rsidR="001B737E" w:rsidRDefault="001B737E" w:rsidP="000607ED">
      <w:pPr>
        <w:spacing w:after="0" w:line="240" w:lineRule="auto"/>
        <w:jc w:val="both"/>
        <w:rPr>
          <w:rFonts w:ascii="Verdana" w:eastAsia="Times New Roman" w:hAnsi="Verdana" w:cs="Times New Roman"/>
          <w:b/>
          <w:bCs/>
          <w:iCs/>
          <w:sz w:val="18"/>
          <w:szCs w:val="18"/>
          <w:u w:val="single"/>
          <w:lang w:eastAsia="it-IT"/>
        </w:rPr>
      </w:pPr>
    </w:p>
    <w:p w14:paraId="50615151" w14:textId="4079713C" w:rsidR="00E9059D" w:rsidRDefault="00E9059D" w:rsidP="000607ED">
      <w:pPr>
        <w:spacing w:after="0" w:line="240" w:lineRule="auto"/>
        <w:jc w:val="both"/>
        <w:rPr>
          <w:rFonts w:ascii="Verdana" w:eastAsia="Times New Roman" w:hAnsi="Verdana" w:cs="Times New Roman"/>
          <w:b/>
          <w:bCs/>
          <w:iCs/>
          <w:sz w:val="18"/>
          <w:szCs w:val="18"/>
          <w:u w:val="single"/>
          <w:lang w:eastAsia="it-IT"/>
        </w:rPr>
      </w:pPr>
    </w:p>
    <w:p w14:paraId="0DF9D85A" w14:textId="6E7169BF" w:rsidR="00E9059D" w:rsidRDefault="00E9059D" w:rsidP="000607ED">
      <w:pPr>
        <w:spacing w:after="0" w:line="240" w:lineRule="auto"/>
        <w:jc w:val="both"/>
        <w:rPr>
          <w:rFonts w:ascii="Verdana" w:eastAsia="Times New Roman" w:hAnsi="Verdana" w:cs="Times New Roman"/>
          <w:b/>
          <w:bCs/>
          <w:iCs/>
          <w:sz w:val="18"/>
          <w:szCs w:val="18"/>
          <w:u w:val="single"/>
          <w:lang w:eastAsia="it-IT"/>
        </w:rPr>
      </w:pPr>
    </w:p>
    <w:p w14:paraId="0FF2C771" w14:textId="77777777" w:rsidR="00E9059D" w:rsidRPr="00C43205" w:rsidRDefault="00E9059D" w:rsidP="000607ED">
      <w:pPr>
        <w:spacing w:after="0" w:line="240" w:lineRule="auto"/>
        <w:jc w:val="both"/>
        <w:rPr>
          <w:rFonts w:ascii="Verdana" w:eastAsia="Times New Roman" w:hAnsi="Verdana" w:cs="Times New Roman"/>
          <w:b/>
          <w:bCs/>
          <w:iCs/>
          <w:sz w:val="18"/>
          <w:szCs w:val="18"/>
          <w:u w:val="single"/>
          <w:lang w:eastAsia="it-IT"/>
        </w:rPr>
      </w:pPr>
    </w:p>
    <w:p w14:paraId="33E2EB0A" w14:textId="77777777" w:rsidR="004B2012" w:rsidRPr="00C43205" w:rsidRDefault="004B2012" w:rsidP="004B2012">
      <w:pPr>
        <w:jc w:val="both"/>
        <w:rPr>
          <w:rFonts w:ascii="Verdana" w:hAnsi="Verdana"/>
          <w:sz w:val="18"/>
          <w:szCs w:val="18"/>
        </w:rPr>
      </w:pPr>
      <w:r w:rsidRPr="00C43205">
        <w:rPr>
          <w:rFonts w:ascii="Verdana" w:hAnsi="Verdana"/>
          <w:b/>
          <w:bCs/>
          <w:i/>
          <w:iCs/>
          <w:sz w:val="18"/>
          <w:szCs w:val="18"/>
          <w:u w:val="single"/>
        </w:rPr>
        <w:lastRenderedPageBreak/>
        <w:t>Posti agevolati in Residenze del Politecnico di Milano per dottorandi “fuori sede</w:t>
      </w:r>
      <w:r w:rsidRPr="00C43205">
        <w:rPr>
          <w:rFonts w:ascii="Verdana" w:hAnsi="Verdana"/>
          <w:b/>
          <w:bCs/>
          <w:i/>
          <w:iCs/>
          <w:sz w:val="18"/>
          <w:szCs w:val="18"/>
        </w:rPr>
        <w:t>”</w:t>
      </w:r>
    </w:p>
    <w:p w14:paraId="3F45230C" w14:textId="77777777" w:rsidR="000F6FEA" w:rsidRPr="0063608B" w:rsidRDefault="000F6FEA" w:rsidP="000F6FEA">
      <w:pPr>
        <w:jc w:val="both"/>
        <w:rPr>
          <w:rFonts w:ascii="Verdana" w:hAnsi="Verdana"/>
          <w:sz w:val="18"/>
          <w:szCs w:val="18"/>
        </w:rPr>
      </w:pPr>
      <w:r w:rsidRPr="0063608B">
        <w:rPr>
          <w:rFonts w:ascii="Verdana" w:hAnsi="Verdana"/>
          <w:sz w:val="18"/>
          <w:szCs w:val="18"/>
          <w:highlight w:val="yellow"/>
        </w:rPr>
        <w:t>(NB: aggiornare testo evidenziato in giallo da aggiornare con nuove disposizioni per 39°ciclo)</w:t>
      </w:r>
      <w:r w:rsidRPr="0063608B">
        <w:rPr>
          <w:rFonts w:ascii="Verdana" w:hAnsi="Verdana"/>
          <w:sz w:val="18"/>
          <w:szCs w:val="18"/>
        </w:rPr>
        <w:t xml:space="preserve"> </w:t>
      </w:r>
    </w:p>
    <w:p w14:paraId="235FB03B" w14:textId="271A83F5" w:rsidR="004B2012" w:rsidRPr="00C43205" w:rsidRDefault="000F0F1C" w:rsidP="004B2012">
      <w:pPr>
        <w:jc w:val="both"/>
        <w:rPr>
          <w:rFonts w:ascii="Verdana" w:hAnsi="Verdana"/>
          <w:sz w:val="18"/>
          <w:szCs w:val="18"/>
        </w:rPr>
      </w:pPr>
      <w:r>
        <w:rPr>
          <w:rFonts w:ascii="Verdana" w:hAnsi="Verdana"/>
          <w:sz w:val="18"/>
          <w:szCs w:val="18"/>
          <w:highlight w:val="green"/>
        </w:rPr>
        <w:t>INDICARE CHE LE RESIDENZE SONO DISPONIBILI DA NOVEMBRE (INGRESSO DOTTORANDI META’ SETTEMBRE)</w:t>
      </w:r>
    </w:p>
    <w:p w14:paraId="643338E7" w14:textId="3AA64B03" w:rsidR="004B2012" w:rsidRPr="00786A8C" w:rsidRDefault="004B2012" w:rsidP="004B2012">
      <w:pPr>
        <w:jc w:val="both"/>
        <w:rPr>
          <w:rFonts w:ascii="Verdana" w:hAnsi="Verdana"/>
          <w:sz w:val="18"/>
          <w:szCs w:val="18"/>
          <w:highlight w:val="yellow"/>
        </w:rPr>
      </w:pPr>
      <w:r w:rsidRPr="00786A8C">
        <w:rPr>
          <w:rFonts w:ascii="Verdana" w:hAnsi="Verdana"/>
          <w:sz w:val="18"/>
          <w:szCs w:val="18"/>
          <w:highlight w:val="yellow"/>
        </w:rPr>
        <w:t>Il Politecnico di Milano offre ai vincitori del presente bando che ne facciano richiesta n. 40 posti nelle sue residenze, in stanze singole collocate in aree riservate a dottorandi di ricerca. Le residenze in cui si trovano queste aree sono le seguenti:</w:t>
      </w:r>
    </w:p>
    <w:p w14:paraId="1C1AE7A9" w14:textId="23001CEC" w:rsidR="004B2012" w:rsidRPr="00786A8C" w:rsidRDefault="004B2012" w:rsidP="004B2012">
      <w:pPr>
        <w:numPr>
          <w:ilvl w:val="0"/>
          <w:numId w:val="43"/>
        </w:numPr>
        <w:spacing w:after="0" w:line="240" w:lineRule="auto"/>
        <w:jc w:val="both"/>
        <w:rPr>
          <w:rFonts w:ascii="Verdana" w:eastAsia="Times New Roman" w:hAnsi="Verdana"/>
          <w:sz w:val="18"/>
          <w:szCs w:val="18"/>
          <w:highlight w:val="yellow"/>
        </w:rPr>
      </w:pPr>
      <w:r w:rsidRPr="00786A8C">
        <w:rPr>
          <w:rFonts w:ascii="Verdana" w:eastAsia="Times New Roman" w:hAnsi="Verdana"/>
          <w:sz w:val="18"/>
          <w:szCs w:val="18"/>
          <w:highlight w:val="yellow"/>
        </w:rPr>
        <w:t xml:space="preserve">Residenza Pareto. Prezzo concordato: </w:t>
      </w:r>
      <w:r w:rsidRPr="00D43025">
        <w:rPr>
          <w:rFonts w:ascii="Verdana" w:eastAsia="Times New Roman" w:hAnsi="Verdana"/>
          <w:sz w:val="18"/>
          <w:szCs w:val="18"/>
          <w:highlight w:val="green"/>
        </w:rPr>
        <w:t xml:space="preserve">EUR </w:t>
      </w:r>
      <w:r w:rsidR="00146B8C" w:rsidRPr="00D43025">
        <w:rPr>
          <w:rFonts w:ascii="Verdana" w:eastAsia="Times New Roman" w:hAnsi="Verdana"/>
          <w:b/>
          <w:color w:val="FF0000"/>
          <w:sz w:val="18"/>
          <w:szCs w:val="18"/>
          <w:highlight w:val="green"/>
        </w:rPr>
        <w:t>3</w:t>
      </w:r>
      <w:r w:rsidRPr="00D43025">
        <w:rPr>
          <w:rFonts w:ascii="Verdana" w:eastAsia="Times New Roman" w:hAnsi="Verdana"/>
          <w:b/>
          <w:color w:val="FF0000"/>
          <w:sz w:val="18"/>
          <w:szCs w:val="18"/>
          <w:highlight w:val="green"/>
        </w:rPr>
        <w:t>50,00</w:t>
      </w:r>
      <w:r w:rsidRPr="00D43025">
        <w:rPr>
          <w:rFonts w:ascii="Verdana" w:eastAsia="Times New Roman" w:hAnsi="Verdana"/>
          <w:sz w:val="18"/>
          <w:szCs w:val="18"/>
          <w:highlight w:val="green"/>
        </w:rPr>
        <w:t xml:space="preserve"> </w:t>
      </w:r>
      <w:r w:rsidRPr="00786A8C">
        <w:rPr>
          <w:rFonts w:ascii="Verdana" w:eastAsia="Times New Roman" w:hAnsi="Verdana"/>
          <w:sz w:val="18"/>
          <w:szCs w:val="18"/>
          <w:highlight w:val="yellow"/>
        </w:rPr>
        <w:t>/ mese. Situata in via Maggianico, Milano.</w:t>
      </w:r>
    </w:p>
    <w:p w14:paraId="67BFD950" w14:textId="0E0D135B" w:rsidR="004B2012" w:rsidRDefault="004B2012" w:rsidP="004B2012">
      <w:pPr>
        <w:numPr>
          <w:ilvl w:val="0"/>
          <w:numId w:val="43"/>
        </w:numPr>
        <w:spacing w:after="0" w:line="240" w:lineRule="auto"/>
        <w:jc w:val="both"/>
        <w:rPr>
          <w:rFonts w:ascii="Verdana" w:eastAsia="Times New Roman" w:hAnsi="Verdana"/>
          <w:sz w:val="18"/>
          <w:szCs w:val="18"/>
          <w:highlight w:val="yellow"/>
        </w:rPr>
      </w:pPr>
      <w:r w:rsidRPr="00786A8C">
        <w:rPr>
          <w:rFonts w:ascii="Verdana" w:eastAsia="Times New Roman" w:hAnsi="Verdana"/>
          <w:sz w:val="18"/>
          <w:szCs w:val="18"/>
          <w:highlight w:val="yellow"/>
        </w:rPr>
        <w:t xml:space="preserve">Residenza Einstein. Prezzo concordato: </w:t>
      </w:r>
      <w:r w:rsidRPr="00D43025">
        <w:rPr>
          <w:rFonts w:ascii="Verdana" w:eastAsia="Times New Roman" w:hAnsi="Verdana"/>
          <w:sz w:val="18"/>
          <w:szCs w:val="18"/>
          <w:highlight w:val="green"/>
        </w:rPr>
        <w:t xml:space="preserve">EUR </w:t>
      </w:r>
      <w:r w:rsidR="00146B8C" w:rsidRPr="00D43025">
        <w:rPr>
          <w:rFonts w:ascii="Verdana" w:eastAsia="Times New Roman" w:hAnsi="Verdana"/>
          <w:b/>
          <w:color w:val="FF0000"/>
          <w:sz w:val="18"/>
          <w:szCs w:val="18"/>
          <w:highlight w:val="green"/>
        </w:rPr>
        <w:t>3</w:t>
      </w:r>
      <w:r w:rsidRPr="00D43025">
        <w:rPr>
          <w:rFonts w:ascii="Verdana" w:eastAsia="Times New Roman" w:hAnsi="Verdana"/>
          <w:b/>
          <w:color w:val="FF0000"/>
          <w:sz w:val="18"/>
          <w:szCs w:val="18"/>
          <w:highlight w:val="green"/>
        </w:rPr>
        <w:t>50,00</w:t>
      </w:r>
      <w:r w:rsidRPr="00D43025">
        <w:rPr>
          <w:rFonts w:ascii="Verdana" w:eastAsia="Times New Roman" w:hAnsi="Verdana"/>
          <w:color w:val="FF0000"/>
          <w:sz w:val="18"/>
          <w:szCs w:val="18"/>
          <w:highlight w:val="green"/>
        </w:rPr>
        <w:t xml:space="preserve"> </w:t>
      </w:r>
      <w:r w:rsidRPr="00786A8C">
        <w:rPr>
          <w:rFonts w:ascii="Verdana" w:eastAsia="Times New Roman" w:hAnsi="Verdana"/>
          <w:sz w:val="18"/>
          <w:szCs w:val="18"/>
          <w:highlight w:val="yellow"/>
        </w:rPr>
        <w:t>/ mese. Situata in via Einstein, Milano.</w:t>
      </w:r>
    </w:p>
    <w:p w14:paraId="26AC536A" w14:textId="77777777" w:rsidR="001873C3" w:rsidRPr="001873C3" w:rsidRDefault="001873C3" w:rsidP="001873C3">
      <w:pPr>
        <w:spacing w:after="0" w:line="240" w:lineRule="auto"/>
        <w:jc w:val="both"/>
        <w:rPr>
          <w:rFonts w:ascii="Verdana" w:eastAsia="Times New Roman" w:hAnsi="Verdana"/>
          <w:sz w:val="18"/>
          <w:szCs w:val="18"/>
          <w:highlight w:val="yellow"/>
        </w:rPr>
      </w:pPr>
    </w:p>
    <w:p w14:paraId="4600CB12" w14:textId="77777777" w:rsidR="004B2012" w:rsidRPr="00786A8C" w:rsidRDefault="004B2012" w:rsidP="004B2012">
      <w:pPr>
        <w:jc w:val="both"/>
        <w:rPr>
          <w:rFonts w:ascii="Verdana" w:hAnsi="Verdana"/>
          <w:sz w:val="18"/>
          <w:szCs w:val="18"/>
          <w:highlight w:val="yellow"/>
        </w:rPr>
      </w:pPr>
      <w:r w:rsidRPr="00786A8C">
        <w:rPr>
          <w:rFonts w:ascii="Verdana" w:hAnsi="Verdana"/>
          <w:b/>
          <w:bCs/>
          <w:sz w:val="18"/>
          <w:szCs w:val="18"/>
          <w:highlight w:val="yellow"/>
        </w:rPr>
        <w:t>Condizione necessaria per concorrere all’assegnazione dell’alloggio è che il vincitore si trovi nella condizione di “fuori sede”.</w:t>
      </w:r>
    </w:p>
    <w:p w14:paraId="277B58CB" w14:textId="408F54E7" w:rsidR="004B2012" w:rsidRPr="00786A8C" w:rsidRDefault="004B2012" w:rsidP="004B2012">
      <w:pPr>
        <w:jc w:val="both"/>
        <w:rPr>
          <w:rFonts w:ascii="Verdana" w:hAnsi="Verdana"/>
          <w:sz w:val="18"/>
          <w:szCs w:val="18"/>
          <w:highlight w:val="yellow"/>
        </w:rPr>
      </w:pPr>
      <w:r w:rsidRPr="00786A8C">
        <w:rPr>
          <w:rFonts w:ascii="Verdana" w:hAnsi="Verdana"/>
          <w:b/>
          <w:bCs/>
          <w:sz w:val="18"/>
          <w:szCs w:val="18"/>
          <w:highlight w:val="yellow"/>
        </w:rPr>
        <w:t> Il dottorando si definisce “fuori sede” se non ha la residenza a Milano o in un comune classificato di area urbana* e dal quale sia impossibile raggiungere la sede del corso entro 90 minuti prendendo i mezzi pubblici. Nel momento dell’assegnazione dell’alloggio la residenza non deve coincidere con le località sotto menzionate.</w:t>
      </w:r>
    </w:p>
    <w:p w14:paraId="19E46377" w14:textId="77777777" w:rsidR="004B2012" w:rsidRPr="00786A8C" w:rsidRDefault="004B2012" w:rsidP="004B2012">
      <w:pPr>
        <w:jc w:val="both"/>
        <w:rPr>
          <w:rFonts w:ascii="Verdana" w:hAnsi="Verdana"/>
          <w:sz w:val="18"/>
          <w:szCs w:val="18"/>
          <w:highlight w:val="yellow"/>
        </w:rPr>
      </w:pPr>
      <w:r w:rsidRPr="00786A8C">
        <w:rPr>
          <w:rFonts w:ascii="Verdana" w:hAnsi="Verdana"/>
          <w:b/>
          <w:bCs/>
          <w:sz w:val="18"/>
          <w:szCs w:val="18"/>
          <w:highlight w:val="yellow"/>
        </w:rPr>
        <w:t>I posti verranno assegnati in camere singole in alloggi condivisi con altri dottorandi o studenti del Politecnico di Milano, a prescindere dal genere.</w:t>
      </w:r>
    </w:p>
    <w:p w14:paraId="69C890CA" w14:textId="77777777" w:rsidR="004B2012" w:rsidRPr="00786A8C" w:rsidRDefault="004B2012" w:rsidP="004B2012">
      <w:pPr>
        <w:jc w:val="both"/>
        <w:rPr>
          <w:rFonts w:ascii="Verdana" w:hAnsi="Verdana"/>
          <w:sz w:val="18"/>
          <w:szCs w:val="18"/>
          <w:highlight w:val="yellow"/>
        </w:rPr>
      </w:pPr>
      <w:r w:rsidRPr="00786A8C">
        <w:rPr>
          <w:rFonts w:ascii="Verdana" w:hAnsi="Verdana"/>
          <w:b/>
          <w:bCs/>
          <w:sz w:val="18"/>
          <w:szCs w:val="18"/>
          <w:highlight w:val="yellow"/>
        </w:rPr>
        <w:t>In caso di disdetta dell’alloggio nei primi sei mesi, non verrà restituita la caparra.</w:t>
      </w:r>
    </w:p>
    <w:p w14:paraId="724AC20E" w14:textId="3C08DCAE" w:rsidR="004B2012" w:rsidRPr="00786A8C" w:rsidRDefault="004B2012" w:rsidP="004B2012">
      <w:pPr>
        <w:jc w:val="both"/>
        <w:rPr>
          <w:rFonts w:ascii="Verdana" w:hAnsi="Verdana"/>
          <w:sz w:val="18"/>
          <w:szCs w:val="18"/>
          <w:highlight w:val="yellow"/>
        </w:rPr>
      </w:pPr>
      <w:r w:rsidRPr="00786A8C">
        <w:rPr>
          <w:rFonts w:ascii="Verdana" w:hAnsi="Verdana"/>
          <w:sz w:val="18"/>
          <w:szCs w:val="18"/>
          <w:highlight w:val="yellow"/>
        </w:rPr>
        <w:t xml:space="preserve">Le camere singole a prezzo agevolato verranno assegnate ai candidati che ne abbiano fatto richiesta e abbiano ottenuto i punteggi totali più alti nella graduatoria generale in proporzione al numero delle borse assegnate a ciascun corso di dottorato, nei limiti dei posti disponibili. A parità di punteggio si tiene conto dell’equilibrio di genere, ossia prevale il genere che tra i candidati collocati in una posizione superiore nella medesima graduatoria risulta minoritario. In caso di ulteriore parità prevale il candidato di minore anzianità anagrafica. </w:t>
      </w:r>
    </w:p>
    <w:p w14:paraId="3903905E" w14:textId="4D3E22B8" w:rsidR="004B2012" w:rsidRPr="00786A8C" w:rsidRDefault="004B2012" w:rsidP="004B2012">
      <w:pPr>
        <w:rPr>
          <w:rFonts w:ascii="Verdana" w:hAnsi="Verdana"/>
          <w:sz w:val="18"/>
          <w:szCs w:val="18"/>
          <w:highlight w:val="yellow"/>
        </w:rPr>
      </w:pPr>
      <w:r w:rsidRPr="00786A8C">
        <w:rPr>
          <w:rFonts w:ascii="Verdana" w:hAnsi="Verdana"/>
          <w:sz w:val="18"/>
          <w:szCs w:val="18"/>
          <w:highlight w:val="yellow"/>
        </w:rPr>
        <w:t xml:space="preserve">Dopo la pubblicazione della graduatoria dei vincitori di alloggio a tariffa agevolata, a fronte di eventuali rinunce, gli eventuali posti disponibili verranno assegnati seguendo l’ordine della graduatoria </w:t>
      </w:r>
      <w:r w:rsidR="001873C3">
        <w:rPr>
          <w:rFonts w:ascii="Verdana" w:hAnsi="Verdana"/>
          <w:sz w:val="18"/>
          <w:szCs w:val="18"/>
          <w:highlight w:val="yellow"/>
        </w:rPr>
        <w:t xml:space="preserve"> </w:t>
      </w:r>
      <w:r w:rsidR="001873C3" w:rsidRPr="001873C3">
        <w:rPr>
          <w:rFonts w:ascii="Verdana" w:hAnsi="Verdana"/>
          <w:sz w:val="18"/>
          <w:szCs w:val="18"/>
          <w:highlight w:val="green"/>
        </w:rPr>
        <w:t>entro ottobre 2023</w:t>
      </w:r>
    </w:p>
    <w:p w14:paraId="58C63499" w14:textId="77777777" w:rsidR="004B2012" w:rsidRPr="00786A8C" w:rsidRDefault="004B2012" w:rsidP="004B2012">
      <w:pPr>
        <w:jc w:val="both"/>
        <w:rPr>
          <w:rFonts w:ascii="Verdana" w:hAnsi="Verdana"/>
          <w:sz w:val="18"/>
          <w:szCs w:val="18"/>
          <w:highlight w:val="yellow"/>
        </w:rPr>
      </w:pPr>
      <w:r w:rsidRPr="00786A8C">
        <w:rPr>
          <w:rFonts w:ascii="Verdana" w:hAnsi="Verdana"/>
          <w:sz w:val="18"/>
          <w:szCs w:val="18"/>
          <w:highlight w:val="yellow"/>
        </w:rPr>
        <w:t>In caso di rinuncia, le camere verranno proposte tenendo conto dei punteggi più alti nella graduatoria generale.</w:t>
      </w:r>
    </w:p>
    <w:p w14:paraId="46DCB23D" w14:textId="77777777" w:rsidR="004B2012" w:rsidRPr="00786A8C" w:rsidRDefault="004B2012" w:rsidP="004B2012">
      <w:pPr>
        <w:rPr>
          <w:rFonts w:ascii="Verdana" w:hAnsi="Verdana"/>
          <w:sz w:val="18"/>
          <w:szCs w:val="18"/>
          <w:highlight w:val="yellow"/>
        </w:rPr>
      </w:pPr>
      <w:r w:rsidRPr="00786A8C">
        <w:rPr>
          <w:rFonts w:ascii="Verdana" w:hAnsi="Verdana"/>
          <w:sz w:val="18"/>
          <w:szCs w:val="18"/>
          <w:highlight w:val="yellow"/>
        </w:rPr>
        <w:t>Eventuali ulteriori posti che si renderanno disponibili dopo l’inizio del ciclo, saranno comunque riassegnati agli aventi diritto</w:t>
      </w:r>
    </w:p>
    <w:p w14:paraId="1BAEB424" w14:textId="77777777" w:rsidR="004B2012" w:rsidRPr="00786A8C" w:rsidRDefault="004B2012" w:rsidP="004B2012">
      <w:pPr>
        <w:pStyle w:val="Testocommento"/>
        <w:rPr>
          <w:rFonts w:ascii="Verdana" w:hAnsi="Verdana"/>
          <w:sz w:val="18"/>
          <w:szCs w:val="18"/>
          <w:highlight w:val="yellow"/>
        </w:rPr>
      </w:pPr>
      <w:r w:rsidRPr="00786A8C">
        <w:rPr>
          <w:rFonts w:ascii="Verdana" w:hAnsi="Verdana"/>
          <w:sz w:val="18"/>
          <w:szCs w:val="18"/>
          <w:highlight w:val="yellow"/>
        </w:rPr>
        <w:t>Tali subentri, dopo l’inizio dell’Anno Accademico, non terranno conto del domicilio attuale dei candidati in graduatoria.</w:t>
      </w:r>
    </w:p>
    <w:p w14:paraId="184184B9" w14:textId="77777777" w:rsidR="004B2012" w:rsidRPr="00786A8C" w:rsidRDefault="004B2012" w:rsidP="004B2012">
      <w:pPr>
        <w:rPr>
          <w:rFonts w:ascii="Verdana" w:hAnsi="Verdana"/>
          <w:sz w:val="18"/>
          <w:szCs w:val="18"/>
          <w:highlight w:val="yellow"/>
        </w:rPr>
      </w:pPr>
      <w:r w:rsidRPr="00786A8C">
        <w:rPr>
          <w:rFonts w:ascii="Verdana" w:hAnsi="Verdana"/>
          <w:sz w:val="18"/>
          <w:szCs w:val="18"/>
          <w:highlight w:val="yellow"/>
        </w:rPr>
        <w:t> </w:t>
      </w:r>
    </w:p>
    <w:p w14:paraId="248D772A" w14:textId="77777777" w:rsidR="004B2012" w:rsidRPr="00786A8C" w:rsidRDefault="004B2012" w:rsidP="004B2012">
      <w:pPr>
        <w:jc w:val="both"/>
        <w:rPr>
          <w:rFonts w:ascii="Verdana" w:hAnsi="Verdana"/>
          <w:sz w:val="18"/>
          <w:szCs w:val="18"/>
          <w:highlight w:val="yellow"/>
        </w:rPr>
      </w:pPr>
      <w:r w:rsidRPr="00786A8C">
        <w:rPr>
          <w:rFonts w:ascii="Verdana" w:hAnsi="Verdana"/>
          <w:sz w:val="18"/>
          <w:szCs w:val="18"/>
          <w:highlight w:val="yellow"/>
        </w:rPr>
        <w:t xml:space="preserve">Ulteriori informazioni sulle residenze sopraccitate sono disponibili al sito </w:t>
      </w:r>
      <w:hyperlink r:id="rId14" w:history="1">
        <w:r w:rsidRPr="00786A8C">
          <w:rPr>
            <w:rStyle w:val="Collegamentoipertestuale"/>
            <w:rFonts w:ascii="Verdana" w:hAnsi="Verdana"/>
            <w:sz w:val="18"/>
            <w:szCs w:val="18"/>
            <w:highlight w:val="yellow"/>
          </w:rPr>
          <w:t>www.residenze.polimi.it</w:t>
        </w:r>
      </w:hyperlink>
      <w:r w:rsidRPr="00786A8C">
        <w:rPr>
          <w:rFonts w:ascii="Verdana" w:hAnsi="Verdana"/>
          <w:sz w:val="18"/>
          <w:szCs w:val="18"/>
          <w:highlight w:val="yellow"/>
          <w:u w:val="single"/>
        </w:rPr>
        <w:t xml:space="preserve"> </w:t>
      </w:r>
      <w:r w:rsidRPr="00786A8C">
        <w:rPr>
          <w:rFonts w:ascii="Verdana" w:hAnsi="Verdana" w:cs="Times New Roman"/>
          <w:sz w:val="18"/>
          <w:szCs w:val="18"/>
          <w:highlight w:val="yellow"/>
        </w:rPr>
        <w:t>  </w:t>
      </w:r>
    </w:p>
    <w:p w14:paraId="62214472" w14:textId="77777777" w:rsidR="004B2012" w:rsidRPr="00C43205" w:rsidRDefault="004B2012" w:rsidP="004B2012">
      <w:pPr>
        <w:jc w:val="both"/>
        <w:rPr>
          <w:rFonts w:ascii="Verdana" w:hAnsi="Verdana"/>
          <w:sz w:val="18"/>
          <w:szCs w:val="18"/>
        </w:rPr>
      </w:pPr>
      <w:r w:rsidRPr="00786A8C">
        <w:rPr>
          <w:rFonts w:ascii="Verdana" w:hAnsi="Verdana"/>
          <w:sz w:val="18"/>
          <w:szCs w:val="18"/>
          <w:highlight w:val="yellow"/>
        </w:rPr>
        <w:t xml:space="preserve">Al candidato beneficiario di alloggio sarà richiesto il pagamento di un deposito cauzionale pari a </w:t>
      </w:r>
      <w:r w:rsidRPr="000F6FEA">
        <w:rPr>
          <w:rFonts w:ascii="Verdana" w:hAnsi="Verdana"/>
          <w:sz w:val="18"/>
          <w:szCs w:val="18"/>
          <w:highlight w:val="green"/>
        </w:rPr>
        <w:t xml:space="preserve">Euro 500,00, </w:t>
      </w:r>
      <w:r w:rsidRPr="00786A8C">
        <w:rPr>
          <w:rFonts w:ascii="Verdana" w:hAnsi="Verdana"/>
          <w:sz w:val="18"/>
          <w:szCs w:val="18"/>
          <w:highlight w:val="yellow"/>
        </w:rPr>
        <w:t>con modalità e termini indicati in apposita comunicazione che sarà inviata via e-mail a metà settembre.</w:t>
      </w:r>
      <w:r w:rsidRPr="00C43205">
        <w:rPr>
          <w:rFonts w:ascii="Verdana" w:hAnsi="Verdana"/>
          <w:sz w:val="18"/>
          <w:szCs w:val="18"/>
        </w:rPr>
        <w:t xml:space="preserve"> </w:t>
      </w:r>
    </w:p>
    <w:p w14:paraId="426FFA20" w14:textId="0138871F" w:rsidR="005C419F" w:rsidRPr="00C43205" w:rsidRDefault="005C419F" w:rsidP="000607ED">
      <w:pPr>
        <w:pBdr>
          <w:bottom w:val="single" w:sz="6" w:space="1" w:color="auto"/>
        </w:pBdr>
        <w:spacing w:after="0" w:line="240" w:lineRule="auto"/>
        <w:rPr>
          <w:rFonts w:ascii="Verdana" w:eastAsia="Times New Roman" w:hAnsi="Verdana" w:cs="Times New Roman"/>
          <w:sz w:val="18"/>
          <w:szCs w:val="18"/>
          <w:u w:val="single"/>
          <w:lang w:eastAsia="it-IT"/>
        </w:rPr>
      </w:pPr>
    </w:p>
    <w:p w14:paraId="70A469CE" w14:textId="6E7BF0DB" w:rsidR="00373A59" w:rsidRPr="00C43205" w:rsidRDefault="00373A59" w:rsidP="000607ED">
      <w:pPr>
        <w:pBdr>
          <w:bottom w:val="single" w:sz="6" w:space="1" w:color="auto"/>
        </w:pBdr>
        <w:spacing w:after="0" w:line="240" w:lineRule="auto"/>
        <w:rPr>
          <w:rFonts w:ascii="Verdana" w:eastAsia="Times New Roman" w:hAnsi="Verdana" w:cs="Times New Roman"/>
          <w:sz w:val="18"/>
          <w:szCs w:val="18"/>
          <w:u w:val="single"/>
          <w:lang w:eastAsia="it-IT"/>
        </w:rPr>
      </w:pPr>
    </w:p>
    <w:p w14:paraId="23D3F207" w14:textId="77777777" w:rsidR="00373A59" w:rsidRPr="00C43205" w:rsidRDefault="00373A59" w:rsidP="000607ED">
      <w:pPr>
        <w:pBdr>
          <w:bottom w:val="single" w:sz="6" w:space="1" w:color="auto"/>
        </w:pBdr>
        <w:spacing w:after="0" w:line="240" w:lineRule="auto"/>
        <w:rPr>
          <w:rFonts w:ascii="Verdana" w:eastAsia="Times New Roman" w:hAnsi="Verdana" w:cs="Times New Roman"/>
          <w:sz w:val="18"/>
          <w:szCs w:val="18"/>
          <w:u w:val="single"/>
          <w:lang w:eastAsia="it-IT"/>
        </w:rPr>
      </w:pPr>
    </w:p>
    <w:p w14:paraId="60184079" w14:textId="73830944" w:rsidR="005C419F" w:rsidRPr="00C43205" w:rsidRDefault="005C419F" w:rsidP="005C419F">
      <w:pPr>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*Si riportano di seguito i comuni </w:t>
      </w:r>
      <w:proofErr w:type="spellStart"/>
      <w:r w:rsidRPr="00C43205">
        <w:rPr>
          <w:rFonts w:ascii="Verdana" w:eastAsia="Times New Roman" w:hAnsi="Verdana" w:cs="Times New Roman"/>
          <w:sz w:val="18"/>
          <w:szCs w:val="18"/>
          <w:lang w:eastAsia="it-IT"/>
        </w:rPr>
        <w:t>di</w:t>
      </w:r>
      <w:r w:rsidR="004B2012" w:rsidRPr="00C43205">
        <w:rPr>
          <w:rFonts w:ascii="Verdana" w:eastAsia="Times New Roman" w:hAnsi="Verdana" w:cs="Times New Roman"/>
          <w:sz w:val="18"/>
          <w:szCs w:val="18"/>
          <w:lang w:eastAsia="it-IT"/>
        </w:rPr>
        <w:t xml:space="preserve"> </w:t>
      </w:r>
      <w:r w:rsidRPr="00C43205">
        <w:rPr>
          <w:rFonts w:ascii="Verdana" w:eastAsia="Times New Roman" w:hAnsi="Verdana" w:cs="Times New Roman"/>
          <w:sz w:val="18"/>
          <w:szCs w:val="18"/>
          <w:lang w:eastAsia="it-IT"/>
        </w:rPr>
        <w:t>area</w:t>
      </w:r>
      <w:proofErr w:type="spellEnd"/>
      <w:r w:rsidRPr="00C43205">
        <w:rPr>
          <w:rFonts w:ascii="Verdana" w:eastAsia="Times New Roman" w:hAnsi="Verdana" w:cs="Times New Roman"/>
          <w:sz w:val="18"/>
          <w:szCs w:val="18"/>
          <w:lang w:eastAsia="it-IT"/>
        </w:rPr>
        <w:t xml:space="preserve"> urbana di Milano e provincia (Legge Regionale n. 6/2012, art. 2 comma 3, lett. b): Milano, Cinisello Balsamo, Sesto San Giovanni, Cologno Monzese, Vimodrone, Segrate, Pioltello, Peschiera Borromeo, </w:t>
      </w:r>
      <w:proofErr w:type="spellStart"/>
      <w:r w:rsidRPr="00C43205">
        <w:rPr>
          <w:rFonts w:ascii="Verdana" w:eastAsia="Times New Roman" w:hAnsi="Verdana" w:cs="Times New Roman"/>
          <w:sz w:val="18"/>
          <w:szCs w:val="18"/>
          <w:lang w:eastAsia="it-IT"/>
        </w:rPr>
        <w:t>S.Giuliano</w:t>
      </w:r>
      <w:proofErr w:type="spellEnd"/>
      <w:r w:rsidRPr="00C43205">
        <w:rPr>
          <w:rFonts w:ascii="Verdana" w:eastAsia="Times New Roman" w:hAnsi="Verdana" w:cs="Times New Roman"/>
          <w:sz w:val="18"/>
          <w:szCs w:val="18"/>
          <w:lang w:eastAsia="it-IT"/>
        </w:rPr>
        <w:t xml:space="preserve">, </w:t>
      </w:r>
      <w:proofErr w:type="spellStart"/>
      <w:r w:rsidRPr="00C43205">
        <w:rPr>
          <w:rFonts w:ascii="Verdana" w:eastAsia="Times New Roman" w:hAnsi="Verdana" w:cs="Times New Roman"/>
          <w:sz w:val="18"/>
          <w:szCs w:val="18"/>
          <w:lang w:eastAsia="it-IT"/>
        </w:rPr>
        <w:t>S.Donato</w:t>
      </w:r>
      <w:proofErr w:type="spellEnd"/>
      <w:r w:rsidRPr="00C43205">
        <w:rPr>
          <w:rFonts w:ascii="Verdana" w:eastAsia="Times New Roman" w:hAnsi="Verdana" w:cs="Times New Roman"/>
          <w:sz w:val="18"/>
          <w:szCs w:val="18"/>
          <w:lang w:eastAsia="it-IT"/>
        </w:rPr>
        <w:t xml:space="preserve"> M.se, Locate Triulzi, Opera, Pieve Emanuele, Basiglio, Rozzano, Assago, Buccinasco, Corsico, Trezzano sul Naviglio, Cesano Boscone, Cusago, Bareggio, Settimo M.se, Cornaredo, Pero, Rho, Arese, Bollate, Novate M.se, Cormano, Cusano M.no, Bresso.</w:t>
      </w:r>
    </w:p>
    <w:p w14:paraId="2924AE25" w14:textId="1D6E4132" w:rsidR="000607ED" w:rsidRPr="00C43205" w:rsidRDefault="000607ED" w:rsidP="000607ED">
      <w:pPr>
        <w:spacing w:after="0" w:line="240" w:lineRule="auto"/>
        <w:rPr>
          <w:rFonts w:ascii="Verdana" w:eastAsia="Times New Roman" w:hAnsi="Verdana" w:cs="Times New Roman"/>
          <w:strike/>
          <w:sz w:val="18"/>
          <w:szCs w:val="18"/>
          <w:lang w:eastAsia="it-IT"/>
        </w:rPr>
      </w:pPr>
    </w:p>
    <w:p w14:paraId="29C7E079" w14:textId="1250E5D6" w:rsidR="005C419F" w:rsidRPr="00C43205" w:rsidRDefault="005C419F" w:rsidP="000607ED">
      <w:pPr>
        <w:spacing w:after="0" w:line="240" w:lineRule="auto"/>
        <w:rPr>
          <w:rFonts w:ascii="Verdana" w:eastAsia="Times New Roman" w:hAnsi="Verdana" w:cs="Times New Roman"/>
          <w:strike/>
          <w:sz w:val="18"/>
          <w:szCs w:val="18"/>
          <w:lang w:eastAsia="it-IT"/>
        </w:rPr>
      </w:pPr>
    </w:p>
    <w:p w14:paraId="448DEE0D" w14:textId="13F2421D" w:rsidR="006F5CC8" w:rsidRPr="00C43205" w:rsidRDefault="006F5CC8" w:rsidP="000607ED">
      <w:pPr>
        <w:spacing w:after="0" w:line="240" w:lineRule="auto"/>
        <w:rPr>
          <w:rFonts w:ascii="Verdana" w:eastAsia="Times New Roman" w:hAnsi="Verdana" w:cs="Times New Roman"/>
          <w:strike/>
          <w:sz w:val="18"/>
          <w:szCs w:val="18"/>
          <w:lang w:eastAsia="it-IT"/>
        </w:rPr>
      </w:pPr>
    </w:p>
    <w:p w14:paraId="4FDF20C2" w14:textId="77777777" w:rsidR="006F5CC8" w:rsidRPr="00C43205" w:rsidRDefault="006F5CC8" w:rsidP="000607ED">
      <w:pPr>
        <w:spacing w:after="0" w:line="240" w:lineRule="auto"/>
        <w:rPr>
          <w:rFonts w:ascii="Verdana" w:eastAsia="Times New Roman" w:hAnsi="Verdana" w:cs="Times New Roman"/>
          <w:strike/>
          <w:sz w:val="18"/>
          <w:szCs w:val="18"/>
          <w:lang w:eastAsia="it-IT"/>
        </w:rPr>
      </w:pPr>
    </w:p>
    <w:p w14:paraId="7F399A61" w14:textId="77777777" w:rsidR="000607ED" w:rsidRPr="00C43205" w:rsidRDefault="000607ED" w:rsidP="000607ED">
      <w:pPr>
        <w:tabs>
          <w:tab w:val="left" w:pos="240"/>
          <w:tab w:val="left" w:pos="480"/>
          <w:tab w:val="left" w:pos="1418"/>
          <w:tab w:val="left" w:pos="2400"/>
          <w:tab w:val="left" w:pos="3600"/>
          <w:tab w:val="left" w:pos="4800"/>
          <w:tab w:val="left" w:pos="6000"/>
          <w:tab w:val="left" w:pos="7200"/>
        </w:tabs>
        <w:spacing w:after="0" w:line="240" w:lineRule="auto"/>
        <w:jc w:val="center"/>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Art. 2</w:t>
      </w:r>
    </w:p>
    <w:p w14:paraId="5FE46C61"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center"/>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lastRenderedPageBreak/>
        <w:t>(Requisiti per l’ammissione al concorso)</w:t>
      </w:r>
    </w:p>
    <w:p w14:paraId="591EA9DE"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08678151"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Possono presentare domanda di partecipazione al concorso i cittadini italiani e stranieri che siano in possesso di diploma di laurea </w:t>
      </w:r>
      <w:bookmarkStart w:id="2" w:name="OLE_LINK1"/>
      <w:bookmarkStart w:id="3" w:name="OLE_LINK5"/>
      <w:r w:rsidRPr="00C43205">
        <w:rPr>
          <w:rFonts w:ascii="Verdana" w:eastAsia="Times New Roman" w:hAnsi="Verdana" w:cs="Times New Roman"/>
          <w:sz w:val="18"/>
          <w:szCs w:val="18"/>
          <w:lang w:eastAsia="it-IT"/>
        </w:rPr>
        <w:t>conseguito negli ordinamenti previgenti il D.M. n. 509 del 03</w:t>
      </w:r>
      <w:r w:rsidR="00E67071" w:rsidRPr="00C43205">
        <w:rPr>
          <w:rFonts w:ascii="Verdana" w:eastAsia="Times New Roman" w:hAnsi="Verdana" w:cs="Times New Roman"/>
          <w:sz w:val="18"/>
          <w:szCs w:val="18"/>
          <w:lang w:eastAsia="it-IT"/>
        </w:rPr>
        <w:t>/</w:t>
      </w:r>
      <w:r w:rsidRPr="00C43205">
        <w:rPr>
          <w:rFonts w:ascii="Verdana" w:eastAsia="Times New Roman" w:hAnsi="Verdana" w:cs="Times New Roman"/>
          <w:sz w:val="18"/>
          <w:szCs w:val="18"/>
          <w:lang w:eastAsia="it-IT"/>
        </w:rPr>
        <w:t>11</w:t>
      </w:r>
      <w:r w:rsidR="00E67071" w:rsidRPr="00C43205">
        <w:rPr>
          <w:rFonts w:ascii="Verdana" w:eastAsia="Times New Roman" w:hAnsi="Verdana" w:cs="Times New Roman"/>
          <w:sz w:val="18"/>
          <w:szCs w:val="18"/>
          <w:lang w:eastAsia="it-IT"/>
        </w:rPr>
        <w:t>/</w:t>
      </w:r>
      <w:r w:rsidRPr="00C43205">
        <w:rPr>
          <w:rFonts w:ascii="Verdana" w:eastAsia="Times New Roman" w:hAnsi="Verdana" w:cs="Times New Roman"/>
          <w:sz w:val="18"/>
          <w:szCs w:val="18"/>
          <w:lang w:eastAsia="it-IT"/>
        </w:rPr>
        <w:t>1999, o di laurea specialistica conseguita ai sensi del D.M. n. 509 del 3</w:t>
      </w:r>
      <w:r w:rsidR="00E67071" w:rsidRPr="00C43205">
        <w:rPr>
          <w:rFonts w:ascii="Verdana" w:eastAsia="Times New Roman" w:hAnsi="Verdana" w:cs="Times New Roman"/>
          <w:sz w:val="18"/>
          <w:szCs w:val="18"/>
          <w:lang w:eastAsia="it-IT"/>
        </w:rPr>
        <w:t>/</w:t>
      </w:r>
      <w:r w:rsidRPr="00C43205">
        <w:rPr>
          <w:rFonts w:ascii="Verdana" w:eastAsia="Times New Roman" w:hAnsi="Verdana" w:cs="Times New Roman"/>
          <w:sz w:val="18"/>
          <w:szCs w:val="18"/>
          <w:lang w:eastAsia="it-IT"/>
        </w:rPr>
        <w:t>11</w:t>
      </w:r>
      <w:r w:rsidR="00E67071" w:rsidRPr="00C43205">
        <w:rPr>
          <w:rFonts w:ascii="Verdana" w:eastAsia="Times New Roman" w:hAnsi="Verdana" w:cs="Times New Roman"/>
          <w:sz w:val="18"/>
          <w:szCs w:val="18"/>
          <w:lang w:eastAsia="it-IT"/>
        </w:rPr>
        <w:t>/</w:t>
      </w:r>
      <w:r w:rsidRPr="00C43205">
        <w:rPr>
          <w:rFonts w:ascii="Verdana" w:eastAsia="Times New Roman" w:hAnsi="Verdana" w:cs="Times New Roman"/>
          <w:sz w:val="18"/>
          <w:szCs w:val="18"/>
          <w:lang w:eastAsia="it-IT"/>
        </w:rPr>
        <w:t>1999, o di laurea magistrale conseguita ai sensi del D.M. n. 270 del 22</w:t>
      </w:r>
      <w:r w:rsidR="00E67071" w:rsidRPr="00C43205">
        <w:rPr>
          <w:rFonts w:ascii="Verdana" w:eastAsia="Times New Roman" w:hAnsi="Verdana" w:cs="Times New Roman"/>
          <w:sz w:val="18"/>
          <w:szCs w:val="18"/>
          <w:lang w:eastAsia="it-IT"/>
        </w:rPr>
        <w:t>/</w:t>
      </w:r>
      <w:r w:rsidRPr="00C43205">
        <w:rPr>
          <w:rFonts w:ascii="Verdana" w:eastAsia="Times New Roman" w:hAnsi="Verdana" w:cs="Times New Roman"/>
          <w:sz w:val="18"/>
          <w:szCs w:val="18"/>
          <w:lang w:eastAsia="it-IT"/>
        </w:rPr>
        <w:t>10</w:t>
      </w:r>
      <w:r w:rsidR="00E67071" w:rsidRPr="00C43205">
        <w:rPr>
          <w:rFonts w:ascii="Verdana" w:eastAsia="Times New Roman" w:hAnsi="Verdana" w:cs="Times New Roman"/>
          <w:sz w:val="18"/>
          <w:szCs w:val="18"/>
          <w:lang w:eastAsia="it-IT"/>
        </w:rPr>
        <w:t>/</w:t>
      </w:r>
      <w:r w:rsidRPr="00C43205">
        <w:rPr>
          <w:rFonts w:ascii="Verdana" w:eastAsia="Times New Roman" w:hAnsi="Verdana" w:cs="Times New Roman"/>
          <w:sz w:val="18"/>
          <w:szCs w:val="18"/>
          <w:lang w:eastAsia="it-IT"/>
        </w:rPr>
        <w:t xml:space="preserve">2004, o di analogo titolo accademico conseguito all’estero, equiparabile per durata e contenuto al titolo italiano e riconosciuto </w:t>
      </w:r>
      <w:bookmarkEnd w:id="2"/>
      <w:bookmarkEnd w:id="3"/>
      <w:r w:rsidRPr="00C43205">
        <w:rPr>
          <w:rFonts w:ascii="Verdana" w:eastAsia="Times New Roman" w:hAnsi="Verdana" w:cs="Times New Roman"/>
          <w:sz w:val="18"/>
          <w:szCs w:val="18"/>
          <w:lang w:eastAsia="it-IT"/>
        </w:rPr>
        <w:t>idoneo dalle commissioni giudicatrici.</w:t>
      </w:r>
    </w:p>
    <w:p w14:paraId="05D8C7D6"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68771430"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In caso di titolo straniero, i candidati devono presentare tutti i documenti utili al fine di consentire alle commissioni giudicatrici competenti di deliberare sull’idoneità del titolo conseguito all’estero. </w:t>
      </w:r>
    </w:p>
    <w:p w14:paraId="3B4E5F29"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48A58D0C" w14:textId="77777777" w:rsidR="000607ED" w:rsidRPr="00C43205" w:rsidRDefault="000607ED" w:rsidP="000607ED">
      <w:pPr>
        <w:shd w:val="clear" w:color="auto" w:fill="FFFFFF"/>
        <w:spacing w:before="60" w:after="0" w:line="240" w:lineRule="auto"/>
        <w:jc w:val="both"/>
        <w:rPr>
          <w:rFonts w:ascii="Verdana" w:eastAsia="Times New Roman" w:hAnsi="Verdana" w:cs="Times New Roman"/>
          <w:sz w:val="18"/>
          <w:szCs w:val="18"/>
        </w:rPr>
      </w:pPr>
      <w:r w:rsidRPr="00C43205">
        <w:rPr>
          <w:rFonts w:ascii="Verdana" w:eastAsia="Times New Roman" w:hAnsi="Verdana" w:cs="Times New Roman"/>
          <w:sz w:val="18"/>
          <w:szCs w:val="18"/>
        </w:rPr>
        <w:t>Saranno ammessi al concorso solamente i candidati che:</w:t>
      </w:r>
    </w:p>
    <w:p w14:paraId="1220E772" w14:textId="10EE24E9" w:rsidR="000607ED" w:rsidRPr="00C43205" w:rsidRDefault="000607ED" w:rsidP="000607ED">
      <w:pPr>
        <w:numPr>
          <w:ilvl w:val="0"/>
          <w:numId w:val="34"/>
        </w:numPr>
        <w:shd w:val="clear" w:color="auto" w:fill="FFFFFF"/>
        <w:spacing w:before="100" w:beforeAutospacing="1" w:after="100" w:afterAutospacing="1" w:line="276" w:lineRule="auto"/>
        <w:jc w:val="both"/>
        <w:rPr>
          <w:rFonts w:ascii="Verdana" w:eastAsia="Times New Roman" w:hAnsi="Verdana" w:cs="Times New Roman"/>
          <w:sz w:val="18"/>
          <w:szCs w:val="18"/>
        </w:rPr>
      </w:pPr>
      <w:r w:rsidRPr="00C43205">
        <w:rPr>
          <w:rFonts w:ascii="Verdana" w:eastAsia="Times New Roman" w:hAnsi="Verdana" w:cs="Times New Roman"/>
          <w:sz w:val="18"/>
          <w:szCs w:val="18"/>
        </w:rPr>
        <w:t xml:space="preserve">hanno conseguito la Laurea Magistrale in Italia (o titolo equivalente valido per l’ammissione al dottorato) </w:t>
      </w:r>
      <w:r w:rsidRPr="00C43205">
        <w:rPr>
          <w:rFonts w:ascii="Verdana" w:eastAsia="Times New Roman" w:hAnsi="Verdana" w:cs="Times New Roman"/>
          <w:b/>
          <w:sz w:val="18"/>
          <w:szCs w:val="18"/>
        </w:rPr>
        <w:t xml:space="preserve">con votazione minima </w:t>
      </w:r>
      <w:r w:rsidRPr="00013D8B">
        <w:rPr>
          <w:rFonts w:ascii="Verdana" w:eastAsia="Times New Roman" w:hAnsi="Verdana" w:cs="Times New Roman"/>
          <w:b/>
          <w:sz w:val="18"/>
          <w:szCs w:val="18"/>
        </w:rPr>
        <w:t>95/110</w:t>
      </w:r>
      <w:r w:rsidRPr="00013D8B">
        <w:rPr>
          <w:rFonts w:ascii="Verdana" w:eastAsia="Times New Roman" w:hAnsi="Verdana" w:cs="Times New Roman"/>
          <w:sz w:val="18"/>
          <w:szCs w:val="18"/>
        </w:rPr>
        <w:t xml:space="preserve"> </w:t>
      </w:r>
      <w:r w:rsidRPr="00011C3D">
        <w:rPr>
          <w:rFonts w:ascii="Verdana" w:eastAsia="Times New Roman" w:hAnsi="Verdana" w:cs="Times New Roman"/>
          <w:b/>
          <w:sz w:val="18"/>
          <w:szCs w:val="18"/>
        </w:rPr>
        <w:t>oppure di 86/100</w:t>
      </w:r>
      <w:r w:rsidR="00011C3D" w:rsidRPr="00011C3D">
        <w:rPr>
          <w:rFonts w:ascii="Verdana" w:eastAsia="Times New Roman" w:hAnsi="Verdana" w:cs="Times New Roman"/>
          <w:b/>
          <w:sz w:val="18"/>
          <w:szCs w:val="18"/>
        </w:rPr>
        <w:t>;</w:t>
      </w:r>
    </w:p>
    <w:p w14:paraId="135BAAFA" w14:textId="3C10B94A" w:rsidR="000607ED" w:rsidRPr="00C43205" w:rsidRDefault="000607ED" w:rsidP="000607ED">
      <w:pPr>
        <w:numPr>
          <w:ilvl w:val="0"/>
          <w:numId w:val="34"/>
        </w:numPr>
        <w:shd w:val="clear" w:color="auto" w:fill="FFFFFF"/>
        <w:spacing w:before="100" w:beforeAutospacing="1" w:after="100" w:afterAutospacing="1" w:line="276" w:lineRule="auto"/>
        <w:jc w:val="both"/>
        <w:rPr>
          <w:rFonts w:ascii="Verdana" w:eastAsia="Times New Roman" w:hAnsi="Verdana" w:cs="Times New Roman"/>
          <w:sz w:val="18"/>
          <w:szCs w:val="18"/>
        </w:rPr>
      </w:pPr>
      <w:r w:rsidRPr="00C43205">
        <w:rPr>
          <w:rFonts w:ascii="Verdana" w:eastAsia="Times New Roman" w:hAnsi="Verdana" w:cs="Times New Roman"/>
          <w:sz w:val="18"/>
          <w:szCs w:val="18"/>
        </w:rPr>
        <w:t>hanno</w:t>
      </w:r>
      <w:r w:rsidR="006571BF">
        <w:rPr>
          <w:rFonts w:ascii="Verdana" w:eastAsia="Times New Roman" w:hAnsi="Verdana" w:cs="Times New Roman"/>
          <w:sz w:val="18"/>
          <w:szCs w:val="18"/>
        </w:rPr>
        <w:t>,</w:t>
      </w:r>
      <w:r w:rsidRPr="00C43205">
        <w:rPr>
          <w:rFonts w:ascii="Verdana" w:eastAsia="Times New Roman" w:hAnsi="Verdana" w:cs="Times New Roman"/>
          <w:sz w:val="18"/>
          <w:szCs w:val="18"/>
        </w:rPr>
        <w:t xml:space="preserve"> per il titolo conseguito in paesi esteri</w:t>
      </w:r>
      <w:r w:rsidR="006571BF">
        <w:rPr>
          <w:rFonts w:ascii="Verdana" w:eastAsia="Times New Roman" w:hAnsi="Verdana" w:cs="Times New Roman"/>
          <w:sz w:val="18"/>
          <w:szCs w:val="18"/>
        </w:rPr>
        <w:t>,</w:t>
      </w:r>
      <w:r w:rsidRPr="00C43205">
        <w:rPr>
          <w:rFonts w:ascii="Verdana" w:eastAsia="Times New Roman" w:hAnsi="Verdana" w:cs="Times New Roman"/>
          <w:sz w:val="18"/>
          <w:szCs w:val="18"/>
        </w:rPr>
        <w:t xml:space="preserve"> la </w:t>
      </w:r>
      <w:r w:rsidRPr="00C43205">
        <w:rPr>
          <w:rFonts w:ascii="Verdana" w:eastAsia="Times New Roman" w:hAnsi="Verdana" w:cs="Times New Roman"/>
          <w:b/>
          <w:sz w:val="18"/>
          <w:szCs w:val="18"/>
        </w:rPr>
        <w:t>media minima degli esami indicata in appendice nel bando di concorso</w:t>
      </w:r>
      <w:r w:rsidRPr="00C43205">
        <w:rPr>
          <w:rFonts w:ascii="Verdana" w:eastAsia="Times New Roman" w:hAnsi="Verdana" w:cs="Times New Roman"/>
          <w:sz w:val="18"/>
          <w:szCs w:val="18"/>
        </w:rPr>
        <w:t>; (allegato 1). Per i Paesi non compresi in tale tabella la valutazione sarà rimessa direttamente alla commissione giudicatrice.</w:t>
      </w:r>
    </w:p>
    <w:p w14:paraId="3EBAF2E4" w14:textId="77777777" w:rsidR="000607ED" w:rsidRPr="00C43205" w:rsidRDefault="000607ED" w:rsidP="000607ED">
      <w:pPr>
        <w:spacing w:after="0" w:line="240" w:lineRule="auto"/>
        <w:jc w:val="both"/>
        <w:rPr>
          <w:rFonts w:ascii="Verdana" w:eastAsia="Times New Roman" w:hAnsi="Verdana" w:cs="Calibri"/>
          <w:iCs/>
          <w:sz w:val="18"/>
          <w:szCs w:val="18"/>
          <w:lang w:eastAsia="it-IT"/>
        </w:rPr>
      </w:pPr>
      <w:r w:rsidRPr="00C43205">
        <w:rPr>
          <w:rFonts w:ascii="Verdana" w:eastAsia="Times New Roman" w:hAnsi="Verdana" w:cs="Times New Roman"/>
          <w:iCs/>
          <w:sz w:val="18"/>
          <w:szCs w:val="18"/>
          <w:lang w:eastAsia="it-IT"/>
        </w:rPr>
        <w:t>Gli ex-dottorandi del Politecnico di Milano non possono partecipare al bando di ammissione per lo stesso dottorato se negli ultimi 5 anni è stato emesso nei loro confronti un provvedimento di esclusione dal corso.</w:t>
      </w:r>
    </w:p>
    <w:p w14:paraId="2504E5E7" w14:textId="77777777" w:rsidR="000607ED" w:rsidRPr="00C43205" w:rsidRDefault="000607ED" w:rsidP="000607ED">
      <w:pPr>
        <w:spacing w:after="0" w:line="240" w:lineRule="auto"/>
        <w:jc w:val="both"/>
        <w:rPr>
          <w:rFonts w:ascii="Verdana" w:eastAsia="Times New Roman" w:hAnsi="Verdana" w:cs="Calibri"/>
          <w:iCs/>
          <w:sz w:val="18"/>
          <w:szCs w:val="18"/>
          <w:lang w:eastAsia="it-IT"/>
        </w:rPr>
      </w:pPr>
    </w:p>
    <w:p w14:paraId="47F496ED" w14:textId="77777777" w:rsidR="000607ED" w:rsidRPr="00C43205" w:rsidRDefault="000607ED" w:rsidP="000607ED">
      <w:pPr>
        <w:spacing w:after="0" w:line="240" w:lineRule="auto"/>
        <w:jc w:val="both"/>
        <w:rPr>
          <w:rFonts w:ascii="Verdana" w:eastAsia="Times New Roman" w:hAnsi="Verdana" w:cs="Calibri"/>
          <w:iCs/>
          <w:sz w:val="18"/>
          <w:szCs w:val="18"/>
          <w:lang w:eastAsia="it-IT"/>
        </w:rPr>
      </w:pPr>
      <w:r w:rsidRPr="00C43205">
        <w:rPr>
          <w:rFonts w:ascii="Verdana" w:eastAsia="Times New Roman" w:hAnsi="Verdana" w:cs="Times New Roman"/>
          <w:sz w:val="18"/>
          <w:szCs w:val="18"/>
          <w:lang w:eastAsia="it-IT"/>
        </w:rPr>
        <w:t>Possono presentare domanda di partecipazione al concorso di ammissione anche coloro che non sono in possesso del titolo richiesto al momento della scadenza del bando. In seguito alla valutazione delle commissioni giudicatrici, l’eventuale ammissione ai corsi di dottorato dei candidati di cui sopra, avverrà “con riserva”.</w:t>
      </w:r>
    </w:p>
    <w:p w14:paraId="0D4ECAEE" w14:textId="32758BAF" w:rsidR="000607ED" w:rsidRPr="000F6FEA"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u w:val="single"/>
          <w:lang w:eastAsia="it-IT"/>
        </w:rPr>
      </w:pPr>
      <w:r w:rsidRPr="00C43205">
        <w:rPr>
          <w:rFonts w:ascii="Verdana" w:eastAsia="Times New Roman" w:hAnsi="Verdana" w:cs="Times New Roman"/>
          <w:sz w:val="18"/>
          <w:szCs w:val="18"/>
          <w:u w:val="single"/>
          <w:lang w:eastAsia="it-IT"/>
        </w:rPr>
        <w:t>Il titolo di studio dovrà comunque essere conseguito prima dell’immatricolazion</w:t>
      </w:r>
      <w:r w:rsidR="00571780" w:rsidRPr="00C43205">
        <w:rPr>
          <w:rFonts w:ascii="Verdana" w:eastAsia="Times New Roman" w:hAnsi="Verdana" w:cs="Times New Roman"/>
          <w:sz w:val="18"/>
          <w:szCs w:val="18"/>
          <w:u w:val="single"/>
          <w:lang w:eastAsia="it-IT"/>
        </w:rPr>
        <w:t xml:space="preserve">e e comunque entro il </w:t>
      </w:r>
      <w:r w:rsidR="00217370" w:rsidRPr="000F6FEA">
        <w:rPr>
          <w:rFonts w:ascii="Verdana" w:eastAsia="Times New Roman" w:hAnsi="Verdana" w:cs="Times New Roman"/>
          <w:sz w:val="18"/>
          <w:szCs w:val="18"/>
          <w:u w:val="single"/>
          <w:lang w:eastAsia="it-IT"/>
        </w:rPr>
        <w:t>14</w:t>
      </w:r>
      <w:r w:rsidR="006571BF" w:rsidRPr="000F6FEA">
        <w:rPr>
          <w:rFonts w:ascii="Verdana" w:eastAsia="Times New Roman" w:hAnsi="Verdana" w:cs="Times New Roman"/>
          <w:sz w:val="18"/>
          <w:szCs w:val="18"/>
          <w:u w:val="single"/>
          <w:lang w:eastAsia="it-IT"/>
        </w:rPr>
        <w:t>/</w:t>
      </w:r>
      <w:r w:rsidR="00217370" w:rsidRPr="000F6FEA">
        <w:rPr>
          <w:rFonts w:ascii="Verdana" w:eastAsia="Times New Roman" w:hAnsi="Verdana" w:cs="Times New Roman"/>
          <w:sz w:val="18"/>
          <w:szCs w:val="18"/>
          <w:u w:val="single"/>
          <w:lang w:eastAsia="it-IT"/>
        </w:rPr>
        <w:t>09</w:t>
      </w:r>
      <w:r w:rsidR="006571BF" w:rsidRPr="000F6FEA">
        <w:rPr>
          <w:rFonts w:ascii="Verdana" w:eastAsia="Times New Roman" w:hAnsi="Verdana" w:cs="Times New Roman"/>
          <w:sz w:val="18"/>
          <w:szCs w:val="18"/>
          <w:u w:val="single"/>
          <w:lang w:eastAsia="it-IT"/>
        </w:rPr>
        <w:t>/2023</w:t>
      </w:r>
      <w:r w:rsidRPr="000F6FEA">
        <w:rPr>
          <w:rFonts w:ascii="Verdana" w:eastAsia="Times New Roman" w:hAnsi="Verdana" w:cs="Times New Roman"/>
          <w:sz w:val="18"/>
          <w:szCs w:val="18"/>
          <w:lang w:eastAsia="it-IT"/>
        </w:rPr>
        <w:t>,</w:t>
      </w:r>
      <w:r w:rsidR="006571BF" w:rsidRPr="000F6FEA">
        <w:rPr>
          <w:rFonts w:ascii="Verdana" w:eastAsia="Times New Roman" w:hAnsi="Verdana" w:cs="Times New Roman"/>
          <w:sz w:val="18"/>
          <w:szCs w:val="18"/>
          <w:lang w:eastAsia="it-IT"/>
        </w:rPr>
        <w:t xml:space="preserve"> </w:t>
      </w:r>
      <w:r w:rsidRPr="000F6FEA">
        <w:rPr>
          <w:rFonts w:ascii="Verdana" w:eastAsia="Times New Roman" w:hAnsi="Verdana" w:cs="Times New Roman"/>
          <w:sz w:val="18"/>
          <w:szCs w:val="18"/>
          <w:lang w:eastAsia="it-IT"/>
        </w:rPr>
        <w:t>con le votazioni minime sopraindicate, pena la perdita del diritto all’ammissione al dottorato.</w:t>
      </w:r>
    </w:p>
    <w:p w14:paraId="22CBD538" w14:textId="77777777" w:rsidR="000607ED" w:rsidRPr="000F6FEA"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trike/>
          <w:sz w:val="18"/>
          <w:szCs w:val="18"/>
          <w:lang w:eastAsia="it-IT"/>
        </w:rPr>
      </w:pPr>
    </w:p>
    <w:p w14:paraId="00BF8723" w14:textId="627C79AF"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u w:val="single"/>
          <w:lang w:eastAsia="it-IT"/>
        </w:rPr>
      </w:pPr>
      <w:r w:rsidRPr="000F6FEA">
        <w:rPr>
          <w:rFonts w:ascii="Verdana" w:eastAsia="Times New Roman" w:hAnsi="Verdana" w:cs="Times New Roman"/>
          <w:sz w:val="18"/>
          <w:szCs w:val="18"/>
          <w:u w:val="single"/>
          <w:lang w:eastAsia="it-IT"/>
        </w:rPr>
        <w:t xml:space="preserve">A tutti i candidati è richiesta la conoscenza della lingua inglese, </w:t>
      </w:r>
      <w:r w:rsidR="00263A5F" w:rsidRPr="000F6FEA">
        <w:rPr>
          <w:rFonts w:ascii="Verdana" w:eastAsia="Times New Roman" w:hAnsi="Verdana" w:cs="Times New Roman"/>
          <w:color w:val="000000" w:themeColor="text1"/>
          <w:sz w:val="18"/>
          <w:szCs w:val="18"/>
          <w:u w:val="single"/>
          <w:lang w:eastAsia="it-IT"/>
        </w:rPr>
        <w:t>tramite</w:t>
      </w:r>
      <w:r w:rsidRPr="000F6FEA">
        <w:rPr>
          <w:rFonts w:ascii="Verdana" w:eastAsia="Times New Roman" w:hAnsi="Verdana" w:cs="Times New Roman"/>
          <w:sz w:val="18"/>
          <w:szCs w:val="18"/>
          <w:u w:val="single"/>
          <w:lang w:eastAsia="it-IT"/>
        </w:rPr>
        <w:t xml:space="preserve"> uno dei certificati sotto indicati entro e non oltre il </w:t>
      </w:r>
      <w:r w:rsidR="00217370" w:rsidRPr="000F6FEA">
        <w:rPr>
          <w:rFonts w:ascii="Verdana" w:eastAsia="Times New Roman" w:hAnsi="Verdana" w:cs="Times New Roman"/>
          <w:sz w:val="18"/>
          <w:szCs w:val="18"/>
          <w:u w:val="single"/>
          <w:lang w:eastAsia="it-IT"/>
        </w:rPr>
        <w:t>14</w:t>
      </w:r>
      <w:r w:rsidR="006571BF" w:rsidRPr="000F6FEA">
        <w:rPr>
          <w:rFonts w:ascii="Verdana" w:eastAsia="Times New Roman" w:hAnsi="Verdana" w:cs="Times New Roman"/>
          <w:sz w:val="18"/>
          <w:szCs w:val="18"/>
          <w:u w:val="single"/>
          <w:lang w:eastAsia="it-IT"/>
        </w:rPr>
        <w:t>/</w:t>
      </w:r>
      <w:r w:rsidR="00217370" w:rsidRPr="000F6FEA">
        <w:rPr>
          <w:rFonts w:ascii="Verdana" w:eastAsia="Times New Roman" w:hAnsi="Verdana" w:cs="Times New Roman"/>
          <w:sz w:val="18"/>
          <w:szCs w:val="18"/>
          <w:u w:val="single"/>
          <w:lang w:eastAsia="it-IT"/>
        </w:rPr>
        <w:t>09</w:t>
      </w:r>
      <w:r w:rsidR="006571BF" w:rsidRPr="000F6FEA">
        <w:rPr>
          <w:rFonts w:ascii="Verdana" w:eastAsia="Times New Roman" w:hAnsi="Verdana" w:cs="Times New Roman"/>
          <w:sz w:val="18"/>
          <w:szCs w:val="18"/>
          <w:u w:val="single"/>
          <w:lang w:eastAsia="it-IT"/>
        </w:rPr>
        <w:t>/2023</w:t>
      </w:r>
      <w:r w:rsidR="006571BF" w:rsidRPr="000F6FEA">
        <w:rPr>
          <w:rFonts w:ascii="Verdana" w:eastAsia="Times New Roman" w:hAnsi="Verdana" w:cs="Times New Roman"/>
          <w:sz w:val="18"/>
          <w:szCs w:val="18"/>
          <w:lang w:eastAsia="it-IT"/>
        </w:rPr>
        <w:t xml:space="preserve">, </w:t>
      </w:r>
      <w:r w:rsidRPr="000F6FEA">
        <w:rPr>
          <w:rFonts w:ascii="Verdana" w:eastAsia="Times New Roman" w:hAnsi="Verdana" w:cs="Times New Roman"/>
          <w:sz w:val="18"/>
          <w:szCs w:val="18"/>
          <w:lang w:eastAsia="it-IT"/>
        </w:rPr>
        <w:t>se non già presentati alla scadenza del bando.</w:t>
      </w:r>
    </w:p>
    <w:p w14:paraId="4EAFE942"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u w:val="single"/>
          <w:lang w:eastAsia="it-IT"/>
        </w:rPr>
      </w:pPr>
    </w:p>
    <w:p w14:paraId="4D9474E0" w14:textId="77777777" w:rsidR="000607ED" w:rsidRPr="00C43205" w:rsidRDefault="00263A5F"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L’assenza di uno</w:t>
      </w:r>
      <w:r w:rsidR="000607ED" w:rsidRPr="00C43205">
        <w:rPr>
          <w:rFonts w:ascii="Verdana" w:eastAsia="Times New Roman" w:hAnsi="Verdana" w:cs="Times New Roman"/>
          <w:sz w:val="18"/>
          <w:szCs w:val="18"/>
          <w:lang w:eastAsia="it-IT"/>
        </w:rPr>
        <w:t xml:space="preserve"> dei certificati entro la scadenza sopraindicata comporta irrevocabilmente la perdita del diritto di immatricolazione.</w:t>
      </w:r>
    </w:p>
    <w:p w14:paraId="535489E5"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6D3AEBD5"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Si riportano le certificazioni accettate dal Politecnico di Milano e i relativi livelli. </w:t>
      </w:r>
    </w:p>
    <w:p w14:paraId="08763BD3"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8"/>
        <w:gridCol w:w="3646"/>
      </w:tblGrid>
      <w:tr w:rsidR="000607ED" w:rsidRPr="00C43205" w14:paraId="32633459" w14:textId="77777777" w:rsidTr="00406373">
        <w:tc>
          <w:tcPr>
            <w:tcW w:w="6237" w:type="dxa"/>
            <w:shd w:val="clear" w:color="auto" w:fill="auto"/>
          </w:tcPr>
          <w:p w14:paraId="3AE1C16E" w14:textId="77777777" w:rsidR="000607ED" w:rsidRPr="00C43205" w:rsidRDefault="000607ED" w:rsidP="000607ED">
            <w:pPr>
              <w:spacing w:after="0" w:line="240" w:lineRule="auto"/>
              <w:jc w:val="both"/>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TEST</w:t>
            </w:r>
          </w:p>
        </w:tc>
        <w:tc>
          <w:tcPr>
            <w:tcW w:w="3686" w:type="dxa"/>
            <w:shd w:val="clear" w:color="auto" w:fill="auto"/>
          </w:tcPr>
          <w:p w14:paraId="01C66026" w14:textId="77777777" w:rsidR="000607ED" w:rsidRPr="00C43205" w:rsidRDefault="000607ED" w:rsidP="000607ED">
            <w:pPr>
              <w:spacing w:after="0" w:line="240" w:lineRule="auto"/>
              <w:jc w:val="both"/>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LIVELLO MINIMO RICHIESTO</w:t>
            </w:r>
          </w:p>
        </w:tc>
      </w:tr>
      <w:tr w:rsidR="000607ED" w:rsidRPr="00BE1D03" w14:paraId="74A9807A" w14:textId="77777777" w:rsidTr="00406373">
        <w:tc>
          <w:tcPr>
            <w:tcW w:w="6237" w:type="dxa"/>
            <w:shd w:val="clear" w:color="auto" w:fill="auto"/>
          </w:tcPr>
          <w:p w14:paraId="1F00266D" w14:textId="77777777" w:rsidR="000607ED" w:rsidRPr="000F6FEA" w:rsidRDefault="000F0F1C" w:rsidP="000607ED">
            <w:pPr>
              <w:spacing w:after="0" w:line="240" w:lineRule="auto"/>
              <w:jc w:val="both"/>
              <w:rPr>
                <w:rFonts w:ascii="Verdana" w:eastAsia="Times New Roman" w:hAnsi="Verdana" w:cs="Times New Roman"/>
                <w:sz w:val="18"/>
                <w:szCs w:val="18"/>
                <w:lang w:val="en-GB" w:eastAsia="it-IT"/>
              </w:rPr>
            </w:pPr>
            <w:r w:rsidRPr="000F6FEA">
              <w:rPr>
                <w:rFonts w:ascii="Verdana" w:eastAsia="Times New Roman" w:hAnsi="Verdana" w:cs="Times New Roman"/>
                <w:sz w:val="18"/>
                <w:szCs w:val="18"/>
                <w:lang w:val="en-GB" w:eastAsia="it-IT"/>
              </w:rPr>
              <w:t>CAMBRIDGE</w:t>
            </w:r>
          </w:p>
          <w:p w14:paraId="22DC0A0F" w14:textId="1FA1D8A0" w:rsidR="003549F1" w:rsidRPr="000F6FEA" w:rsidRDefault="003549F1" w:rsidP="000607ED">
            <w:pPr>
              <w:spacing w:after="0" w:line="240" w:lineRule="auto"/>
              <w:jc w:val="both"/>
              <w:rPr>
                <w:rFonts w:ascii="Verdana" w:eastAsia="Times New Roman" w:hAnsi="Verdana" w:cs="Times New Roman"/>
                <w:sz w:val="18"/>
                <w:szCs w:val="18"/>
                <w:lang w:val="en-GB" w:eastAsia="it-IT"/>
              </w:rPr>
            </w:pPr>
          </w:p>
        </w:tc>
        <w:tc>
          <w:tcPr>
            <w:tcW w:w="3686" w:type="dxa"/>
            <w:shd w:val="clear" w:color="auto" w:fill="auto"/>
          </w:tcPr>
          <w:p w14:paraId="6E7AB61E" w14:textId="533C5064" w:rsidR="000607ED" w:rsidRPr="000F6FEA" w:rsidRDefault="000607ED" w:rsidP="000607ED">
            <w:pPr>
              <w:spacing w:after="0" w:line="240" w:lineRule="auto"/>
              <w:jc w:val="both"/>
              <w:rPr>
                <w:rFonts w:ascii="Verdana" w:eastAsia="Times New Roman" w:hAnsi="Verdana" w:cs="Times New Roman"/>
                <w:sz w:val="18"/>
                <w:szCs w:val="18"/>
                <w:lang w:eastAsia="it-IT"/>
              </w:rPr>
            </w:pPr>
            <w:r w:rsidRPr="000F6FEA">
              <w:rPr>
                <w:rFonts w:ascii="Verdana" w:eastAsia="Times New Roman" w:hAnsi="Verdana" w:cs="Times New Roman"/>
                <w:sz w:val="18"/>
                <w:szCs w:val="18"/>
                <w:lang w:eastAsia="it-IT"/>
              </w:rPr>
              <w:t>≥ FCE grade B</w:t>
            </w:r>
            <w:r w:rsidR="000C53AD" w:rsidRPr="000F6FEA">
              <w:rPr>
                <w:rFonts w:ascii="Verdana" w:eastAsia="Times New Roman" w:hAnsi="Verdana" w:cs="Times New Roman"/>
                <w:sz w:val="18"/>
                <w:szCs w:val="18"/>
                <w:lang w:eastAsia="it-IT"/>
              </w:rPr>
              <w:t xml:space="preserve">; </w:t>
            </w:r>
          </w:p>
        </w:tc>
      </w:tr>
      <w:tr w:rsidR="000F0F1C" w:rsidRPr="00C43205" w14:paraId="16285FD5" w14:textId="77777777" w:rsidTr="00406373">
        <w:tc>
          <w:tcPr>
            <w:tcW w:w="6237" w:type="dxa"/>
            <w:shd w:val="clear" w:color="auto" w:fill="auto"/>
          </w:tcPr>
          <w:p w14:paraId="005EA822" w14:textId="541BD422" w:rsidR="000F0F1C" w:rsidRPr="000F6FEA" w:rsidRDefault="000F0F1C" w:rsidP="000607ED">
            <w:pPr>
              <w:spacing w:after="0" w:line="240" w:lineRule="auto"/>
              <w:jc w:val="both"/>
              <w:rPr>
                <w:rFonts w:ascii="Verdana" w:eastAsia="Times New Roman" w:hAnsi="Verdana" w:cs="Times New Roman"/>
                <w:sz w:val="18"/>
                <w:szCs w:val="18"/>
                <w:lang w:val="en-GB" w:eastAsia="it-IT"/>
              </w:rPr>
            </w:pPr>
            <w:r w:rsidRPr="000F6FEA">
              <w:rPr>
                <w:rFonts w:ascii="Verdana" w:eastAsia="Times New Roman" w:hAnsi="Verdana" w:cs="Times New Roman"/>
                <w:sz w:val="18"/>
                <w:szCs w:val="18"/>
                <w:lang w:val="en-GB" w:eastAsia="it-IT"/>
              </w:rPr>
              <w:t>CAMBRIDGE</w:t>
            </w:r>
          </w:p>
        </w:tc>
        <w:tc>
          <w:tcPr>
            <w:tcW w:w="3686" w:type="dxa"/>
            <w:shd w:val="clear" w:color="auto" w:fill="auto"/>
          </w:tcPr>
          <w:p w14:paraId="4A64C00C" w14:textId="088FE323" w:rsidR="000F0F1C" w:rsidRPr="000F6FEA" w:rsidRDefault="000F0F1C" w:rsidP="000F0F1C">
            <w:pPr>
              <w:spacing w:after="0" w:line="240" w:lineRule="auto"/>
              <w:jc w:val="both"/>
              <w:rPr>
                <w:rFonts w:ascii="Verdana" w:eastAsia="Times New Roman" w:hAnsi="Verdana" w:cs="Times New Roman"/>
                <w:sz w:val="18"/>
                <w:szCs w:val="18"/>
                <w:lang w:val="en-GB" w:eastAsia="it-IT"/>
              </w:rPr>
            </w:pPr>
            <w:r w:rsidRPr="000F6FEA">
              <w:rPr>
                <w:rFonts w:ascii="Verdana" w:eastAsia="Times New Roman" w:hAnsi="Verdana" w:cs="Times New Roman"/>
                <w:sz w:val="18"/>
                <w:szCs w:val="18"/>
                <w:lang w:eastAsia="it-IT"/>
              </w:rPr>
              <w:t xml:space="preserve">≥ CAE - grade C </w:t>
            </w:r>
          </w:p>
        </w:tc>
      </w:tr>
      <w:tr w:rsidR="000607ED" w:rsidRPr="00C43205" w14:paraId="57113969" w14:textId="77777777" w:rsidTr="00406373">
        <w:tc>
          <w:tcPr>
            <w:tcW w:w="6237" w:type="dxa"/>
            <w:shd w:val="clear" w:color="auto" w:fill="auto"/>
          </w:tcPr>
          <w:p w14:paraId="25B2B199" w14:textId="2331544F" w:rsidR="000607ED" w:rsidRPr="00C43205" w:rsidRDefault="000607ED" w:rsidP="000607ED">
            <w:pPr>
              <w:spacing w:after="0" w:line="240" w:lineRule="auto"/>
              <w:jc w:val="both"/>
              <w:rPr>
                <w:rFonts w:ascii="Verdana" w:eastAsia="Times New Roman" w:hAnsi="Verdana" w:cs="Times New Roman"/>
                <w:sz w:val="18"/>
                <w:szCs w:val="18"/>
                <w:lang w:val="en-GB" w:eastAsia="it-IT"/>
              </w:rPr>
            </w:pPr>
            <w:r w:rsidRPr="00C43205">
              <w:rPr>
                <w:rFonts w:ascii="Verdana" w:eastAsia="Times New Roman" w:hAnsi="Verdana" w:cs="Times New Roman"/>
                <w:sz w:val="18"/>
                <w:szCs w:val="18"/>
                <w:lang w:val="en-GB" w:eastAsia="it-IT"/>
              </w:rPr>
              <w:t>CAMBRIDGE IELTS (International English Language Testing System)</w:t>
            </w:r>
            <w:r w:rsidR="00546958" w:rsidRPr="00C43205">
              <w:rPr>
                <w:rFonts w:ascii="Verdana" w:eastAsia="Times New Roman" w:hAnsi="Verdana" w:cs="Times New Roman"/>
                <w:sz w:val="18"/>
                <w:szCs w:val="18"/>
                <w:lang w:val="en-GB" w:eastAsia="it-IT"/>
              </w:rPr>
              <w:t xml:space="preserve"> (Academic)</w:t>
            </w:r>
          </w:p>
        </w:tc>
        <w:tc>
          <w:tcPr>
            <w:tcW w:w="3686" w:type="dxa"/>
            <w:shd w:val="clear" w:color="auto" w:fill="auto"/>
          </w:tcPr>
          <w:p w14:paraId="5353F600" w14:textId="77777777" w:rsidR="000607ED" w:rsidRPr="00C43205" w:rsidRDefault="000607ED" w:rsidP="000607ED">
            <w:pPr>
              <w:spacing w:after="0" w:line="240" w:lineRule="auto"/>
              <w:jc w:val="both"/>
              <w:rPr>
                <w:rFonts w:ascii="Verdana" w:eastAsia="Times New Roman" w:hAnsi="Verdana" w:cs="Times New Roman"/>
                <w:sz w:val="18"/>
                <w:szCs w:val="18"/>
                <w:lang w:val="en-GB" w:eastAsia="it-IT"/>
              </w:rPr>
            </w:pPr>
            <w:r w:rsidRPr="00C43205">
              <w:rPr>
                <w:rFonts w:ascii="Verdana" w:eastAsia="Times New Roman" w:hAnsi="Verdana" w:cs="Times New Roman"/>
                <w:sz w:val="18"/>
                <w:szCs w:val="18"/>
                <w:lang w:val="en-GB" w:eastAsia="it-IT"/>
              </w:rPr>
              <w:t>≥ 6</w:t>
            </w:r>
          </w:p>
        </w:tc>
      </w:tr>
      <w:tr w:rsidR="000607ED" w:rsidRPr="00C43205" w14:paraId="5C9ADF0E" w14:textId="77777777" w:rsidTr="00406373">
        <w:tc>
          <w:tcPr>
            <w:tcW w:w="6237" w:type="dxa"/>
            <w:shd w:val="clear" w:color="auto" w:fill="auto"/>
          </w:tcPr>
          <w:p w14:paraId="4AD46210" w14:textId="77777777" w:rsidR="000607ED" w:rsidRPr="00C43205" w:rsidRDefault="000607ED" w:rsidP="000607ED">
            <w:pPr>
              <w:spacing w:after="0" w:line="240" w:lineRule="auto"/>
              <w:jc w:val="both"/>
              <w:rPr>
                <w:rFonts w:ascii="Verdana" w:eastAsia="Times New Roman" w:hAnsi="Verdana" w:cs="Times New Roman"/>
                <w:sz w:val="18"/>
                <w:szCs w:val="18"/>
                <w:lang w:val="en-GB" w:eastAsia="it-IT"/>
              </w:rPr>
            </w:pPr>
            <w:r w:rsidRPr="00C43205">
              <w:rPr>
                <w:rFonts w:ascii="Verdana" w:eastAsia="Times New Roman" w:hAnsi="Verdana" w:cs="Times New Roman"/>
                <w:sz w:val="18"/>
                <w:szCs w:val="18"/>
                <w:lang w:val="en-GB" w:eastAsia="it-IT"/>
              </w:rPr>
              <w:t>ETS - TOEFL (Test of English as a Foreign Language)</w:t>
            </w:r>
          </w:p>
        </w:tc>
        <w:tc>
          <w:tcPr>
            <w:tcW w:w="3686" w:type="dxa"/>
            <w:shd w:val="clear" w:color="auto" w:fill="auto"/>
          </w:tcPr>
          <w:p w14:paraId="50C2CF63" w14:textId="77777777" w:rsidR="000607ED" w:rsidRPr="00C43205" w:rsidRDefault="000607ED" w:rsidP="000607ED">
            <w:pPr>
              <w:spacing w:after="0" w:line="240" w:lineRule="auto"/>
              <w:jc w:val="both"/>
              <w:rPr>
                <w:rFonts w:ascii="Verdana" w:eastAsia="Times New Roman" w:hAnsi="Verdana" w:cs="Times New Roman"/>
                <w:sz w:val="18"/>
                <w:szCs w:val="18"/>
                <w:lang w:val="en-GB" w:eastAsia="it-IT"/>
              </w:rPr>
            </w:pPr>
            <w:r w:rsidRPr="00C43205">
              <w:rPr>
                <w:rFonts w:ascii="Verdana" w:eastAsia="Times New Roman" w:hAnsi="Verdana" w:cs="Times New Roman"/>
                <w:sz w:val="18"/>
                <w:szCs w:val="18"/>
                <w:lang w:val="en-GB" w:eastAsia="it-IT"/>
              </w:rPr>
              <w:t>paper based (total score):  ≥ 547</w:t>
            </w:r>
          </w:p>
        </w:tc>
      </w:tr>
      <w:tr w:rsidR="000607ED" w:rsidRPr="00C43205" w14:paraId="1946EF7D" w14:textId="77777777" w:rsidTr="00406373">
        <w:tc>
          <w:tcPr>
            <w:tcW w:w="6237" w:type="dxa"/>
            <w:shd w:val="clear" w:color="auto" w:fill="auto"/>
          </w:tcPr>
          <w:p w14:paraId="3C6C10FA" w14:textId="77777777" w:rsidR="000607ED" w:rsidRPr="00C43205" w:rsidRDefault="000607ED" w:rsidP="000607ED">
            <w:pPr>
              <w:spacing w:after="0" w:line="240" w:lineRule="auto"/>
              <w:jc w:val="both"/>
              <w:rPr>
                <w:rFonts w:ascii="Verdana" w:eastAsia="Times New Roman" w:hAnsi="Verdana" w:cs="Times New Roman"/>
                <w:sz w:val="18"/>
                <w:szCs w:val="18"/>
                <w:lang w:val="en-GB" w:eastAsia="it-IT"/>
              </w:rPr>
            </w:pPr>
            <w:r w:rsidRPr="00C43205">
              <w:rPr>
                <w:rFonts w:ascii="Verdana" w:eastAsia="Times New Roman" w:hAnsi="Verdana" w:cs="Times New Roman"/>
                <w:sz w:val="18"/>
                <w:szCs w:val="18"/>
                <w:lang w:val="en-GB" w:eastAsia="it-IT"/>
              </w:rPr>
              <w:t>ETS - TOEFL (Test of English as a Foreign Language)</w:t>
            </w:r>
          </w:p>
        </w:tc>
        <w:tc>
          <w:tcPr>
            <w:tcW w:w="3686" w:type="dxa"/>
            <w:shd w:val="clear" w:color="auto" w:fill="auto"/>
          </w:tcPr>
          <w:p w14:paraId="18D40816" w14:textId="77777777" w:rsidR="000607ED" w:rsidRPr="00C43205" w:rsidRDefault="000607ED" w:rsidP="000607ED">
            <w:pPr>
              <w:spacing w:after="0" w:line="240" w:lineRule="auto"/>
              <w:jc w:val="both"/>
              <w:rPr>
                <w:rFonts w:ascii="Verdana" w:eastAsia="Times New Roman" w:hAnsi="Verdana" w:cs="Times New Roman"/>
                <w:sz w:val="18"/>
                <w:szCs w:val="18"/>
                <w:lang w:val="en-GB" w:eastAsia="it-IT"/>
              </w:rPr>
            </w:pPr>
            <w:r w:rsidRPr="00C43205">
              <w:rPr>
                <w:rFonts w:ascii="Verdana" w:eastAsia="Times New Roman" w:hAnsi="Verdana" w:cs="Times New Roman"/>
                <w:sz w:val="18"/>
                <w:szCs w:val="18"/>
                <w:lang w:val="en-GB" w:eastAsia="it-IT"/>
              </w:rPr>
              <w:t>computer based (total score): ≥ 210</w:t>
            </w:r>
          </w:p>
        </w:tc>
      </w:tr>
      <w:tr w:rsidR="000607ED" w:rsidRPr="00C43205" w14:paraId="023306A5" w14:textId="77777777" w:rsidTr="00406373">
        <w:tc>
          <w:tcPr>
            <w:tcW w:w="6237" w:type="dxa"/>
            <w:shd w:val="clear" w:color="auto" w:fill="auto"/>
          </w:tcPr>
          <w:p w14:paraId="515E4A6D" w14:textId="77777777" w:rsidR="000607ED" w:rsidRPr="00C43205" w:rsidRDefault="000607ED" w:rsidP="000607ED">
            <w:pPr>
              <w:spacing w:after="0" w:line="240" w:lineRule="auto"/>
              <w:jc w:val="both"/>
              <w:rPr>
                <w:rFonts w:ascii="Verdana" w:eastAsia="Times New Roman" w:hAnsi="Verdana" w:cs="Times New Roman"/>
                <w:sz w:val="18"/>
                <w:szCs w:val="18"/>
                <w:lang w:val="en-GB" w:eastAsia="it-IT"/>
              </w:rPr>
            </w:pPr>
            <w:r w:rsidRPr="00C43205">
              <w:rPr>
                <w:rFonts w:ascii="Verdana" w:eastAsia="Times New Roman" w:hAnsi="Verdana" w:cs="Times New Roman"/>
                <w:sz w:val="18"/>
                <w:szCs w:val="18"/>
                <w:lang w:val="en-GB" w:eastAsia="it-IT"/>
              </w:rPr>
              <w:t>ETS - TOEFL (Test of English as a Foreign Language)</w:t>
            </w:r>
          </w:p>
        </w:tc>
        <w:tc>
          <w:tcPr>
            <w:tcW w:w="3686" w:type="dxa"/>
            <w:shd w:val="clear" w:color="auto" w:fill="auto"/>
          </w:tcPr>
          <w:p w14:paraId="295A2465" w14:textId="77777777" w:rsidR="000607ED" w:rsidRPr="00C43205" w:rsidRDefault="000607ED" w:rsidP="000607ED">
            <w:pPr>
              <w:spacing w:after="0" w:line="240" w:lineRule="auto"/>
              <w:jc w:val="both"/>
              <w:rPr>
                <w:rFonts w:ascii="Verdana" w:eastAsia="Times New Roman" w:hAnsi="Verdana" w:cs="Times New Roman"/>
                <w:sz w:val="18"/>
                <w:szCs w:val="18"/>
                <w:lang w:val="en-GB" w:eastAsia="it-IT"/>
              </w:rPr>
            </w:pPr>
            <w:r w:rsidRPr="00C43205">
              <w:rPr>
                <w:rFonts w:ascii="Verdana" w:eastAsia="Times New Roman" w:hAnsi="Verdana" w:cs="Times New Roman"/>
                <w:sz w:val="18"/>
                <w:szCs w:val="18"/>
                <w:lang w:val="en-GB" w:eastAsia="it-IT"/>
              </w:rPr>
              <w:t>internet based (total score): ≥ 78</w:t>
            </w:r>
          </w:p>
        </w:tc>
      </w:tr>
      <w:tr w:rsidR="000607ED" w:rsidRPr="00C43205" w14:paraId="12D58A7F" w14:textId="77777777" w:rsidTr="00406373">
        <w:tc>
          <w:tcPr>
            <w:tcW w:w="6237" w:type="dxa"/>
            <w:shd w:val="clear" w:color="auto" w:fill="auto"/>
          </w:tcPr>
          <w:p w14:paraId="7A929425" w14:textId="78797DE1" w:rsidR="000607ED" w:rsidRPr="00C43205" w:rsidRDefault="000607ED" w:rsidP="000607ED">
            <w:pPr>
              <w:spacing w:after="0" w:line="240" w:lineRule="auto"/>
              <w:jc w:val="both"/>
              <w:rPr>
                <w:rFonts w:ascii="Verdana" w:eastAsia="Times New Roman" w:hAnsi="Verdana" w:cs="Times New Roman"/>
                <w:sz w:val="18"/>
                <w:szCs w:val="18"/>
                <w:lang w:val="en-GB" w:eastAsia="it-IT"/>
              </w:rPr>
            </w:pPr>
            <w:r w:rsidRPr="00C43205">
              <w:rPr>
                <w:rFonts w:ascii="Verdana" w:eastAsia="Times New Roman" w:hAnsi="Verdana" w:cs="Times New Roman"/>
                <w:sz w:val="18"/>
                <w:szCs w:val="18"/>
                <w:lang w:val="en-GB" w:eastAsia="it-IT"/>
              </w:rPr>
              <w:t>ETS - TOEIC (Test of English for International Communication -Listening and Reading Test)</w:t>
            </w:r>
          </w:p>
        </w:tc>
        <w:tc>
          <w:tcPr>
            <w:tcW w:w="3686" w:type="dxa"/>
            <w:shd w:val="clear" w:color="auto" w:fill="auto"/>
          </w:tcPr>
          <w:p w14:paraId="644A5617" w14:textId="77777777" w:rsidR="000607ED" w:rsidRPr="00C43205" w:rsidRDefault="000607ED" w:rsidP="000607ED">
            <w:pPr>
              <w:spacing w:after="0" w:line="240" w:lineRule="auto"/>
              <w:jc w:val="both"/>
              <w:rPr>
                <w:rFonts w:ascii="Verdana" w:eastAsia="Times New Roman" w:hAnsi="Verdana" w:cs="Times New Roman"/>
                <w:sz w:val="18"/>
                <w:szCs w:val="18"/>
                <w:lang w:val="en-GB" w:eastAsia="it-IT"/>
              </w:rPr>
            </w:pPr>
            <w:r w:rsidRPr="00C43205">
              <w:rPr>
                <w:rFonts w:ascii="Verdana" w:eastAsia="Times New Roman" w:hAnsi="Verdana" w:cs="Times New Roman"/>
                <w:sz w:val="18"/>
                <w:szCs w:val="18"/>
                <w:lang w:val="en-GB" w:eastAsia="it-IT"/>
              </w:rPr>
              <w:t>≥ 720</w:t>
            </w:r>
          </w:p>
        </w:tc>
      </w:tr>
      <w:tr w:rsidR="000607ED" w:rsidRPr="00C43205" w14:paraId="54B73F63" w14:textId="77777777" w:rsidTr="00406373">
        <w:tc>
          <w:tcPr>
            <w:tcW w:w="6237" w:type="dxa"/>
            <w:shd w:val="clear" w:color="auto" w:fill="auto"/>
          </w:tcPr>
          <w:p w14:paraId="252EF152" w14:textId="77777777" w:rsidR="000607ED" w:rsidRPr="00C43205" w:rsidRDefault="000607ED" w:rsidP="000607ED">
            <w:pPr>
              <w:spacing w:after="0" w:line="240" w:lineRule="auto"/>
              <w:jc w:val="both"/>
              <w:rPr>
                <w:rFonts w:ascii="Verdana" w:eastAsia="Times New Roman" w:hAnsi="Verdana" w:cs="Times New Roman"/>
                <w:sz w:val="18"/>
                <w:szCs w:val="18"/>
                <w:lang w:val="en-GB" w:eastAsia="it-IT"/>
              </w:rPr>
            </w:pPr>
            <w:r w:rsidRPr="00C43205">
              <w:rPr>
                <w:rFonts w:ascii="Verdana" w:eastAsia="Times New Roman" w:hAnsi="Verdana" w:cs="Times New Roman"/>
                <w:sz w:val="18"/>
                <w:szCs w:val="18"/>
                <w:lang w:val="en-GB" w:eastAsia="it-IT"/>
              </w:rPr>
              <w:t>TRINITY COLLEGE LONDON</w:t>
            </w:r>
          </w:p>
        </w:tc>
        <w:tc>
          <w:tcPr>
            <w:tcW w:w="3686" w:type="dxa"/>
            <w:shd w:val="clear" w:color="auto" w:fill="auto"/>
          </w:tcPr>
          <w:p w14:paraId="14EC9FB2" w14:textId="77777777" w:rsidR="000607ED" w:rsidRPr="00C43205" w:rsidRDefault="000607ED" w:rsidP="000607ED">
            <w:pPr>
              <w:spacing w:after="0" w:line="240" w:lineRule="auto"/>
              <w:jc w:val="both"/>
              <w:rPr>
                <w:rFonts w:ascii="Verdana" w:eastAsia="Times New Roman" w:hAnsi="Verdana" w:cs="Times New Roman"/>
                <w:sz w:val="18"/>
                <w:szCs w:val="18"/>
                <w:lang w:val="en-GB" w:eastAsia="it-IT"/>
              </w:rPr>
            </w:pPr>
            <w:r w:rsidRPr="00C43205">
              <w:rPr>
                <w:rFonts w:ascii="Verdana" w:eastAsia="Times New Roman" w:hAnsi="Verdana" w:cs="Times New Roman"/>
                <w:sz w:val="18"/>
                <w:szCs w:val="18"/>
                <w:lang w:val="en-GB" w:eastAsia="it-IT"/>
              </w:rPr>
              <w:t>≥ ISE II</w:t>
            </w:r>
          </w:p>
        </w:tc>
      </w:tr>
    </w:tbl>
    <w:p w14:paraId="15079CFF"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601EA8EB"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La suddetta certificazione è considerata valida a prescindere dalla data di conseguimento della stessa.</w:t>
      </w:r>
    </w:p>
    <w:p w14:paraId="134327C0"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1258A534" w14:textId="1BD30696"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Sono esentati dal dover certificare la conoscenza della lingua inglese i candidati cittadini di Paesi in cui una delle lingue ufficiali è l’inglese, oppure i candidati che hanno conseguito o conseguiranno un titolo accademico</w:t>
      </w:r>
      <w:bookmarkStart w:id="4" w:name="OLE_LINK7"/>
      <w:bookmarkStart w:id="5" w:name="OLE_LINK8"/>
      <w:r w:rsidRPr="00C43205">
        <w:rPr>
          <w:rFonts w:ascii="Verdana" w:eastAsia="Times New Roman" w:hAnsi="Verdana" w:cs="Times New Roman"/>
          <w:sz w:val="18"/>
          <w:szCs w:val="18"/>
          <w:lang w:eastAsia="it-IT"/>
        </w:rPr>
        <w:t xml:space="preserve"> </w:t>
      </w:r>
      <w:r w:rsidR="00647C8E" w:rsidRPr="00C43205">
        <w:rPr>
          <w:rFonts w:ascii="Verdana" w:eastAsia="Times New Roman" w:hAnsi="Verdana" w:cs="Times New Roman"/>
          <w:sz w:val="18"/>
          <w:szCs w:val="18"/>
          <w:lang w:eastAsia="it-IT"/>
        </w:rPr>
        <w:t>presso</w:t>
      </w:r>
      <w:r w:rsidRPr="00C43205">
        <w:rPr>
          <w:rFonts w:ascii="Verdana" w:eastAsia="Times New Roman" w:hAnsi="Verdana" w:cs="Times New Roman"/>
          <w:sz w:val="18"/>
          <w:szCs w:val="18"/>
          <w:lang w:eastAsia="it-IT"/>
        </w:rPr>
        <w:t xml:space="preserve"> un’istituzione in </w:t>
      </w:r>
      <w:r w:rsidR="00647C8E" w:rsidRPr="00C43205">
        <w:rPr>
          <w:rFonts w:ascii="Verdana" w:eastAsia="Times New Roman" w:hAnsi="Verdana" w:cs="Times New Roman"/>
          <w:sz w:val="18"/>
          <w:szCs w:val="18"/>
          <w:lang w:eastAsia="it-IT"/>
        </w:rPr>
        <w:t xml:space="preserve">cui </w:t>
      </w:r>
      <w:r w:rsidRPr="00C43205">
        <w:rPr>
          <w:rFonts w:ascii="Verdana" w:eastAsia="Times New Roman" w:hAnsi="Verdana" w:cs="Times New Roman"/>
          <w:sz w:val="18"/>
          <w:szCs w:val="18"/>
          <w:lang w:eastAsia="it-IT"/>
        </w:rPr>
        <w:t xml:space="preserve">gli insegnamenti </w:t>
      </w:r>
      <w:r w:rsidR="00604ADE" w:rsidRPr="00C43205">
        <w:rPr>
          <w:rFonts w:ascii="Verdana" w:eastAsia="Times New Roman" w:hAnsi="Verdana" w:cs="Times New Roman"/>
          <w:sz w:val="18"/>
          <w:szCs w:val="18"/>
          <w:lang w:eastAsia="it-IT"/>
        </w:rPr>
        <w:t>seguiti</w:t>
      </w:r>
      <w:r w:rsidR="00773680" w:rsidRPr="00C43205">
        <w:rPr>
          <w:rFonts w:ascii="Verdana" w:eastAsia="Times New Roman" w:hAnsi="Verdana" w:cs="Times New Roman"/>
          <w:sz w:val="18"/>
          <w:szCs w:val="18"/>
          <w:lang w:eastAsia="it-IT"/>
        </w:rPr>
        <w:t>,</w:t>
      </w:r>
      <w:r w:rsidR="00604ADE" w:rsidRPr="00C43205">
        <w:rPr>
          <w:rFonts w:ascii="Verdana" w:eastAsia="Times New Roman" w:hAnsi="Verdana" w:cs="Times New Roman"/>
          <w:sz w:val="18"/>
          <w:szCs w:val="18"/>
          <w:lang w:eastAsia="it-IT"/>
        </w:rPr>
        <w:t xml:space="preserve"> siano stati </w:t>
      </w:r>
      <w:r w:rsidRPr="00C43205">
        <w:rPr>
          <w:rFonts w:ascii="Verdana" w:eastAsia="Times New Roman" w:hAnsi="Verdana" w:cs="Times New Roman"/>
          <w:sz w:val="18"/>
          <w:szCs w:val="18"/>
          <w:lang w:eastAsia="it-IT"/>
        </w:rPr>
        <w:t>impartiti interamente in lingua inglese</w:t>
      </w:r>
      <w:bookmarkEnd w:id="4"/>
      <w:bookmarkEnd w:id="5"/>
      <w:r w:rsidR="00647C8E" w:rsidRPr="00C43205">
        <w:rPr>
          <w:rFonts w:ascii="Verdana" w:eastAsia="Times New Roman" w:hAnsi="Verdana" w:cs="Times New Roman"/>
          <w:sz w:val="18"/>
          <w:szCs w:val="18"/>
          <w:lang w:eastAsia="it-IT"/>
        </w:rPr>
        <w:t xml:space="preserve"> per la maggior parte del percorso</w:t>
      </w:r>
      <w:r w:rsidRPr="00C43205">
        <w:rPr>
          <w:rFonts w:ascii="Verdana" w:eastAsia="Times New Roman" w:hAnsi="Verdana" w:cs="Times New Roman"/>
          <w:sz w:val="18"/>
          <w:szCs w:val="18"/>
          <w:lang w:eastAsia="it-IT"/>
        </w:rPr>
        <w:t xml:space="preserve">. </w:t>
      </w:r>
    </w:p>
    <w:p w14:paraId="6DC6750F" w14:textId="1516B25B"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Tali candidati devono allegare alla domanda documenti ufficiali, utili per dimostrare quanto sopra indicato. In particolare, nel caso in cui tutti gli insegnamenti</w:t>
      </w:r>
      <w:r w:rsidR="00604ADE" w:rsidRPr="00C43205">
        <w:rPr>
          <w:rFonts w:ascii="Verdana" w:eastAsia="Times New Roman" w:hAnsi="Verdana" w:cs="Times New Roman"/>
          <w:sz w:val="18"/>
          <w:szCs w:val="18"/>
          <w:lang w:eastAsia="it-IT"/>
        </w:rPr>
        <w:t xml:space="preserve"> seguiti </w:t>
      </w:r>
      <w:r w:rsidRPr="00C43205">
        <w:rPr>
          <w:rFonts w:ascii="Verdana" w:eastAsia="Times New Roman" w:hAnsi="Verdana" w:cs="Times New Roman"/>
          <w:sz w:val="18"/>
          <w:szCs w:val="18"/>
          <w:lang w:eastAsia="it-IT"/>
        </w:rPr>
        <w:t>siano impartiti in lingua inglese, occorre una dichiarazione in tal senso da parte della relativa istituzione accademica.</w:t>
      </w:r>
    </w:p>
    <w:p w14:paraId="7185B0FD" w14:textId="77777777" w:rsidR="000607ED" w:rsidRPr="00C43205" w:rsidRDefault="000607ED" w:rsidP="000607ED">
      <w:pPr>
        <w:keepNext/>
        <w:keepLines/>
        <w:tabs>
          <w:tab w:val="left" w:pos="0"/>
          <w:tab w:val="left" w:pos="240"/>
          <w:tab w:val="left" w:pos="480"/>
          <w:tab w:val="left" w:pos="2400"/>
          <w:tab w:val="left" w:pos="3600"/>
          <w:tab w:val="left" w:pos="4800"/>
          <w:tab w:val="left" w:pos="6000"/>
          <w:tab w:val="left" w:pos="7200"/>
        </w:tabs>
        <w:spacing w:after="0" w:line="240" w:lineRule="auto"/>
        <w:jc w:val="center"/>
        <w:outlineLvl w:val="3"/>
        <w:rPr>
          <w:rFonts w:ascii="Verdana" w:eastAsia="Times New Roman" w:hAnsi="Verdana" w:cs="Times New Roman"/>
          <w:sz w:val="18"/>
          <w:szCs w:val="18"/>
          <w:lang w:eastAsia="it-IT"/>
        </w:rPr>
      </w:pPr>
    </w:p>
    <w:p w14:paraId="30E3D385" w14:textId="77777777" w:rsidR="000607ED" w:rsidRPr="00C43205" w:rsidRDefault="000607ED" w:rsidP="000607ED">
      <w:pPr>
        <w:keepNext/>
        <w:keepLines/>
        <w:tabs>
          <w:tab w:val="left" w:pos="0"/>
          <w:tab w:val="left" w:pos="240"/>
          <w:tab w:val="left" w:pos="480"/>
          <w:tab w:val="left" w:pos="2400"/>
          <w:tab w:val="left" w:pos="3600"/>
          <w:tab w:val="left" w:pos="4800"/>
          <w:tab w:val="left" w:pos="6000"/>
          <w:tab w:val="left" w:pos="7200"/>
        </w:tabs>
        <w:spacing w:after="0" w:line="240" w:lineRule="auto"/>
        <w:jc w:val="center"/>
        <w:outlineLvl w:val="3"/>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Art. 3</w:t>
      </w:r>
    </w:p>
    <w:p w14:paraId="2F3667AA" w14:textId="77777777" w:rsidR="000607ED" w:rsidRPr="00C43205" w:rsidRDefault="000607ED" w:rsidP="000607ED">
      <w:pPr>
        <w:keepNext/>
        <w:keepLines/>
        <w:tabs>
          <w:tab w:val="left" w:pos="0"/>
          <w:tab w:val="left" w:pos="240"/>
          <w:tab w:val="left" w:pos="480"/>
          <w:tab w:val="left" w:pos="2400"/>
          <w:tab w:val="left" w:pos="3600"/>
          <w:tab w:val="left" w:pos="4800"/>
          <w:tab w:val="left" w:pos="6000"/>
          <w:tab w:val="left" w:pos="7200"/>
        </w:tabs>
        <w:spacing w:after="0" w:line="240" w:lineRule="auto"/>
        <w:jc w:val="center"/>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(Domande di ammissione al concorso)</w:t>
      </w:r>
    </w:p>
    <w:p w14:paraId="5533B022" w14:textId="77777777" w:rsidR="000607ED" w:rsidRPr="00C43205" w:rsidRDefault="000607ED" w:rsidP="000607ED">
      <w:pPr>
        <w:keepNext/>
        <w:keepLines/>
        <w:tabs>
          <w:tab w:val="left" w:pos="0"/>
          <w:tab w:val="left" w:pos="240"/>
          <w:tab w:val="left" w:pos="480"/>
          <w:tab w:val="left" w:pos="2400"/>
          <w:tab w:val="left" w:pos="3600"/>
          <w:tab w:val="left" w:pos="4800"/>
          <w:tab w:val="left" w:pos="6000"/>
          <w:tab w:val="left" w:pos="7200"/>
        </w:tabs>
        <w:spacing w:after="0" w:line="240" w:lineRule="auto"/>
        <w:jc w:val="center"/>
        <w:rPr>
          <w:rFonts w:ascii="Verdana" w:eastAsia="Times New Roman" w:hAnsi="Verdana" w:cs="Times New Roman"/>
          <w:sz w:val="18"/>
          <w:szCs w:val="18"/>
          <w:lang w:eastAsia="it-IT"/>
        </w:rPr>
      </w:pPr>
    </w:p>
    <w:p w14:paraId="300DC6C7" w14:textId="5B8B8857" w:rsidR="00EB695A" w:rsidRPr="000F6FEA" w:rsidRDefault="000607ED" w:rsidP="0001429A">
      <w:pPr>
        <w:spacing w:after="0" w:line="240" w:lineRule="auto"/>
        <w:jc w:val="both"/>
        <w:rPr>
          <w:rFonts w:ascii="Verdana" w:eastAsia="Times New Roman" w:hAnsi="Verdana" w:cs="Times New Roman"/>
          <w:sz w:val="18"/>
          <w:szCs w:val="18"/>
          <w:lang w:eastAsia="it-IT"/>
        </w:rPr>
      </w:pPr>
      <w:r w:rsidRPr="000F6FEA">
        <w:rPr>
          <w:rFonts w:ascii="Verdana" w:eastAsia="Times New Roman" w:hAnsi="Verdana" w:cs="Times New Roman"/>
          <w:sz w:val="18"/>
          <w:szCs w:val="18"/>
          <w:lang w:eastAsia="it-IT"/>
        </w:rPr>
        <w:t xml:space="preserve">Le domande di ammissione al concorso, </w:t>
      </w:r>
      <w:r w:rsidRPr="000F6FEA">
        <w:rPr>
          <w:rFonts w:ascii="Verdana" w:eastAsia="Times New Roman" w:hAnsi="Verdana" w:cs="Times New Roman"/>
          <w:sz w:val="18"/>
          <w:szCs w:val="18"/>
          <w:u w:val="single"/>
          <w:lang w:eastAsia="it-IT"/>
        </w:rPr>
        <w:t>una per ogni corso di dottorato per il quale si intende concorrere</w:t>
      </w:r>
      <w:r w:rsidRPr="000F6FEA">
        <w:rPr>
          <w:rFonts w:ascii="Verdana" w:eastAsia="Times New Roman" w:hAnsi="Verdana" w:cs="Times New Roman"/>
          <w:sz w:val="18"/>
          <w:szCs w:val="18"/>
          <w:lang w:eastAsia="it-IT"/>
        </w:rPr>
        <w:t xml:space="preserve">, e la relativa documentazione allegata, devono essere </w:t>
      </w:r>
      <w:r w:rsidR="0001429A" w:rsidRPr="000F6FEA">
        <w:rPr>
          <w:rFonts w:ascii="Verdana" w:eastAsia="Times New Roman" w:hAnsi="Verdana" w:cs="Times New Roman"/>
          <w:sz w:val="18"/>
          <w:szCs w:val="18"/>
          <w:lang w:eastAsia="it-IT"/>
        </w:rPr>
        <w:t>completate, confermate</w:t>
      </w:r>
      <w:r w:rsidR="00A04994" w:rsidRPr="000F6FEA">
        <w:rPr>
          <w:rFonts w:ascii="Verdana" w:eastAsia="Times New Roman" w:hAnsi="Verdana" w:cs="Times New Roman"/>
          <w:sz w:val="18"/>
          <w:szCs w:val="18"/>
          <w:lang w:eastAsia="it-IT"/>
        </w:rPr>
        <w:t>,</w:t>
      </w:r>
      <w:r w:rsidRPr="000F6FEA">
        <w:rPr>
          <w:rFonts w:ascii="Verdana" w:eastAsia="Times New Roman" w:hAnsi="Verdana" w:cs="Times New Roman"/>
          <w:sz w:val="18"/>
          <w:szCs w:val="18"/>
          <w:lang w:eastAsia="it-IT"/>
        </w:rPr>
        <w:t xml:space="preserve"> e inviate esclusivamente </w:t>
      </w:r>
      <w:r w:rsidR="0001429A" w:rsidRPr="000F6FEA">
        <w:rPr>
          <w:rFonts w:ascii="Verdana" w:eastAsia="Times New Roman" w:hAnsi="Verdana" w:cs="Times New Roman"/>
          <w:sz w:val="18"/>
          <w:szCs w:val="18"/>
          <w:lang w:eastAsia="it-IT"/>
        </w:rPr>
        <w:t xml:space="preserve">attraverso la procedura on-line disponibile all’indirizzo </w:t>
      </w:r>
      <w:hyperlink r:id="rId15" w:history="1">
        <w:r w:rsidR="0001429A" w:rsidRPr="000F6FEA">
          <w:rPr>
            <w:rFonts w:ascii="Verdana" w:eastAsia="Times New Roman" w:hAnsi="Verdana" w:cs="Times New Roman"/>
            <w:sz w:val="18"/>
            <w:szCs w:val="18"/>
            <w:u w:val="single"/>
            <w:lang w:eastAsia="it-IT"/>
          </w:rPr>
          <w:t>http://www.phd-admission.polimi.it</w:t>
        </w:r>
      </w:hyperlink>
      <w:r w:rsidRPr="000F6FEA">
        <w:rPr>
          <w:rFonts w:ascii="Verdana" w:eastAsia="Times New Roman" w:hAnsi="Verdana" w:cs="Times New Roman"/>
          <w:sz w:val="18"/>
          <w:szCs w:val="18"/>
          <w:lang w:eastAsia="it-IT"/>
        </w:rPr>
        <w:t xml:space="preserve"> </w:t>
      </w:r>
      <w:r w:rsidRPr="000F6FEA">
        <w:rPr>
          <w:rFonts w:ascii="Verdana" w:eastAsia="Times New Roman" w:hAnsi="Verdana" w:cs="Times New Roman"/>
          <w:b/>
          <w:sz w:val="18"/>
          <w:szCs w:val="18"/>
          <w:lang w:eastAsia="it-IT"/>
        </w:rPr>
        <w:t xml:space="preserve">entro le ore 14.00 </w:t>
      </w:r>
      <w:r w:rsidRPr="000F6FEA">
        <w:rPr>
          <w:rFonts w:ascii="Verdana" w:eastAsia="Times New Roman" w:hAnsi="Verdana" w:cs="Times New Roman"/>
          <w:sz w:val="18"/>
          <w:szCs w:val="18"/>
          <w:lang w:eastAsia="it-IT"/>
        </w:rPr>
        <w:t>(ore italiane</w:t>
      </w:r>
      <w:r w:rsidR="00773680" w:rsidRPr="000F6FEA">
        <w:rPr>
          <w:rFonts w:ascii="Verdana" w:eastAsia="Times New Roman" w:hAnsi="Verdana" w:cs="Times New Roman"/>
          <w:sz w:val="18"/>
          <w:szCs w:val="18"/>
          <w:lang w:eastAsia="it-IT"/>
        </w:rPr>
        <w:t xml:space="preserve"> C.E.T.</w:t>
      </w:r>
      <w:r w:rsidR="00AF3EB1" w:rsidRPr="000F6FEA">
        <w:rPr>
          <w:rFonts w:ascii="Verdana" w:eastAsia="Times New Roman" w:hAnsi="Verdana" w:cs="Times New Roman"/>
          <w:sz w:val="18"/>
          <w:szCs w:val="18"/>
          <w:lang w:eastAsia="it-IT"/>
        </w:rPr>
        <w:t>)</w:t>
      </w:r>
      <w:r w:rsidR="00571780" w:rsidRPr="000F6FEA">
        <w:rPr>
          <w:rFonts w:ascii="Verdana" w:eastAsia="Times New Roman" w:hAnsi="Verdana" w:cs="Times New Roman"/>
          <w:b/>
          <w:sz w:val="18"/>
          <w:szCs w:val="18"/>
          <w:lang w:eastAsia="it-IT"/>
        </w:rPr>
        <w:t xml:space="preserve"> del</w:t>
      </w:r>
      <w:r w:rsidR="006571BF" w:rsidRPr="000F6FEA">
        <w:rPr>
          <w:rFonts w:ascii="Verdana" w:eastAsia="Times New Roman" w:hAnsi="Verdana" w:cs="Times New Roman"/>
          <w:b/>
          <w:sz w:val="18"/>
          <w:szCs w:val="18"/>
          <w:lang w:eastAsia="it-IT"/>
        </w:rPr>
        <w:t xml:space="preserve"> 26/05/202</w:t>
      </w:r>
      <w:r w:rsidR="000F0F1C" w:rsidRPr="000F6FEA">
        <w:rPr>
          <w:rFonts w:ascii="Verdana" w:eastAsia="Times New Roman" w:hAnsi="Verdana" w:cs="Times New Roman"/>
          <w:b/>
          <w:sz w:val="18"/>
          <w:szCs w:val="18"/>
          <w:lang w:eastAsia="it-IT"/>
        </w:rPr>
        <w:t>3</w:t>
      </w:r>
      <w:r w:rsidR="0001429A" w:rsidRPr="000F6FEA">
        <w:rPr>
          <w:rFonts w:ascii="Verdana" w:eastAsia="Times New Roman" w:hAnsi="Verdana" w:cs="Times New Roman"/>
          <w:sz w:val="18"/>
          <w:szCs w:val="18"/>
          <w:lang w:eastAsia="it-IT"/>
        </w:rPr>
        <w:t xml:space="preserve">. </w:t>
      </w:r>
    </w:p>
    <w:p w14:paraId="55130C5C" w14:textId="7CC1989D" w:rsidR="00EB695A" w:rsidRDefault="0001429A" w:rsidP="0001429A">
      <w:pPr>
        <w:spacing w:after="0" w:line="240" w:lineRule="auto"/>
        <w:jc w:val="both"/>
        <w:rPr>
          <w:rFonts w:ascii="Verdana" w:eastAsia="Times New Roman" w:hAnsi="Verdana" w:cs="Times New Roman"/>
          <w:sz w:val="18"/>
          <w:szCs w:val="18"/>
          <w:lang w:eastAsia="it-IT"/>
        </w:rPr>
      </w:pPr>
      <w:r w:rsidRPr="000F6FEA">
        <w:rPr>
          <w:rFonts w:ascii="Verdana" w:eastAsia="Times New Roman" w:hAnsi="Verdana" w:cs="Times New Roman"/>
          <w:sz w:val="18"/>
          <w:szCs w:val="18"/>
          <w:lang w:eastAsia="it-IT"/>
        </w:rPr>
        <w:t>Per ogni domanda presentata è dovuto un contributo di € 25,82 non rimborsabile e da pagare entro il</w:t>
      </w:r>
      <w:r w:rsidRPr="000F6FEA">
        <w:rPr>
          <w:rFonts w:ascii="Verdana" w:eastAsia="Times New Roman" w:hAnsi="Verdana" w:cs="Times New Roman"/>
          <w:b/>
          <w:sz w:val="18"/>
          <w:szCs w:val="18"/>
          <w:lang w:eastAsia="it-IT"/>
        </w:rPr>
        <w:t xml:space="preserve"> </w:t>
      </w:r>
      <w:r w:rsidR="006571BF" w:rsidRPr="000F6FEA">
        <w:rPr>
          <w:rFonts w:ascii="Verdana" w:eastAsia="Times New Roman" w:hAnsi="Verdana" w:cs="Times New Roman"/>
          <w:b/>
          <w:sz w:val="18"/>
          <w:szCs w:val="18"/>
          <w:lang w:eastAsia="it-IT"/>
        </w:rPr>
        <w:t>26/05/202</w:t>
      </w:r>
      <w:r w:rsidR="000F0F1C" w:rsidRPr="000F6FEA">
        <w:rPr>
          <w:rFonts w:ascii="Verdana" w:eastAsia="Times New Roman" w:hAnsi="Verdana" w:cs="Times New Roman"/>
          <w:b/>
          <w:sz w:val="18"/>
          <w:szCs w:val="18"/>
          <w:lang w:eastAsia="it-IT"/>
        </w:rPr>
        <w:t>3</w:t>
      </w:r>
      <w:r w:rsidRPr="000F6FEA">
        <w:rPr>
          <w:rFonts w:ascii="Verdana" w:eastAsia="Times New Roman" w:hAnsi="Verdana" w:cs="Times New Roman"/>
          <w:b/>
          <w:sz w:val="18"/>
          <w:szCs w:val="18"/>
          <w:lang w:eastAsia="it-IT"/>
        </w:rPr>
        <w:t>.</w:t>
      </w:r>
      <w:r w:rsidRPr="00C43205">
        <w:rPr>
          <w:rFonts w:ascii="Verdana" w:eastAsia="Times New Roman" w:hAnsi="Verdana" w:cs="Times New Roman"/>
          <w:sz w:val="18"/>
          <w:szCs w:val="18"/>
          <w:lang w:eastAsia="it-IT"/>
        </w:rPr>
        <w:t xml:space="preserve"> </w:t>
      </w:r>
    </w:p>
    <w:p w14:paraId="6E1FE350" w14:textId="4CE2E3A0" w:rsidR="00EB695A" w:rsidRPr="000F6FEA" w:rsidRDefault="0001429A" w:rsidP="0001429A">
      <w:pPr>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Il pagamento del contributo può essere effettuato mediante PAGO PA seguendo le indicazioni nella procedura online di presentazione della </w:t>
      </w:r>
      <w:r w:rsidRPr="000F6FEA">
        <w:rPr>
          <w:rFonts w:ascii="Verdana" w:eastAsia="Times New Roman" w:hAnsi="Verdana" w:cs="Times New Roman"/>
          <w:sz w:val="18"/>
          <w:szCs w:val="18"/>
          <w:lang w:eastAsia="it-IT"/>
        </w:rPr>
        <w:t>domanda</w:t>
      </w:r>
      <w:r w:rsidR="00AC37F8" w:rsidRPr="000F6FEA">
        <w:rPr>
          <w:rFonts w:ascii="Verdana" w:eastAsia="Times New Roman" w:hAnsi="Verdana" w:cs="Times New Roman"/>
          <w:sz w:val="18"/>
          <w:szCs w:val="18"/>
          <w:lang w:eastAsia="it-IT"/>
        </w:rPr>
        <w:t xml:space="preserve"> </w:t>
      </w:r>
      <w:bookmarkStart w:id="6" w:name="_Hlk128989455"/>
      <w:r w:rsidR="00AC37F8" w:rsidRPr="000F6FEA">
        <w:t xml:space="preserve">nelle seguenti modalità: </w:t>
      </w:r>
      <w:r w:rsidR="003C2226" w:rsidRPr="000F6FEA">
        <w:rPr>
          <w:rFonts w:ascii="Verdana" w:eastAsia="Times New Roman" w:hAnsi="Verdana" w:cs="Times New Roman"/>
          <w:sz w:val="18"/>
          <w:szCs w:val="18"/>
          <w:lang w:eastAsia="it-IT"/>
        </w:rPr>
        <w:t xml:space="preserve"> </w:t>
      </w:r>
    </w:p>
    <w:p w14:paraId="29F64A8B" w14:textId="77777777" w:rsidR="00AC37F8" w:rsidRPr="000F6FEA" w:rsidRDefault="00EB695A" w:rsidP="0001429A">
      <w:pPr>
        <w:spacing w:after="0" w:line="240" w:lineRule="auto"/>
        <w:jc w:val="both"/>
      </w:pPr>
      <w:r w:rsidRPr="000F6FEA">
        <w:t xml:space="preserve">a) carte di credito (o altre forme di pagamento previste dalla piattaforma </w:t>
      </w:r>
      <w:proofErr w:type="spellStart"/>
      <w:r w:rsidRPr="000F6FEA">
        <w:t>PagoPA</w:t>
      </w:r>
      <w:proofErr w:type="spellEnd"/>
      <w:r w:rsidRPr="000F6FEA">
        <w:t xml:space="preserve">), che danno luogo ad un pagamento immediato; </w:t>
      </w:r>
    </w:p>
    <w:p w14:paraId="7ED160BC" w14:textId="38DECE10" w:rsidR="00AC37F8" w:rsidRPr="000F6FEA" w:rsidRDefault="00EB695A" w:rsidP="0001429A">
      <w:pPr>
        <w:spacing w:after="0" w:line="240" w:lineRule="auto"/>
        <w:jc w:val="both"/>
      </w:pPr>
      <w:r w:rsidRPr="000F6FEA">
        <w:t xml:space="preserve">b) avvisi di pagamento prestampati (MAV su piattaforma </w:t>
      </w:r>
      <w:proofErr w:type="spellStart"/>
      <w:r w:rsidRPr="000F6FEA">
        <w:t>PagoPA</w:t>
      </w:r>
      <w:proofErr w:type="spellEnd"/>
      <w:r w:rsidRPr="000F6FEA">
        <w:t>), che danno luogo ad un pagamento differito</w:t>
      </w:r>
      <w:r w:rsidR="00AC37F8" w:rsidRPr="000F6FEA">
        <w:t>.</w:t>
      </w:r>
    </w:p>
    <w:p w14:paraId="1396BAE7" w14:textId="77777777" w:rsidR="001D5862" w:rsidRDefault="001D5862" w:rsidP="001D5862">
      <w:pPr>
        <w:jc w:val="both"/>
      </w:pPr>
      <w:r w:rsidRPr="000F6FEA">
        <w:t>Il mancato pagamento del contributo entro il 26/05/2023 comporta l’esclusione d’ufficio che sarà comunicata al candidato all’indirizzo di posta elettronica presente nell’anagrafica</w:t>
      </w:r>
      <w:r>
        <w:t>.</w:t>
      </w:r>
    </w:p>
    <w:bookmarkEnd w:id="6"/>
    <w:p w14:paraId="5CA4D374" w14:textId="77777777" w:rsidR="00AC37F8" w:rsidRDefault="00AC37F8" w:rsidP="0001429A">
      <w:pPr>
        <w:spacing w:after="0" w:line="240" w:lineRule="auto"/>
        <w:jc w:val="both"/>
        <w:rPr>
          <w:rFonts w:ascii="Verdana" w:eastAsia="Times New Roman" w:hAnsi="Verdana" w:cs="Times New Roman"/>
          <w:b/>
          <w:sz w:val="18"/>
          <w:szCs w:val="18"/>
          <w:lang w:eastAsia="it-IT"/>
        </w:rPr>
      </w:pPr>
    </w:p>
    <w:p w14:paraId="43E8D6A9" w14:textId="41791198" w:rsidR="0001429A" w:rsidRPr="000F6FEA" w:rsidRDefault="003C2226" w:rsidP="0001429A">
      <w:pPr>
        <w:spacing w:after="0" w:line="240" w:lineRule="auto"/>
        <w:jc w:val="both"/>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 xml:space="preserve">Dopo le ore </w:t>
      </w:r>
      <w:r w:rsidRPr="000F6FEA">
        <w:rPr>
          <w:rFonts w:ascii="Verdana" w:eastAsia="Times New Roman" w:hAnsi="Verdana" w:cs="Times New Roman"/>
          <w:b/>
          <w:sz w:val="18"/>
          <w:szCs w:val="18"/>
          <w:lang w:eastAsia="it-IT"/>
        </w:rPr>
        <w:t xml:space="preserve">14.00 del </w:t>
      </w:r>
      <w:r w:rsidR="004D20B4" w:rsidRPr="000F6FEA">
        <w:rPr>
          <w:rFonts w:ascii="Verdana" w:eastAsia="Times New Roman" w:hAnsi="Verdana" w:cs="Times New Roman"/>
          <w:b/>
          <w:sz w:val="18"/>
          <w:szCs w:val="18"/>
          <w:lang w:eastAsia="it-IT"/>
        </w:rPr>
        <w:t>26/05/202</w:t>
      </w:r>
      <w:r w:rsidR="000F0F1C" w:rsidRPr="000F6FEA">
        <w:rPr>
          <w:rFonts w:ascii="Verdana" w:eastAsia="Times New Roman" w:hAnsi="Verdana" w:cs="Times New Roman"/>
          <w:b/>
          <w:sz w:val="18"/>
          <w:szCs w:val="18"/>
          <w:lang w:eastAsia="it-IT"/>
        </w:rPr>
        <w:t>3</w:t>
      </w:r>
      <w:r w:rsidR="004D20B4" w:rsidRPr="000F6FEA">
        <w:rPr>
          <w:rFonts w:ascii="Verdana" w:eastAsia="Times New Roman" w:hAnsi="Verdana" w:cs="Times New Roman"/>
          <w:b/>
          <w:sz w:val="18"/>
          <w:szCs w:val="18"/>
          <w:lang w:eastAsia="it-IT"/>
        </w:rPr>
        <w:t xml:space="preserve"> </w:t>
      </w:r>
      <w:r w:rsidRPr="000F6FEA">
        <w:rPr>
          <w:rFonts w:ascii="Verdana" w:eastAsia="Times New Roman" w:hAnsi="Verdana" w:cs="Times New Roman"/>
          <w:b/>
          <w:sz w:val="18"/>
          <w:szCs w:val="18"/>
          <w:lang w:eastAsia="it-IT"/>
        </w:rPr>
        <w:t>non sarà possibile confermare</w:t>
      </w:r>
      <w:r w:rsidR="006F3FC6" w:rsidRPr="000F6FEA">
        <w:rPr>
          <w:rFonts w:ascii="Verdana" w:eastAsia="Times New Roman" w:hAnsi="Verdana" w:cs="Times New Roman"/>
          <w:b/>
          <w:sz w:val="18"/>
          <w:szCs w:val="18"/>
          <w:lang w:eastAsia="it-IT"/>
        </w:rPr>
        <w:t xml:space="preserve"> ed inviare le domande al concorso né accedere alla procedura di pagamento.</w:t>
      </w:r>
    </w:p>
    <w:p w14:paraId="0BE765BD" w14:textId="77777777" w:rsidR="0001429A" w:rsidRPr="000F6FEA" w:rsidRDefault="0001429A" w:rsidP="0001429A">
      <w:pPr>
        <w:tabs>
          <w:tab w:val="left" w:pos="240"/>
          <w:tab w:val="left" w:pos="480"/>
          <w:tab w:val="left" w:pos="1200"/>
          <w:tab w:val="left" w:pos="1320"/>
          <w:tab w:val="left" w:pos="2400"/>
          <w:tab w:val="left" w:pos="3600"/>
          <w:tab w:val="left" w:pos="4800"/>
          <w:tab w:val="left" w:pos="6000"/>
          <w:tab w:val="left" w:pos="6379"/>
          <w:tab w:val="left" w:pos="7200"/>
        </w:tabs>
        <w:spacing w:after="0" w:line="240" w:lineRule="auto"/>
        <w:jc w:val="both"/>
        <w:rPr>
          <w:rFonts w:ascii="Verdana" w:eastAsia="Times New Roman" w:hAnsi="Verdana" w:cs="Times New Roman"/>
          <w:sz w:val="18"/>
          <w:szCs w:val="18"/>
          <w:lang w:eastAsia="it-IT"/>
        </w:rPr>
      </w:pPr>
    </w:p>
    <w:p w14:paraId="7D3D531A" w14:textId="1BBCD63F" w:rsidR="000607ED" w:rsidRPr="000F6FEA" w:rsidRDefault="000607ED" w:rsidP="000607ED">
      <w:pPr>
        <w:spacing w:after="0" w:line="240" w:lineRule="auto"/>
        <w:jc w:val="both"/>
        <w:rPr>
          <w:rFonts w:ascii="Verdana" w:eastAsia="Times New Roman" w:hAnsi="Verdana" w:cs="Times New Roman"/>
          <w:sz w:val="18"/>
          <w:szCs w:val="18"/>
          <w:u w:val="single"/>
          <w:lang w:eastAsia="it-IT"/>
        </w:rPr>
      </w:pPr>
      <w:r w:rsidRPr="000F6FEA">
        <w:rPr>
          <w:rFonts w:ascii="Verdana" w:eastAsia="Times New Roman" w:hAnsi="Verdana" w:cs="Times New Roman"/>
          <w:sz w:val="18"/>
          <w:szCs w:val="18"/>
          <w:u w:val="single"/>
          <w:lang w:eastAsia="it-IT"/>
        </w:rPr>
        <w:t>Dopo la conferma della domanda, entro la medesima scadenza e tramite la stessa procedura i candidati interessati potranno segnalare la loro volontà di concorrere per una o più borse a tema.</w:t>
      </w:r>
    </w:p>
    <w:p w14:paraId="34AA0575" w14:textId="77777777" w:rsidR="000607ED" w:rsidRPr="000F6FEA" w:rsidRDefault="000607ED" w:rsidP="000607ED">
      <w:pPr>
        <w:keepNext/>
        <w:tabs>
          <w:tab w:val="left" w:pos="240"/>
          <w:tab w:val="left" w:pos="480"/>
          <w:tab w:val="left" w:pos="120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79A01A77" w14:textId="77777777" w:rsidR="000607ED" w:rsidRPr="000F6FEA" w:rsidRDefault="000607ED" w:rsidP="000607ED">
      <w:pPr>
        <w:keepNext/>
        <w:tabs>
          <w:tab w:val="left" w:pos="240"/>
          <w:tab w:val="left" w:pos="480"/>
          <w:tab w:val="left" w:pos="1200"/>
          <w:tab w:val="left" w:pos="2400"/>
          <w:tab w:val="left" w:pos="3600"/>
          <w:tab w:val="left" w:pos="4800"/>
          <w:tab w:val="left" w:pos="6000"/>
          <w:tab w:val="left" w:pos="7200"/>
        </w:tabs>
        <w:spacing w:after="0" w:line="240" w:lineRule="auto"/>
        <w:jc w:val="both"/>
        <w:rPr>
          <w:rFonts w:ascii="Verdana" w:eastAsia="Times New Roman" w:hAnsi="Verdana" w:cs="Times New Roman"/>
          <w:b/>
          <w:sz w:val="18"/>
          <w:szCs w:val="18"/>
          <w:lang w:eastAsia="it-IT"/>
        </w:rPr>
      </w:pPr>
      <w:r w:rsidRPr="000F6FEA">
        <w:rPr>
          <w:rFonts w:ascii="Verdana" w:eastAsia="Times New Roman" w:hAnsi="Verdana" w:cs="Times New Roman"/>
          <w:b/>
          <w:sz w:val="18"/>
          <w:szCs w:val="18"/>
          <w:lang w:eastAsia="it-IT"/>
        </w:rPr>
        <w:t>Il termine indicato è da intendersi perentorio.</w:t>
      </w:r>
    </w:p>
    <w:p w14:paraId="0E243395" w14:textId="77777777" w:rsidR="000607ED" w:rsidRPr="000F6FEA" w:rsidRDefault="000607ED" w:rsidP="000607ED">
      <w:pPr>
        <w:keepNext/>
        <w:tabs>
          <w:tab w:val="left" w:pos="240"/>
          <w:tab w:val="left" w:pos="480"/>
          <w:tab w:val="left" w:pos="1200"/>
          <w:tab w:val="left" w:pos="2400"/>
          <w:tab w:val="left" w:pos="3600"/>
          <w:tab w:val="left" w:pos="4800"/>
          <w:tab w:val="left" w:pos="6000"/>
          <w:tab w:val="left" w:pos="7200"/>
        </w:tabs>
        <w:spacing w:after="0" w:line="240" w:lineRule="auto"/>
        <w:jc w:val="both"/>
        <w:rPr>
          <w:rFonts w:ascii="Verdana" w:eastAsia="Times New Roman" w:hAnsi="Verdana" w:cs="Times New Roman"/>
          <w:b/>
          <w:sz w:val="18"/>
          <w:szCs w:val="18"/>
          <w:lang w:eastAsia="it-IT"/>
        </w:rPr>
      </w:pPr>
      <w:r w:rsidRPr="000F6FEA">
        <w:rPr>
          <w:rFonts w:ascii="Verdana" w:eastAsia="Times New Roman" w:hAnsi="Verdana" w:cs="Times New Roman"/>
          <w:b/>
          <w:sz w:val="18"/>
          <w:szCs w:val="18"/>
          <w:lang w:eastAsia="it-IT"/>
        </w:rPr>
        <w:t>La domanda, fino a quando non è confermata, può essere salvata e modificata dal candidato un numero indefinito di volte. Dopo la conferma non può più essere modificata.</w:t>
      </w:r>
    </w:p>
    <w:p w14:paraId="1DDB816B" w14:textId="0A982864" w:rsidR="000607ED" w:rsidRPr="000F0F1C" w:rsidRDefault="000607ED" w:rsidP="000607ED">
      <w:pPr>
        <w:keepNext/>
        <w:tabs>
          <w:tab w:val="left" w:pos="240"/>
          <w:tab w:val="left" w:pos="480"/>
          <w:tab w:val="left" w:pos="1200"/>
          <w:tab w:val="left" w:pos="2400"/>
          <w:tab w:val="left" w:pos="3600"/>
          <w:tab w:val="left" w:pos="4800"/>
          <w:tab w:val="left" w:pos="6000"/>
          <w:tab w:val="left" w:pos="7200"/>
        </w:tabs>
        <w:spacing w:after="0" w:line="240" w:lineRule="auto"/>
        <w:jc w:val="both"/>
        <w:rPr>
          <w:rFonts w:ascii="Verdana" w:eastAsia="Times New Roman" w:hAnsi="Verdana" w:cs="Times New Roman"/>
          <w:b/>
          <w:sz w:val="18"/>
          <w:szCs w:val="18"/>
          <w:lang w:eastAsia="it-IT"/>
        </w:rPr>
      </w:pPr>
      <w:r w:rsidRPr="000F6FEA">
        <w:rPr>
          <w:rFonts w:ascii="Verdana" w:eastAsia="Times New Roman" w:hAnsi="Verdana" w:cs="Times New Roman"/>
          <w:b/>
          <w:sz w:val="18"/>
          <w:szCs w:val="18"/>
          <w:lang w:eastAsia="it-IT"/>
        </w:rPr>
        <w:t>È responsabilità del candidato verificare la corretta conclusione della procedura e non saranno accettati reclami per eventuali malfunzionamenti del sistema informatico</w:t>
      </w:r>
      <w:r w:rsidR="00EE3C61" w:rsidRPr="000F6FEA">
        <w:rPr>
          <w:rFonts w:ascii="Verdana" w:eastAsia="Times New Roman" w:hAnsi="Verdana" w:cs="Times New Roman"/>
          <w:b/>
          <w:sz w:val="18"/>
          <w:szCs w:val="18"/>
          <w:lang w:eastAsia="it-IT"/>
        </w:rPr>
        <w:t>/bancario</w:t>
      </w:r>
      <w:r w:rsidRPr="000F6FEA">
        <w:rPr>
          <w:rFonts w:ascii="Verdana" w:eastAsia="Times New Roman" w:hAnsi="Verdana" w:cs="Times New Roman"/>
          <w:b/>
          <w:sz w:val="18"/>
          <w:szCs w:val="18"/>
          <w:lang w:eastAsia="it-IT"/>
        </w:rPr>
        <w:t>.</w:t>
      </w:r>
      <w:r w:rsidR="0075263D" w:rsidRPr="000F6FEA">
        <w:rPr>
          <w:rFonts w:ascii="Verdana" w:eastAsia="Times New Roman" w:hAnsi="Verdana" w:cs="Times New Roman"/>
          <w:b/>
          <w:sz w:val="18"/>
          <w:szCs w:val="18"/>
          <w:lang w:eastAsia="it-IT"/>
        </w:rPr>
        <w:t xml:space="preserve"> </w:t>
      </w:r>
      <w:bookmarkStart w:id="7" w:name="_Hlk128988197"/>
    </w:p>
    <w:bookmarkEnd w:id="7"/>
    <w:p w14:paraId="0900B8BF" w14:textId="77777777" w:rsidR="0095320C" w:rsidRPr="00C43205" w:rsidRDefault="0095320C" w:rsidP="000607ED">
      <w:pPr>
        <w:keepNext/>
        <w:tabs>
          <w:tab w:val="left" w:pos="240"/>
          <w:tab w:val="left" w:pos="480"/>
          <w:tab w:val="left" w:pos="120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7667AA24" w14:textId="77777777" w:rsidR="000607ED" w:rsidRPr="00C43205" w:rsidRDefault="000607ED" w:rsidP="000607ED">
      <w:pPr>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ab/>
      </w:r>
    </w:p>
    <w:p w14:paraId="01F71C6C" w14:textId="77777777" w:rsidR="000607ED" w:rsidRPr="00C43205" w:rsidRDefault="000607ED" w:rsidP="000607ED">
      <w:pPr>
        <w:tabs>
          <w:tab w:val="left" w:pos="180"/>
          <w:tab w:val="left" w:pos="240"/>
          <w:tab w:val="left" w:pos="480"/>
          <w:tab w:val="left" w:pos="2400"/>
          <w:tab w:val="left" w:pos="3600"/>
          <w:tab w:val="left" w:pos="4800"/>
          <w:tab w:val="left" w:pos="6000"/>
          <w:tab w:val="left" w:pos="7200"/>
        </w:tabs>
        <w:spacing w:after="0" w:line="240" w:lineRule="auto"/>
        <w:ind w:left="1200" w:hanging="1200"/>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Nella domanda di ammissione il candidato dichiara sotto la propria responsabilità:</w:t>
      </w:r>
    </w:p>
    <w:p w14:paraId="0009F9BC" w14:textId="77777777" w:rsidR="000607ED" w:rsidRPr="00C43205" w:rsidRDefault="000607ED" w:rsidP="000607ED">
      <w:pPr>
        <w:tabs>
          <w:tab w:val="left" w:pos="180"/>
          <w:tab w:val="left" w:pos="240"/>
          <w:tab w:val="left" w:pos="480"/>
          <w:tab w:val="left" w:pos="2400"/>
          <w:tab w:val="left" w:pos="3600"/>
          <w:tab w:val="left" w:pos="4800"/>
          <w:tab w:val="left" w:pos="6000"/>
          <w:tab w:val="left" w:pos="7200"/>
        </w:tabs>
        <w:spacing w:after="0" w:line="240" w:lineRule="auto"/>
        <w:ind w:left="1200" w:hanging="1200"/>
        <w:jc w:val="both"/>
        <w:rPr>
          <w:rFonts w:ascii="Verdana" w:eastAsia="Times New Roman" w:hAnsi="Verdana" w:cs="Times New Roman"/>
          <w:sz w:val="18"/>
          <w:szCs w:val="18"/>
          <w:lang w:eastAsia="it-IT"/>
        </w:rPr>
      </w:pPr>
    </w:p>
    <w:p w14:paraId="19BE5201" w14:textId="0F222F08" w:rsidR="000607ED" w:rsidRPr="00C43205" w:rsidRDefault="000607ED" w:rsidP="000607ED">
      <w:pPr>
        <w:numPr>
          <w:ilvl w:val="0"/>
          <w:numId w:val="5"/>
        </w:num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generalità, data e luogo di nascita, residenza e recapito scelto agli effetti del concorso (specificando codice di </w:t>
      </w:r>
      <w:r w:rsidRPr="00A33BE2">
        <w:rPr>
          <w:rFonts w:ascii="Verdana" w:eastAsia="Times New Roman" w:hAnsi="Verdana" w:cs="Times New Roman"/>
          <w:sz w:val="18"/>
          <w:szCs w:val="18"/>
          <w:lang w:eastAsia="it-IT"/>
        </w:rPr>
        <w:t>avviamento postale, numero telefonico, indirizzo di posta elettronica). Il candidato si impegna inoltre a comunicare tempestivamente ogni eventuale cambiamento</w:t>
      </w:r>
      <w:r w:rsidRPr="00C43205">
        <w:rPr>
          <w:rFonts w:ascii="Verdana" w:eastAsia="Times New Roman" w:hAnsi="Verdana" w:cs="Times New Roman"/>
          <w:sz w:val="18"/>
          <w:szCs w:val="18"/>
          <w:lang w:eastAsia="it-IT"/>
        </w:rPr>
        <w:t xml:space="preserve"> della propria residenza e/o recapiti dove inviare le comunicazioni;</w:t>
      </w:r>
    </w:p>
    <w:p w14:paraId="355CBD63" w14:textId="77777777" w:rsidR="000607ED" w:rsidRPr="00C43205" w:rsidRDefault="000607ED" w:rsidP="000607ED">
      <w:pPr>
        <w:tabs>
          <w:tab w:val="left" w:pos="2400"/>
          <w:tab w:val="left" w:pos="3600"/>
          <w:tab w:val="left" w:pos="4800"/>
          <w:tab w:val="left" w:pos="6000"/>
          <w:tab w:val="left" w:pos="7200"/>
        </w:tabs>
        <w:spacing w:after="0" w:line="240" w:lineRule="auto"/>
        <w:ind w:left="720"/>
        <w:jc w:val="both"/>
        <w:rPr>
          <w:rFonts w:ascii="Verdana" w:eastAsia="Times New Roman" w:hAnsi="Verdana" w:cs="Times New Roman"/>
          <w:sz w:val="18"/>
          <w:szCs w:val="18"/>
          <w:lang w:eastAsia="it-IT"/>
        </w:rPr>
      </w:pPr>
    </w:p>
    <w:p w14:paraId="41DA3D58" w14:textId="77777777" w:rsidR="000607ED" w:rsidRPr="00C43205" w:rsidRDefault="000607ED" w:rsidP="000607ED">
      <w:pPr>
        <w:numPr>
          <w:ilvl w:val="0"/>
          <w:numId w:val="5"/>
        </w:num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cittadinanza;</w:t>
      </w:r>
    </w:p>
    <w:p w14:paraId="6C7027E7" w14:textId="77777777" w:rsidR="000607ED" w:rsidRPr="00C43205" w:rsidRDefault="000607ED" w:rsidP="000607ED">
      <w:p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25B7C3A7" w14:textId="77777777" w:rsidR="000607ED" w:rsidRPr="00C43205" w:rsidRDefault="000607ED" w:rsidP="000607ED">
      <w:pPr>
        <w:numPr>
          <w:ilvl w:val="0"/>
          <w:numId w:val="5"/>
        </w:num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titolo accademico posseduto e necessario per l’ammissione al corso di dottorato, conseguito presso un’Università italiana, specificando: data di conseguimento del titolo, Università presso la quale è stato conseguito, durata ufficiale del corso di studi, voto e relativa scala di votazione (se prevista);</w:t>
      </w:r>
    </w:p>
    <w:p w14:paraId="15D9A587" w14:textId="77777777" w:rsidR="000607ED" w:rsidRPr="00C43205" w:rsidRDefault="000607ED" w:rsidP="000607ED">
      <w:p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ovvero </w:t>
      </w:r>
    </w:p>
    <w:p w14:paraId="59AFE6EF" w14:textId="77777777" w:rsidR="000607ED" w:rsidRPr="00C43205" w:rsidRDefault="000607ED" w:rsidP="000607ED">
      <w:pPr>
        <w:numPr>
          <w:ilvl w:val="0"/>
          <w:numId w:val="6"/>
        </w:num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titolo accademico posseduto e necessario per l’ammissione al corso di dottorato, conseguito presso un’Università straniera </w:t>
      </w:r>
      <w:bookmarkStart w:id="8" w:name="OLE_LINK14"/>
      <w:bookmarkStart w:id="9" w:name="OLE_LINK15"/>
      <w:r w:rsidRPr="00C43205">
        <w:rPr>
          <w:rFonts w:ascii="Verdana" w:eastAsia="Times New Roman" w:hAnsi="Verdana" w:cs="Times New Roman"/>
          <w:sz w:val="18"/>
          <w:szCs w:val="18"/>
          <w:lang w:eastAsia="it-IT"/>
        </w:rPr>
        <w:t xml:space="preserve">specificando: data di conseguimento del titolo, Università presso la quale è stato conseguito, durata ufficiale del corso di studi, voto finale associato al titolo conseguito e relativa scala di votazione, nonché tutti i documenti utili al riconoscimento e alla valutazione dell’idoneità del titolo, ai soli fini dell’ammissione al corso di dottorato; </w:t>
      </w:r>
    </w:p>
    <w:bookmarkEnd w:id="8"/>
    <w:bookmarkEnd w:id="9"/>
    <w:p w14:paraId="4C3B562F" w14:textId="77777777" w:rsidR="000607ED" w:rsidRPr="00C43205" w:rsidRDefault="000607ED" w:rsidP="000607ED">
      <w:pPr>
        <w:tabs>
          <w:tab w:val="left" w:pos="2400"/>
          <w:tab w:val="left" w:pos="3600"/>
          <w:tab w:val="left" w:pos="4800"/>
          <w:tab w:val="left" w:pos="6000"/>
          <w:tab w:val="left" w:pos="7200"/>
        </w:tabs>
        <w:spacing w:after="0" w:line="240" w:lineRule="auto"/>
        <w:ind w:left="142"/>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ovvero</w:t>
      </w:r>
    </w:p>
    <w:p w14:paraId="1B66307A" w14:textId="755B3484" w:rsidR="000607ED" w:rsidRPr="00C43205" w:rsidRDefault="000607ED" w:rsidP="000607ED">
      <w:pPr>
        <w:numPr>
          <w:ilvl w:val="0"/>
          <w:numId w:val="7"/>
        </w:num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che prevede di conseguire il titolo di studio </w:t>
      </w:r>
      <w:r w:rsidRPr="000F6FEA">
        <w:rPr>
          <w:rFonts w:ascii="Verdana" w:eastAsia="Times New Roman" w:hAnsi="Verdana" w:cs="Times New Roman"/>
          <w:sz w:val="18"/>
          <w:szCs w:val="18"/>
          <w:lang w:eastAsia="it-IT"/>
        </w:rPr>
        <w:t xml:space="preserve">entro </w:t>
      </w:r>
      <w:r w:rsidR="0075263D" w:rsidRPr="000F6FEA">
        <w:rPr>
          <w:rFonts w:ascii="Verdana" w:eastAsia="Times New Roman" w:hAnsi="Verdana" w:cs="Times New Roman"/>
          <w:sz w:val="18"/>
          <w:szCs w:val="18"/>
          <w:lang w:eastAsia="it-IT"/>
        </w:rPr>
        <w:t xml:space="preserve">il </w:t>
      </w:r>
      <w:r w:rsidR="00217370" w:rsidRPr="000F6FEA">
        <w:rPr>
          <w:rFonts w:ascii="Verdana" w:eastAsia="Times New Roman" w:hAnsi="Verdana" w:cs="Times New Roman"/>
          <w:sz w:val="18"/>
          <w:szCs w:val="18"/>
          <w:u w:val="single"/>
          <w:lang w:eastAsia="it-IT"/>
        </w:rPr>
        <w:t>14</w:t>
      </w:r>
      <w:r w:rsidR="004D20B4" w:rsidRPr="000F6FEA">
        <w:rPr>
          <w:rFonts w:ascii="Verdana" w:eastAsia="Times New Roman" w:hAnsi="Verdana" w:cs="Times New Roman"/>
          <w:sz w:val="18"/>
          <w:szCs w:val="18"/>
          <w:u w:val="single"/>
          <w:lang w:eastAsia="it-IT"/>
        </w:rPr>
        <w:t>/</w:t>
      </w:r>
      <w:r w:rsidR="00217370" w:rsidRPr="000F6FEA">
        <w:rPr>
          <w:rFonts w:ascii="Verdana" w:eastAsia="Times New Roman" w:hAnsi="Verdana" w:cs="Times New Roman"/>
          <w:sz w:val="18"/>
          <w:szCs w:val="18"/>
          <w:u w:val="single"/>
          <w:lang w:eastAsia="it-IT"/>
        </w:rPr>
        <w:t>09</w:t>
      </w:r>
      <w:r w:rsidR="004D20B4" w:rsidRPr="000F6FEA">
        <w:rPr>
          <w:rFonts w:ascii="Verdana" w:eastAsia="Times New Roman" w:hAnsi="Verdana" w:cs="Times New Roman"/>
          <w:sz w:val="18"/>
          <w:szCs w:val="18"/>
          <w:u w:val="single"/>
          <w:lang w:eastAsia="it-IT"/>
        </w:rPr>
        <w:t>/2023</w:t>
      </w:r>
      <w:r w:rsidRPr="000F6FEA">
        <w:rPr>
          <w:rFonts w:ascii="Verdana" w:eastAsia="Times New Roman" w:hAnsi="Verdana" w:cs="Times New Roman"/>
          <w:sz w:val="18"/>
          <w:szCs w:val="18"/>
          <w:lang w:eastAsia="it-IT"/>
        </w:rPr>
        <w:t>, specificando</w:t>
      </w:r>
      <w:r w:rsidRPr="00A33BE2">
        <w:rPr>
          <w:rFonts w:ascii="Verdana" w:eastAsia="Times New Roman" w:hAnsi="Verdana" w:cs="Times New Roman"/>
          <w:sz w:val="18"/>
          <w:szCs w:val="18"/>
          <w:lang w:eastAsia="it-IT"/>
        </w:rPr>
        <w:t xml:space="preserve"> l’Università presso la quale sarà conseguito e la durata ufficiale del corso</w:t>
      </w:r>
      <w:r w:rsidRPr="00C43205">
        <w:rPr>
          <w:rFonts w:ascii="Verdana" w:eastAsia="Times New Roman" w:hAnsi="Verdana" w:cs="Times New Roman"/>
          <w:sz w:val="18"/>
          <w:szCs w:val="18"/>
          <w:lang w:eastAsia="it-IT"/>
        </w:rPr>
        <w:t xml:space="preserve"> di studi;</w:t>
      </w:r>
    </w:p>
    <w:p w14:paraId="3A5E8546" w14:textId="77777777" w:rsidR="000607ED" w:rsidRPr="00C43205" w:rsidRDefault="000607ED" w:rsidP="000607ED">
      <w:pPr>
        <w:tabs>
          <w:tab w:val="left" w:pos="2400"/>
          <w:tab w:val="left" w:pos="3600"/>
          <w:tab w:val="left" w:pos="4800"/>
          <w:tab w:val="left" w:pos="6000"/>
          <w:tab w:val="left" w:pos="7200"/>
        </w:tabs>
        <w:spacing w:after="0" w:line="240" w:lineRule="auto"/>
        <w:ind w:left="360"/>
        <w:jc w:val="both"/>
        <w:rPr>
          <w:rFonts w:ascii="Verdana" w:eastAsia="Times New Roman" w:hAnsi="Verdana" w:cs="Times New Roman"/>
          <w:sz w:val="18"/>
          <w:szCs w:val="18"/>
          <w:lang w:eastAsia="it-IT"/>
        </w:rPr>
      </w:pPr>
    </w:p>
    <w:p w14:paraId="572B96CF" w14:textId="77777777" w:rsidR="000607ED" w:rsidRPr="00C43205" w:rsidRDefault="000607ED" w:rsidP="000607ED">
      <w:pPr>
        <w:numPr>
          <w:ilvl w:val="0"/>
          <w:numId w:val="7"/>
        </w:num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certificazione</w:t>
      </w:r>
      <w:r w:rsidR="00502DEF" w:rsidRPr="00C43205">
        <w:rPr>
          <w:rFonts w:ascii="Verdana" w:eastAsia="Times New Roman" w:hAnsi="Verdana" w:cs="Times New Roman"/>
          <w:sz w:val="18"/>
          <w:szCs w:val="18"/>
          <w:lang w:eastAsia="it-IT"/>
        </w:rPr>
        <w:t xml:space="preserve"> posseduta e</w:t>
      </w:r>
      <w:r w:rsidRPr="00C43205">
        <w:rPr>
          <w:rFonts w:ascii="Verdana" w:eastAsia="Times New Roman" w:hAnsi="Verdana" w:cs="Times New Roman"/>
          <w:sz w:val="18"/>
          <w:szCs w:val="18"/>
          <w:lang w:eastAsia="it-IT"/>
        </w:rPr>
        <w:t xml:space="preserve"> attestante la conoscenza della lingua inglese come specificato all’art. 2 del presente bando;</w:t>
      </w:r>
    </w:p>
    <w:p w14:paraId="3E456EDF" w14:textId="77777777" w:rsidR="000607ED" w:rsidRPr="00C43205" w:rsidRDefault="000607ED" w:rsidP="000607ED">
      <w:p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ovvero</w:t>
      </w:r>
    </w:p>
    <w:p w14:paraId="08BB3B87" w14:textId="77777777" w:rsidR="000607ED" w:rsidRPr="00C43205" w:rsidRDefault="000607ED" w:rsidP="000607ED">
      <w:pPr>
        <w:numPr>
          <w:ilvl w:val="0"/>
          <w:numId w:val="8"/>
        </w:num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che farà pervenire inderogabilmente entro la scadenza prevista per l’immatricolazione la certificazione attestante la conoscenza della lingua inglese come specificato all’art. 2 del presente bando;</w:t>
      </w:r>
    </w:p>
    <w:p w14:paraId="11E76DB5" w14:textId="77777777" w:rsidR="000607ED" w:rsidRPr="00C43205" w:rsidRDefault="000607ED" w:rsidP="000607ED">
      <w:pPr>
        <w:tabs>
          <w:tab w:val="left" w:pos="2400"/>
          <w:tab w:val="left" w:pos="3600"/>
          <w:tab w:val="left" w:pos="4800"/>
          <w:tab w:val="left" w:pos="6000"/>
          <w:tab w:val="left" w:pos="7200"/>
        </w:tabs>
        <w:spacing w:after="0" w:line="240" w:lineRule="auto"/>
        <w:ind w:left="180"/>
        <w:jc w:val="both"/>
        <w:rPr>
          <w:rFonts w:ascii="Verdana" w:eastAsia="Times New Roman" w:hAnsi="Verdana" w:cs="Times New Roman"/>
          <w:sz w:val="18"/>
          <w:szCs w:val="18"/>
          <w:lang w:eastAsia="it-IT"/>
        </w:rPr>
      </w:pPr>
    </w:p>
    <w:p w14:paraId="76686D0D" w14:textId="77777777" w:rsidR="000607ED" w:rsidRPr="00C43205" w:rsidRDefault="000607ED" w:rsidP="000607ED">
      <w:pPr>
        <w:numPr>
          <w:ilvl w:val="0"/>
          <w:numId w:val="9"/>
        </w:numPr>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b/>
          <w:sz w:val="18"/>
          <w:szCs w:val="18"/>
          <w:lang w:eastAsia="it-IT"/>
        </w:rPr>
        <w:lastRenderedPageBreak/>
        <w:t>corso di dottorato di ricerca per il quale il candidato intende concorrere, con relative motivazioni per l’ammissione al corso di dottorato scelto (</w:t>
      </w:r>
      <w:proofErr w:type="spellStart"/>
      <w:r w:rsidRPr="00C43205">
        <w:rPr>
          <w:rFonts w:ascii="Verdana" w:eastAsia="Times New Roman" w:hAnsi="Verdana" w:cs="Times New Roman"/>
          <w:b/>
          <w:sz w:val="18"/>
          <w:szCs w:val="18"/>
          <w:lang w:eastAsia="it-IT"/>
        </w:rPr>
        <w:t>max</w:t>
      </w:r>
      <w:proofErr w:type="spellEnd"/>
      <w:r w:rsidRPr="00C43205">
        <w:rPr>
          <w:rFonts w:ascii="Verdana" w:eastAsia="Times New Roman" w:hAnsi="Verdana" w:cs="Times New Roman"/>
          <w:b/>
          <w:sz w:val="18"/>
          <w:szCs w:val="18"/>
          <w:lang w:eastAsia="it-IT"/>
        </w:rPr>
        <w:t xml:space="preserve"> 2.000 caratteri);</w:t>
      </w:r>
      <w:r w:rsidRPr="00C43205">
        <w:rPr>
          <w:rFonts w:ascii="Verdana" w:eastAsia="Times New Roman" w:hAnsi="Verdana" w:cs="Times New Roman"/>
          <w:sz w:val="18"/>
          <w:szCs w:val="18"/>
          <w:lang w:eastAsia="it-IT"/>
        </w:rPr>
        <w:t xml:space="preserve"> a questo riguardo si richiede che il candidato specifichi per quali aree di ricerca (massimo 2, con relativo ordine di preferenza) intende concorrere, tra quelle eventualmente proposte nello specifico corso di dottorato per il quale compila la domanda, e che altresì illustri le motivazioni per la scelta di eventuali borse a tema;  </w:t>
      </w:r>
    </w:p>
    <w:p w14:paraId="1F2C83AF" w14:textId="51255821" w:rsidR="000607ED" w:rsidRPr="00C43205" w:rsidRDefault="000607ED" w:rsidP="000607ED">
      <w:p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20B2D1EB" w14:textId="0A4712FE" w:rsidR="00341159" w:rsidRPr="00C43205" w:rsidRDefault="00341159" w:rsidP="000607ED">
      <w:p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63B05A7C" w14:textId="77777777" w:rsidR="00341159" w:rsidRPr="00C43205" w:rsidRDefault="00341159" w:rsidP="000607ED">
      <w:p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09C4A313" w14:textId="7AA02DE3" w:rsidR="000607ED" w:rsidRPr="00A33BE2" w:rsidRDefault="000607ED" w:rsidP="000607ED">
      <w:pPr>
        <w:numPr>
          <w:ilvl w:val="0"/>
          <w:numId w:val="9"/>
        </w:numPr>
        <w:tabs>
          <w:tab w:val="left" w:pos="2400"/>
          <w:tab w:val="left" w:pos="3600"/>
          <w:tab w:val="left" w:pos="4800"/>
          <w:tab w:val="left" w:pos="6000"/>
          <w:tab w:val="left" w:pos="7200"/>
        </w:tabs>
        <w:spacing w:after="0" w:line="240" w:lineRule="auto"/>
        <w:jc w:val="both"/>
        <w:rPr>
          <w:rFonts w:ascii="Verdana" w:eastAsia="Times New Roman" w:hAnsi="Verdana" w:cs="Times New Roman"/>
          <w:strike/>
          <w:sz w:val="18"/>
          <w:szCs w:val="18"/>
          <w:lang w:eastAsia="it-IT"/>
        </w:rPr>
      </w:pPr>
      <w:r w:rsidRPr="00A33BE2">
        <w:rPr>
          <w:rFonts w:ascii="Verdana" w:eastAsia="Times New Roman" w:hAnsi="Verdana" w:cs="Times New Roman"/>
          <w:sz w:val="18"/>
          <w:szCs w:val="18"/>
          <w:lang w:eastAsia="it-IT"/>
        </w:rPr>
        <w:t>eventuali nominativi di (massimo 2) referenti, completi delle informazioni relative all’indirizzo di posta elettronica, numero di telefono;</w:t>
      </w:r>
    </w:p>
    <w:p w14:paraId="57B0C2DA" w14:textId="77777777" w:rsidR="000607ED" w:rsidRPr="00A33BE2" w:rsidRDefault="000607ED" w:rsidP="000607ED">
      <w:p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333012D1" w14:textId="77777777" w:rsidR="000607ED" w:rsidRPr="00A33BE2" w:rsidRDefault="000607ED" w:rsidP="000607ED">
      <w:pPr>
        <w:numPr>
          <w:ilvl w:val="0"/>
          <w:numId w:val="9"/>
        </w:numPr>
        <w:tabs>
          <w:tab w:val="left" w:pos="2400"/>
          <w:tab w:val="left" w:pos="3600"/>
          <w:tab w:val="left" w:pos="4800"/>
          <w:tab w:val="left" w:pos="6000"/>
          <w:tab w:val="left" w:pos="7200"/>
        </w:tabs>
        <w:spacing w:after="0" w:line="240" w:lineRule="auto"/>
        <w:jc w:val="both"/>
        <w:rPr>
          <w:rFonts w:ascii="Verdana" w:eastAsia="Times New Roman" w:hAnsi="Verdana" w:cs="Times New Roman"/>
          <w:b/>
          <w:sz w:val="18"/>
          <w:szCs w:val="18"/>
          <w:lang w:eastAsia="it-IT"/>
        </w:rPr>
      </w:pPr>
      <w:r w:rsidRPr="00A33BE2">
        <w:rPr>
          <w:rFonts w:ascii="Verdana" w:eastAsia="Times New Roman" w:hAnsi="Verdana" w:cs="Times New Roman"/>
          <w:b/>
          <w:sz w:val="18"/>
          <w:szCs w:val="18"/>
          <w:lang w:eastAsia="it-IT"/>
        </w:rPr>
        <w:t xml:space="preserve">se intende concorrere per una borsa di studio di qualunque tipologia (generica o a tema o interdisciplinare); </w:t>
      </w:r>
      <w:r w:rsidRPr="00A33BE2">
        <w:rPr>
          <w:rFonts w:ascii="Verdana" w:eastAsia="Times New Roman" w:hAnsi="Verdana" w:cs="Times New Roman"/>
          <w:sz w:val="18"/>
          <w:szCs w:val="18"/>
          <w:lang w:eastAsia="it-IT"/>
        </w:rPr>
        <w:t>tale opzione è vincolante per l’eventuale assegnazione della borsa, è esercitabile fino alla conferma della domanda, ed è vincolante per potere concorrere alle eventuali borse a tema o interdisciplinari di cui al punto successivo;</w:t>
      </w:r>
    </w:p>
    <w:p w14:paraId="564EABCC" w14:textId="77777777" w:rsidR="000607ED" w:rsidRPr="00A33BE2" w:rsidRDefault="000607ED" w:rsidP="000607ED">
      <w:pPr>
        <w:tabs>
          <w:tab w:val="left" w:pos="2400"/>
          <w:tab w:val="left" w:pos="3600"/>
          <w:tab w:val="left" w:pos="4800"/>
          <w:tab w:val="left" w:pos="6000"/>
          <w:tab w:val="left" w:pos="7200"/>
        </w:tabs>
        <w:spacing w:after="0" w:line="240" w:lineRule="auto"/>
        <w:ind w:left="720"/>
        <w:jc w:val="both"/>
        <w:rPr>
          <w:rFonts w:ascii="Verdana" w:eastAsia="Times New Roman" w:hAnsi="Verdana" w:cs="Times New Roman"/>
          <w:b/>
          <w:sz w:val="18"/>
          <w:szCs w:val="18"/>
          <w:lang w:eastAsia="it-IT"/>
        </w:rPr>
      </w:pPr>
    </w:p>
    <w:p w14:paraId="2321A314" w14:textId="0B5FBCAC" w:rsidR="000607ED" w:rsidRPr="00A33BE2" w:rsidRDefault="000607ED" w:rsidP="000607ED">
      <w:pPr>
        <w:numPr>
          <w:ilvl w:val="0"/>
          <w:numId w:val="9"/>
        </w:numPr>
        <w:tabs>
          <w:tab w:val="left" w:pos="2400"/>
          <w:tab w:val="left" w:pos="3600"/>
          <w:tab w:val="left" w:pos="4800"/>
          <w:tab w:val="left" w:pos="6000"/>
          <w:tab w:val="left" w:pos="7200"/>
        </w:tabs>
        <w:spacing w:after="0" w:line="240" w:lineRule="auto"/>
        <w:jc w:val="both"/>
        <w:rPr>
          <w:rFonts w:ascii="Times New Roman" w:eastAsia="Times New Roman" w:hAnsi="Times New Roman" w:cs="Times New Roman"/>
          <w:bCs/>
          <w:color w:val="FF0000"/>
          <w:sz w:val="24"/>
          <w:szCs w:val="24"/>
          <w:u w:val="single"/>
          <w:lang w:eastAsia="it-IT"/>
        </w:rPr>
      </w:pPr>
      <w:r w:rsidRPr="001027E0">
        <w:rPr>
          <w:rFonts w:ascii="Verdana" w:eastAsia="Times New Roman" w:hAnsi="Verdana" w:cs="Times New Roman"/>
          <w:b/>
          <w:sz w:val="18"/>
          <w:szCs w:val="18"/>
          <w:lang w:eastAsia="it-IT"/>
        </w:rPr>
        <w:t>se intende concorrere per una o più borse a tema purché previste dal corso di dottorato;</w:t>
      </w:r>
      <w:r w:rsidRPr="001027E0">
        <w:rPr>
          <w:rFonts w:ascii="Verdana" w:eastAsia="Times New Roman" w:hAnsi="Verdana" w:cs="Times New Roman"/>
          <w:sz w:val="18"/>
          <w:szCs w:val="18"/>
          <w:lang w:eastAsia="it-IT"/>
        </w:rPr>
        <w:t xml:space="preserve"> tale opzione potrà essere esercitata dopo avere confermato la domanda e comunque e</w:t>
      </w:r>
      <w:r w:rsidR="00047487" w:rsidRPr="001027E0">
        <w:rPr>
          <w:rFonts w:ascii="Verdana" w:eastAsia="Times New Roman" w:hAnsi="Verdana" w:cs="Times New Roman"/>
          <w:sz w:val="18"/>
          <w:szCs w:val="18"/>
          <w:lang w:eastAsia="it-IT"/>
        </w:rPr>
        <w:t xml:space="preserve">ntro le ore 14.00 </w:t>
      </w:r>
      <w:r w:rsidR="003C2226" w:rsidRPr="001027E0">
        <w:rPr>
          <w:rFonts w:ascii="Verdana" w:eastAsia="Times New Roman" w:hAnsi="Verdana" w:cs="Times New Roman"/>
          <w:sz w:val="18"/>
          <w:szCs w:val="18"/>
          <w:lang w:eastAsia="it-IT"/>
        </w:rPr>
        <w:t>(ore italiane C.E.T</w:t>
      </w:r>
      <w:r w:rsidR="003C2226" w:rsidRPr="000F6FEA">
        <w:rPr>
          <w:rFonts w:ascii="Verdana" w:eastAsia="Times New Roman" w:hAnsi="Verdana" w:cs="Times New Roman"/>
          <w:sz w:val="18"/>
          <w:szCs w:val="18"/>
          <w:lang w:eastAsia="it-IT"/>
        </w:rPr>
        <w:t>.)</w:t>
      </w:r>
      <w:r w:rsidR="003C2226" w:rsidRPr="000F6FEA">
        <w:rPr>
          <w:rFonts w:ascii="Verdana" w:eastAsia="Times New Roman" w:hAnsi="Verdana" w:cs="Times New Roman"/>
          <w:b/>
          <w:sz w:val="18"/>
          <w:szCs w:val="18"/>
          <w:lang w:eastAsia="it-IT"/>
        </w:rPr>
        <w:t xml:space="preserve"> </w:t>
      </w:r>
      <w:r w:rsidR="00047487" w:rsidRPr="000F6FEA">
        <w:rPr>
          <w:rFonts w:ascii="Verdana" w:eastAsia="Times New Roman" w:hAnsi="Verdana" w:cs="Times New Roman"/>
          <w:sz w:val="18"/>
          <w:szCs w:val="18"/>
          <w:lang w:eastAsia="it-IT"/>
        </w:rPr>
        <w:t xml:space="preserve">del </w:t>
      </w:r>
      <w:r w:rsidR="001027E0" w:rsidRPr="000F6FEA">
        <w:rPr>
          <w:rFonts w:ascii="Verdana" w:eastAsia="Times New Roman" w:hAnsi="Verdana" w:cs="Times New Roman"/>
          <w:b/>
          <w:sz w:val="18"/>
          <w:szCs w:val="18"/>
          <w:lang w:eastAsia="it-IT"/>
        </w:rPr>
        <w:t>26/05/202</w:t>
      </w:r>
      <w:r w:rsidR="0075263D" w:rsidRPr="000F6FEA">
        <w:rPr>
          <w:rFonts w:ascii="Verdana" w:eastAsia="Times New Roman" w:hAnsi="Verdana" w:cs="Times New Roman"/>
          <w:b/>
          <w:sz w:val="18"/>
          <w:szCs w:val="18"/>
          <w:lang w:eastAsia="it-IT"/>
        </w:rPr>
        <w:t xml:space="preserve">3 </w:t>
      </w:r>
      <w:r w:rsidRPr="000F6FEA">
        <w:rPr>
          <w:rFonts w:ascii="Verdana" w:eastAsia="Times New Roman" w:hAnsi="Verdana" w:cs="Times New Roman"/>
          <w:bCs/>
          <w:sz w:val="18"/>
          <w:szCs w:val="18"/>
          <w:lang w:eastAsia="it-IT"/>
        </w:rPr>
        <w:t>accedendo</w:t>
      </w:r>
      <w:r w:rsidRPr="001027E0">
        <w:rPr>
          <w:rFonts w:ascii="Verdana" w:eastAsia="Times New Roman" w:hAnsi="Verdana" w:cs="Times New Roman"/>
          <w:bCs/>
          <w:sz w:val="18"/>
          <w:szCs w:val="18"/>
          <w:lang w:eastAsia="it-IT"/>
        </w:rPr>
        <w:t xml:space="preserve"> alla </w:t>
      </w:r>
      <w:r w:rsidRPr="001027E0">
        <w:rPr>
          <w:rFonts w:ascii="Verdana" w:eastAsia="Times New Roman" w:hAnsi="Verdana" w:cs="Times New Roman"/>
          <w:sz w:val="18"/>
          <w:szCs w:val="18"/>
          <w:lang w:eastAsia="it-IT"/>
        </w:rPr>
        <w:t xml:space="preserve">procedura online </w:t>
      </w:r>
      <w:hyperlink r:id="rId16" w:history="1">
        <w:r w:rsidRPr="000F6FEA">
          <w:rPr>
            <w:rFonts w:ascii="Verdana" w:eastAsia="Times New Roman" w:hAnsi="Verdana" w:cs="Times New Roman"/>
            <w:bCs/>
            <w:sz w:val="18"/>
            <w:szCs w:val="18"/>
            <w:u w:val="single"/>
            <w:lang w:eastAsia="it-IT"/>
          </w:rPr>
          <w:t>http://www.phd-admission.polimi.it</w:t>
        </w:r>
      </w:hyperlink>
      <w:r w:rsidR="004D20B4" w:rsidRPr="00011C3D">
        <w:rPr>
          <w:rFonts w:ascii="Verdana" w:eastAsia="Times New Roman" w:hAnsi="Verdana" w:cs="Times New Roman"/>
          <w:bCs/>
          <w:sz w:val="18"/>
          <w:szCs w:val="18"/>
          <w:lang w:eastAsia="it-IT"/>
        </w:rPr>
        <w:t xml:space="preserve"> </w:t>
      </w:r>
    </w:p>
    <w:p w14:paraId="72A5A5DD" w14:textId="77777777" w:rsidR="00E9059D" w:rsidRDefault="00E9059D" w:rsidP="00E9059D">
      <w:pPr>
        <w:tabs>
          <w:tab w:val="left" w:pos="2400"/>
          <w:tab w:val="left" w:pos="3600"/>
          <w:tab w:val="left" w:pos="4800"/>
          <w:tab w:val="left" w:pos="6000"/>
          <w:tab w:val="left" w:pos="7200"/>
        </w:tabs>
        <w:spacing w:after="0" w:line="240" w:lineRule="auto"/>
        <w:ind w:left="720"/>
        <w:jc w:val="both"/>
        <w:rPr>
          <w:rFonts w:ascii="Verdana" w:eastAsia="Times New Roman" w:hAnsi="Verdana" w:cs="Times New Roman"/>
          <w:sz w:val="18"/>
          <w:szCs w:val="18"/>
          <w:lang w:eastAsia="it-IT"/>
        </w:rPr>
      </w:pPr>
    </w:p>
    <w:p w14:paraId="43CD68E7" w14:textId="0F741065" w:rsidR="000607ED" w:rsidRPr="00C43205" w:rsidRDefault="00E9059D" w:rsidP="000607ED">
      <w:pPr>
        <w:numPr>
          <w:ilvl w:val="0"/>
          <w:numId w:val="39"/>
        </w:num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 </w:t>
      </w:r>
      <w:r w:rsidR="000607ED" w:rsidRPr="00C43205">
        <w:rPr>
          <w:rFonts w:ascii="Verdana" w:eastAsia="Times New Roman" w:hAnsi="Verdana" w:cs="Times New Roman"/>
          <w:sz w:val="18"/>
          <w:szCs w:val="18"/>
          <w:lang w:eastAsia="it-IT"/>
        </w:rPr>
        <w:t>(per i candidati fuori sede) se è interessato a concorrere per l’assegnazione di un alloggio a prezzo agevolato: tale opzione è vincolante;</w:t>
      </w:r>
    </w:p>
    <w:p w14:paraId="3A3E33D8" w14:textId="77777777" w:rsidR="000607ED" w:rsidRPr="00C43205" w:rsidRDefault="000607ED" w:rsidP="000607ED">
      <w:pPr>
        <w:tabs>
          <w:tab w:val="left" w:pos="2400"/>
          <w:tab w:val="left" w:pos="3600"/>
          <w:tab w:val="left" w:pos="4800"/>
          <w:tab w:val="left" w:pos="6000"/>
          <w:tab w:val="left" w:pos="7200"/>
        </w:tabs>
        <w:spacing w:after="0" w:line="240" w:lineRule="auto"/>
        <w:ind w:left="720"/>
        <w:jc w:val="both"/>
        <w:rPr>
          <w:rFonts w:ascii="Verdana" w:eastAsia="Times New Roman" w:hAnsi="Verdana" w:cs="Times New Roman"/>
          <w:sz w:val="18"/>
          <w:szCs w:val="18"/>
          <w:lang w:eastAsia="it-IT"/>
        </w:rPr>
      </w:pPr>
    </w:p>
    <w:p w14:paraId="7F57BBB5" w14:textId="751A77D3" w:rsidR="000607ED" w:rsidRPr="00C43205" w:rsidRDefault="000607ED" w:rsidP="00341159">
      <w:pPr>
        <w:pStyle w:val="Paragrafoelenco"/>
        <w:numPr>
          <w:ilvl w:val="0"/>
          <w:numId w:val="39"/>
        </w:numPr>
        <w:tabs>
          <w:tab w:val="left" w:pos="2400"/>
          <w:tab w:val="left" w:pos="3600"/>
          <w:tab w:val="left" w:pos="4800"/>
          <w:tab w:val="left" w:pos="6000"/>
          <w:tab w:val="left" w:pos="7200"/>
        </w:tabs>
        <w:jc w:val="both"/>
        <w:rPr>
          <w:rFonts w:ascii="Verdana" w:hAnsi="Verdana"/>
          <w:sz w:val="18"/>
          <w:szCs w:val="18"/>
        </w:rPr>
      </w:pPr>
      <w:r w:rsidRPr="00C43205">
        <w:rPr>
          <w:rFonts w:ascii="Verdana" w:hAnsi="Verdana"/>
          <w:sz w:val="18"/>
          <w:szCs w:val="18"/>
        </w:rPr>
        <w:t xml:space="preserve">di impegnarsi a frequentare il corso di dottorato secondo quanto previsto dal presente bando, dal  </w:t>
      </w:r>
      <w:hyperlink r:id="rId17" w:history="1">
        <w:r w:rsidRPr="00C43205">
          <w:rPr>
            <w:rFonts w:ascii="Verdana" w:hAnsi="Verdana"/>
            <w:sz w:val="18"/>
            <w:szCs w:val="18"/>
            <w:u w:val="single"/>
          </w:rPr>
          <w:t>Regolamento del Politecnico di Milano in materia di dottorato di ricerca</w:t>
        </w:r>
      </w:hyperlink>
      <w:r w:rsidRPr="00C43205">
        <w:rPr>
          <w:rFonts w:ascii="Verdana" w:hAnsi="Verdana"/>
          <w:sz w:val="18"/>
          <w:szCs w:val="18"/>
        </w:rPr>
        <w:t xml:space="preserve"> e dalle modalità fissate dal Collegio dei Docenti;</w:t>
      </w:r>
    </w:p>
    <w:p w14:paraId="63C91194" w14:textId="77777777" w:rsidR="000607ED" w:rsidRPr="00C43205" w:rsidRDefault="000607ED" w:rsidP="000607ED">
      <w:pPr>
        <w:tabs>
          <w:tab w:val="left" w:pos="180"/>
          <w:tab w:val="left" w:pos="120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1DFDFE95" w14:textId="417A4297" w:rsidR="00C51A3B" w:rsidRPr="00C43205" w:rsidRDefault="000607ED" w:rsidP="000607ED">
      <w:pPr>
        <w:numPr>
          <w:ilvl w:val="0"/>
          <w:numId w:val="8"/>
        </w:numPr>
        <w:tabs>
          <w:tab w:val="left" w:pos="180"/>
          <w:tab w:val="left" w:pos="120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di essere consapevole che l’originalità delle sue pubblicazioni e dei suoi elaborati, prodotti al fine della presente ammissione o durante la sua carriera di dottorato presso il Politecnico di Milano potrà essere con</w:t>
      </w:r>
      <w:r w:rsidR="00C51A3B" w:rsidRPr="00C43205">
        <w:rPr>
          <w:rFonts w:ascii="Verdana" w:eastAsia="Times New Roman" w:hAnsi="Verdana" w:cs="Times New Roman"/>
          <w:sz w:val="18"/>
          <w:szCs w:val="18"/>
          <w:lang w:eastAsia="it-IT"/>
        </w:rPr>
        <w:t>trollata da software antiplagio;</w:t>
      </w:r>
    </w:p>
    <w:p w14:paraId="0A598243" w14:textId="77777777" w:rsidR="00C51A3B" w:rsidRPr="00C43205" w:rsidRDefault="00C51A3B" w:rsidP="00C51A3B">
      <w:pPr>
        <w:tabs>
          <w:tab w:val="left" w:pos="180"/>
          <w:tab w:val="left" w:pos="1200"/>
          <w:tab w:val="left" w:pos="2400"/>
          <w:tab w:val="left" w:pos="3600"/>
          <w:tab w:val="left" w:pos="4800"/>
          <w:tab w:val="left" w:pos="6000"/>
          <w:tab w:val="left" w:pos="7200"/>
        </w:tabs>
        <w:spacing w:after="0" w:line="240" w:lineRule="auto"/>
        <w:ind w:left="720"/>
        <w:jc w:val="both"/>
        <w:rPr>
          <w:rFonts w:ascii="Verdana" w:eastAsia="Times New Roman" w:hAnsi="Verdana" w:cs="Times New Roman"/>
          <w:sz w:val="18"/>
          <w:szCs w:val="18"/>
          <w:lang w:eastAsia="it-IT"/>
        </w:rPr>
      </w:pPr>
    </w:p>
    <w:p w14:paraId="734C5013" w14:textId="03525453" w:rsidR="00C51A3B" w:rsidRPr="00C43205" w:rsidRDefault="00C51A3B" w:rsidP="00C51A3B">
      <w:pPr>
        <w:numPr>
          <w:ilvl w:val="0"/>
          <w:numId w:val="8"/>
        </w:numPr>
        <w:tabs>
          <w:tab w:val="left" w:pos="180"/>
          <w:tab w:val="left" w:pos="120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di acconsentire alle verifiche presso gli atenei di provenienza dei titoli di studio conseguiti, impegnandosi a fornire consensi o autorizzazioni necessarie per svolgere tali verifiche.</w:t>
      </w:r>
    </w:p>
    <w:p w14:paraId="3E79D4F9" w14:textId="77777777" w:rsidR="00C51A3B" w:rsidRPr="00C43205" w:rsidRDefault="00C51A3B" w:rsidP="00C51A3B">
      <w:pPr>
        <w:tabs>
          <w:tab w:val="left" w:pos="180"/>
          <w:tab w:val="left" w:pos="120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383D8E49" w14:textId="4FD608FE" w:rsidR="000607ED" w:rsidRPr="00C43205" w:rsidRDefault="000607ED" w:rsidP="00C51A3B">
      <w:pPr>
        <w:tabs>
          <w:tab w:val="left" w:pos="180"/>
          <w:tab w:val="left" w:pos="120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  Alla domanda allega:</w:t>
      </w:r>
    </w:p>
    <w:p w14:paraId="2C885964" w14:textId="77777777" w:rsidR="000607ED" w:rsidRPr="00C43205" w:rsidRDefault="000607ED" w:rsidP="000607ED">
      <w:pPr>
        <w:tabs>
          <w:tab w:val="left" w:pos="180"/>
          <w:tab w:val="left" w:pos="1200"/>
          <w:tab w:val="left" w:pos="2400"/>
          <w:tab w:val="left" w:pos="3600"/>
          <w:tab w:val="left" w:pos="4800"/>
          <w:tab w:val="left" w:pos="6000"/>
          <w:tab w:val="left" w:pos="7200"/>
        </w:tabs>
        <w:spacing w:after="0" w:line="240" w:lineRule="auto"/>
        <w:ind w:left="360"/>
        <w:jc w:val="both"/>
        <w:rPr>
          <w:rFonts w:ascii="Verdana" w:eastAsia="Times New Roman" w:hAnsi="Verdana" w:cs="Times New Roman"/>
          <w:sz w:val="18"/>
          <w:szCs w:val="18"/>
          <w:lang w:eastAsia="it-IT"/>
        </w:rPr>
      </w:pPr>
    </w:p>
    <w:p w14:paraId="05DA2720" w14:textId="77777777" w:rsidR="000607ED" w:rsidRPr="00C43205" w:rsidRDefault="000607ED" w:rsidP="000607ED">
      <w:pPr>
        <w:numPr>
          <w:ilvl w:val="0"/>
          <w:numId w:val="17"/>
        </w:numPr>
        <w:tabs>
          <w:tab w:val="left" w:pos="240"/>
          <w:tab w:val="left" w:pos="480"/>
          <w:tab w:val="left" w:pos="1200"/>
          <w:tab w:val="left" w:pos="162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    certificato attestante la conoscenza della lingua inglese come specificato all’art. 2 del presente bando;</w:t>
      </w:r>
    </w:p>
    <w:p w14:paraId="1D1BA947" w14:textId="77777777" w:rsidR="000607ED" w:rsidRPr="00C43205" w:rsidRDefault="000607ED" w:rsidP="000607ED">
      <w:pPr>
        <w:tabs>
          <w:tab w:val="left" w:pos="240"/>
          <w:tab w:val="left" w:pos="480"/>
          <w:tab w:val="left" w:pos="1200"/>
          <w:tab w:val="left" w:pos="1620"/>
          <w:tab w:val="left" w:pos="2400"/>
          <w:tab w:val="left" w:pos="3600"/>
          <w:tab w:val="left" w:pos="4800"/>
          <w:tab w:val="left" w:pos="6000"/>
          <w:tab w:val="left" w:pos="7200"/>
        </w:tabs>
        <w:spacing w:after="0" w:line="240" w:lineRule="auto"/>
        <w:ind w:left="720"/>
        <w:jc w:val="both"/>
        <w:rPr>
          <w:rFonts w:ascii="Verdana" w:eastAsia="Times New Roman" w:hAnsi="Verdana" w:cs="Times New Roman"/>
          <w:sz w:val="18"/>
          <w:szCs w:val="18"/>
          <w:lang w:eastAsia="it-IT"/>
        </w:rPr>
      </w:pPr>
    </w:p>
    <w:p w14:paraId="4939DA8A" w14:textId="77777777" w:rsidR="000607ED" w:rsidRPr="00C43205" w:rsidRDefault="000607ED" w:rsidP="000607ED">
      <w:pPr>
        <w:numPr>
          <w:ilvl w:val="0"/>
          <w:numId w:val="17"/>
        </w:num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in pdf, un elaborato illustrativo dello sviluppo di una possibile ricerca pertinente al corso di dottorato scelto (minimo 4.000, massimo 8.000 caratteri, escluse bibliografie e figure), redatto secondo il formato RTF disponibile in procedura (se lo specifico corso di dottorato per il quale si compila la domanda di partecipazione prevede aree di ricerca, va allegato un elaborato per ogni area di ricerca per le quali si dichiara di voler concorrere, per un massimo di due). Si precisa che la ricerca illustrata nell’elaborato inviato all’atto dell’iscrizione al concorso di ammissione non rappresenta necessariamente quella da svilupparsi nel corso del dottorato. In caso di ammissione, il progetto della ricerca di dottorato che si andrà effettivamente a svolgere verrà successivamente definito ed approvato dal Collegio dei Docenti del dottorato di afferenza, dopo l’avvio delle attività di dottorato. L’elaborato, completo di bibliografie e figure dovrà essere contenuto in un singolo file pdf della dimensione massima di 3 MB; </w:t>
      </w:r>
    </w:p>
    <w:p w14:paraId="4B81C07D" w14:textId="77777777" w:rsidR="000607ED" w:rsidRPr="00C43205" w:rsidRDefault="000607ED" w:rsidP="000607ED">
      <w:p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4BC26BE1" w14:textId="77777777" w:rsidR="000607ED" w:rsidRPr="00C43205" w:rsidRDefault="000607ED" w:rsidP="000607ED">
      <w:pPr>
        <w:numPr>
          <w:ilvl w:val="0"/>
          <w:numId w:val="17"/>
        </w:numPr>
        <w:tabs>
          <w:tab w:val="left" w:pos="2400"/>
          <w:tab w:val="left" w:pos="3600"/>
          <w:tab w:val="left" w:pos="4800"/>
          <w:tab w:val="left" w:pos="6000"/>
          <w:tab w:val="left" w:pos="7200"/>
        </w:tabs>
        <w:spacing w:after="0" w:line="240" w:lineRule="auto"/>
        <w:ind w:left="678"/>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in pdf, un curriculum vitae secondo lo schema predisposto e disponibile in RTF nella procedura. Si precisa che il candidato deve fornire le informazioni richieste nello schema del CV. In particolare, il CV deve contenere una foto recente del candidato e l’elenco delle sue pubblicazioni. Può inoltre contenere un numero massimo di due documenti allegati (ad esempio, due pubblicazioni, oppure un portfolio e una pubblicazione) da scegliersi tra quelli ritenuti più significativi a illustrare le potenzialità del candidato. Il curriculum e gli allegati devono essere contenuti in un singolo file pdf della dimensione massima di 10 MB.</w:t>
      </w:r>
    </w:p>
    <w:p w14:paraId="7CB162DD" w14:textId="77777777" w:rsidR="000607ED" w:rsidRPr="00C43205" w:rsidRDefault="000607ED" w:rsidP="000607ED">
      <w:pPr>
        <w:tabs>
          <w:tab w:val="left" w:pos="2400"/>
          <w:tab w:val="left" w:pos="3600"/>
          <w:tab w:val="left" w:pos="4800"/>
          <w:tab w:val="left" w:pos="6000"/>
          <w:tab w:val="left" w:pos="7200"/>
        </w:tabs>
        <w:spacing w:after="0" w:line="240" w:lineRule="auto"/>
        <w:ind w:left="720"/>
        <w:jc w:val="both"/>
        <w:rPr>
          <w:rFonts w:ascii="Verdana" w:eastAsia="Times New Roman" w:hAnsi="Verdana" w:cs="Times New Roman"/>
          <w:sz w:val="18"/>
          <w:szCs w:val="18"/>
          <w:lang w:eastAsia="it-IT"/>
        </w:rPr>
      </w:pPr>
    </w:p>
    <w:p w14:paraId="3C2AA71B" w14:textId="77777777" w:rsidR="000607ED" w:rsidRPr="00C43205" w:rsidRDefault="000607ED" w:rsidP="000607ED">
      <w:pPr>
        <w:numPr>
          <w:ilvl w:val="0"/>
          <w:numId w:val="17"/>
        </w:num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in pdf, documentazione relativa a tutti i titoli di studio universitari (conseguiti o ancora da conseguire), con il diploma, se conseguito, in lingua originale, l’elenco degli esami, le relative votazioni e le traduzioni in italiano o in inglese;</w:t>
      </w:r>
    </w:p>
    <w:p w14:paraId="4B598329" w14:textId="77777777" w:rsidR="000607ED" w:rsidRPr="00C43205" w:rsidRDefault="000607ED" w:rsidP="000607ED">
      <w:pPr>
        <w:tabs>
          <w:tab w:val="left" w:pos="2400"/>
          <w:tab w:val="left" w:pos="3600"/>
          <w:tab w:val="left" w:pos="4800"/>
          <w:tab w:val="left" w:pos="6000"/>
          <w:tab w:val="left" w:pos="7200"/>
        </w:tabs>
        <w:spacing w:after="0" w:line="240" w:lineRule="auto"/>
        <w:ind w:left="720"/>
        <w:jc w:val="both"/>
        <w:rPr>
          <w:rFonts w:ascii="Verdana" w:eastAsia="Times New Roman" w:hAnsi="Verdana" w:cs="Times New Roman"/>
          <w:sz w:val="18"/>
          <w:szCs w:val="18"/>
          <w:lang w:eastAsia="it-IT"/>
        </w:rPr>
      </w:pPr>
    </w:p>
    <w:p w14:paraId="44099941" w14:textId="77777777" w:rsidR="000607ED" w:rsidRPr="00C43205" w:rsidRDefault="000607ED" w:rsidP="000607ED">
      <w:pPr>
        <w:numPr>
          <w:ilvl w:val="0"/>
          <w:numId w:val="17"/>
        </w:num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fotocopia debitamente firmata del documento d’identità; per i cittadini extra-UE è obbligatorio allegare la fotocopia del passaporto o altro documento di identità con traduzione in italiano o in inglese;</w:t>
      </w:r>
    </w:p>
    <w:p w14:paraId="3F4938E4" w14:textId="77777777" w:rsidR="000607ED" w:rsidRPr="00C43205" w:rsidRDefault="000607ED" w:rsidP="000607ED">
      <w:p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77185A57" w14:textId="77777777" w:rsidR="000607ED" w:rsidRPr="00C43205" w:rsidRDefault="000607ED" w:rsidP="000607ED">
      <w:pPr>
        <w:numPr>
          <w:ilvl w:val="0"/>
          <w:numId w:val="17"/>
        </w:num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fotocopia del codice fiscale obbligatorio per i candidati italiani. I candidati stranieri dovranno comunque successivamente essere in possesso del codice fiscale per perfezionare l’immatricolazione.</w:t>
      </w:r>
    </w:p>
    <w:p w14:paraId="7C4EC1CC" w14:textId="3405579D" w:rsidR="000607ED" w:rsidRPr="00C43205" w:rsidRDefault="000607ED" w:rsidP="000607ED">
      <w:p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4BFEED90" w14:textId="0DEC8AC0" w:rsidR="001D0D23" w:rsidRPr="00C43205" w:rsidRDefault="001D0D23" w:rsidP="000607ED">
      <w:p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4693AEA2" w14:textId="2A9F5040" w:rsidR="001D0D23" w:rsidRPr="00C43205" w:rsidRDefault="001D0D23" w:rsidP="000607ED">
      <w:p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3CD66118" w14:textId="77777777" w:rsidR="001D0D23" w:rsidRPr="00C43205" w:rsidRDefault="001D0D23" w:rsidP="000607ED">
      <w:pPr>
        <w:tabs>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746DBB99" w14:textId="3CB42788" w:rsidR="000607ED" w:rsidRPr="00C43205" w:rsidRDefault="000607ED" w:rsidP="000607ED">
      <w:pPr>
        <w:tabs>
          <w:tab w:val="left" w:pos="240"/>
          <w:tab w:val="left" w:pos="480"/>
          <w:tab w:val="left" w:pos="1200"/>
          <w:tab w:val="left" w:pos="1320"/>
          <w:tab w:val="left" w:pos="2400"/>
          <w:tab w:val="left" w:pos="3600"/>
          <w:tab w:val="left" w:pos="4800"/>
          <w:tab w:val="left" w:pos="6000"/>
          <w:tab w:val="left" w:pos="6379"/>
          <w:tab w:val="left" w:pos="7200"/>
        </w:tabs>
        <w:spacing w:after="0" w:line="240" w:lineRule="auto"/>
        <w:jc w:val="both"/>
        <w:rPr>
          <w:rFonts w:ascii="Verdana" w:eastAsia="Times New Roman" w:hAnsi="Verdana" w:cs="Times New Roman"/>
          <w:sz w:val="18"/>
          <w:szCs w:val="18"/>
          <w:lang w:eastAsia="it-IT"/>
        </w:rPr>
      </w:pPr>
      <w:r w:rsidRPr="000F6FEA">
        <w:rPr>
          <w:rFonts w:ascii="Verdana" w:eastAsia="Times New Roman" w:hAnsi="Verdana" w:cs="Times New Roman"/>
          <w:sz w:val="18"/>
          <w:szCs w:val="18"/>
          <w:lang w:eastAsia="it-IT"/>
        </w:rPr>
        <w:t>Per ogni domanda presentata è dovuto un contributo di € 25,82 non rimborsabile e da pagare entro</w:t>
      </w:r>
      <w:r w:rsidR="001A07BD" w:rsidRPr="000F6FEA">
        <w:rPr>
          <w:rFonts w:ascii="Verdana" w:eastAsia="Times New Roman" w:hAnsi="Verdana" w:cs="Times New Roman"/>
          <w:sz w:val="18"/>
          <w:szCs w:val="18"/>
          <w:lang w:eastAsia="it-IT"/>
        </w:rPr>
        <w:t xml:space="preserve"> </w:t>
      </w:r>
      <w:r w:rsidR="009B00ED" w:rsidRPr="000F6FEA">
        <w:rPr>
          <w:rFonts w:ascii="Verdana" w:eastAsia="Times New Roman" w:hAnsi="Verdana" w:cs="Times New Roman"/>
          <w:sz w:val="18"/>
          <w:szCs w:val="18"/>
          <w:lang w:eastAsia="it-IT"/>
        </w:rPr>
        <w:t>il</w:t>
      </w:r>
      <w:r w:rsidR="009B00ED" w:rsidRPr="000F6FEA">
        <w:rPr>
          <w:rFonts w:ascii="Verdana" w:eastAsia="Times New Roman" w:hAnsi="Verdana" w:cs="Times New Roman"/>
          <w:b/>
          <w:color w:val="FF0000"/>
          <w:sz w:val="18"/>
          <w:szCs w:val="18"/>
          <w:lang w:eastAsia="it-IT"/>
        </w:rPr>
        <w:t xml:space="preserve"> </w:t>
      </w:r>
      <w:r w:rsidR="004D20B4" w:rsidRPr="000F6FEA">
        <w:rPr>
          <w:rFonts w:ascii="Verdana" w:eastAsia="Times New Roman" w:hAnsi="Verdana" w:cs="Times New Roman"/>
          <w:b/>
          <w:sz w:val="18"/>
          <w:szCs w:val="18"/>
          <w:lang w:eastAsia="it-IT"/>
        </w:rPr>
        <w:t>26/05/202</w:t>
      </w:r>
      <w:r w:rsidR="0075263D" w:rsidRPr="000F6FEA">
        <w:rPr>
          <w:rFonts w:ascii="Verdana" w:eastAsia="Times New Roman" w:hAnsi="Verdana" w:cs="Times New Roman"/>
          <w:b/>
          <w:sz w:val="18"/>
          <w:szCs w:val="18"/>
          <w:lang w:eastAsia="it-IT"/>
        </w:rPr>
        <w:t>3</w:t>
      </w:r>
      <w:r w:rsidR="00171EA3" w:rsidRPr="000F6FEA">
        <w:rPr>
          <w:rFonts w:ascii="Verdana" w:eastAsia="Times New Roman" w:hAnsi="Verdana" w:cs="Times New Roman"/>
          <w:b/>
          <w:sz w:val="18"/>
          <w:szCs w:val="18"/>
          <w:lang w:eastAsia="it-IT"/>
        </w:rPr>
        <w:t>.</w:t>
      </w:r>
      <w:r w:rsidRPr="000F6FEA">
        <w:rPr>
          <w:rFonts w:ascii="Verdana" w:eastAsia="Times New Roman" w:hAnsi="Verdana" w:cs="Times New Roman"/>
          <w:sz w:val="18"/>
          <w:szCs w:val="18"/>
          <w:lang w:eastAsia="it-IT"/>
        </w:rPr>
        <w:t xml:space="preserve"> Il pagamento del contributo può essere effettuato mediante PAGO PA seguendo le indicazioni nella procedura online di presentazione</w:t>
      </w:r>
      <w:r w:rsidRPr="00C43205">
        <w:rPr>
          <w:rFonts w:ascii="Verdana" w:eastAsia="Times New Roman" w:hAnsi="Verdana" w:cs="Times New Roman"/>
          <w:sz w:val="18"/>
          <w:szCs w:val="18"/>
          <w:lang w:eastAsia="it-IT"/>
        </w:rPr>
        <w:t xml:space="preserve"> della domanda.</w:t>
      </w:r>
    </w:p>
    <w:p w14:paraId="30C2CC9A" w14:textId="77777777" w:rsidR="000607ED" w:rsidRPr="00C43205" w:rsidRDefault="000607ED" w:rsidP="000607ED">
      <w:pPr>
        <w:tabs>
          <w:tab w:val="left" w:pos="180"/>
          <w:tab w:val="left" w:pos="120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3C2FF8B4" w14:textId="77777777" w:rsidR="000607ED" w:rsidRPr="00C43205" w:rsidRDefault="000607ED" w:rsidP="000607ED">
      <w:pPr>
        <w:tabs>
          <w:tab w:val="left" w:pos="240"/>
          <w:tab w:val="left" w:pos="480"/>
          <w:tab w:val="left" w:pos="1200"/>
          <w:tab w:val="left" w:pos="132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Tutti i documenti presentati potranno essere in lingua italiana o inglese. Se redatti in altra lingua, dovranno essere tradotti in lingua italiana o inglese dall’università di provenienza o da un ente autorizzato. </w:t>
      </w:r>
    </w:p>
    <w:p w14:paraId="1764D32E" w14:textId="77777777" w:rsidR="000607ED" w:rsidRPr="00C43205" w:rsidRDefault="000607ED" w:rsidP="000607ED">
      <w:pPr>
        <w:tabs>
          <w:tab w:val="left" w:pos="240"/>
          <w:tab w:val="left" w:pos="480"/>
          <w:tab w:val="left" w:pos="1200"/>
          <w:tab w:val="left" w:pos="132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1206519F" w14:textId="77777777" w:rsidR="000607ED" w:rsidRPr="00C43205" w:rsidRDefault="000607ED" w:rsidP="000607ED">
      <w:pPr>
        <w:tabs>
          <w:tab w:val="left" w:pos="240"/>
          <w:tab w:val="left" w:pos="480"/>
          <w:tab w:val="left" w:pos="1200"/>
          <w:tab w:val="left" w:pos="132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L’Amministrazione, in qualunque momento del procedimento e anche successivamente all’avvio del corso di dottorato, può effettuare controlli sulla veridicità delle dichiarazioni prodotte e richiedere l’esibizione degli originali dei documenti. </w:t>
      </w:r>
      <w:r w:rsidRPr="00C43205">
        <w:rPr>
          <w:rFonts w:ascii="Verdana" w:eastAsia="Times New Roman" w:hAnsi="Verdana" w:cs="Times New Roman"/>
          <w:bCs/>
          <w:sz w:val="18"/>
          <w:szCs w:val="18"/>
          <w:lang w:eastAsia="it-IT"/>
        </w:rPr>
        <w:t>Quindi può disporre in ogni momento, con provvedimento motivato, l’esclusione dei candidati dalla selezione per difetto dei requisiti previsti dal presente bando.</w:t>
      </w:r>
    </w:p>
    <w:p w14:paraId="1776064C" w14:textId="77777777" w:rsidR="000607ED" w:rsidRPr="00C43205" w:rsidRDefault="000607ED" w:rsidP="000607ED">
      <w:pPr>
        <w:keepNext/>
        <w:tabs>
          <w:tab w:val="left" w:pos="240"/>
          <w:tab w:val="left" w:pos="480"/>
          <w:tab w:val="left" w:pos="1200"/>
          <w:tab w:val="left" w:pos="2400"/>
          <w:tab w:val="left" w:pos="3600"/>
          <w:tab w:val="left" w:pos="4800"/>
          <w:tab w:val="left" w:pos="6000"/>
          <w:tab w:val="left" w:pos="7200"/>
        </w:tabs>
        <w:spacing w:after="0" w:line="240" w:lineRule="auto"/>
        <w:ind w:left="1200" w:hanging="1200"/>
        <w:jc w:val="center"/>
        <w:outlineLvl w:val="3"/>
        <w:rPr>
          <w:rFonts w:ascii="Verdana" w:eastAsia="Times New Roman" w:hAnsi="Verdana" w:cs="Times New Roman"/>
          <w:b/>
          <w:sz w:val="18"/>
          <w:szCs w:val="18"/>
          <w:lang w:eastAsia="it-IT"/>
        </w:rPr>
      </w:pPr>
    </w:p>
    <w:p w14:paraId="25DC5AAB" w14:textId="77777777" w:rsidR="000607ED" w:rsidRPr="00C43205" w:rsidRDefault="000607ED" w:rsidP="000607ED">
      <w:pPr>
        <w:keepNext/>
        <w:tabs>
          <w:tab w:val="left" w:pos="240"/>
          <w:tab w:val="left" w:pos="480"/>
          <w:tab w:val="left" w:pos="1200"/>
          <w:tab w:val="left" w:pos="2400"/>
          <w:tab w:val="left" w:pos="3600"/>
          <w:tab w:val="left" w:pos="4800"/>
          <w:tab w:val="left" w:pos="6000"/>
          <w:tab w:val="left" w:pos="7200"/>
        </w:tabs>
        <w:spacing w:after="0" w:line="240" w:lineRule="auto"/>
        <w:ind w:left="1200" w:hanging="1200"/>
        <w:jc w:val="center"/>
        <w:outlineLvl w:val="3"/>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Art. 4</w:t>
      </w:r>
    </w:p>
    <w:p w14:paraId="118F096C" w14:textId="77777777" w:rsidR="000607ED" w:rsidRPr="00C43205" w:rsidRDefault="000607ED" w:rsidP="000607ED">
      <w:pPr>
        <w:tabs>
          <w:tab w:val="left" w:pos="1200"/>
        </w:tabs>
        <w:spacing w:after="0" w:line="240" w:lineRule="auto"/>
        <w:jc w:val="center"/>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(Commissioni giudicatrici)</w:t>
      </w:r>
    </w:p>
    <w:p w14:paraId="376929A9" w14:textId="77777777" w:rsidR="000607ED" w:rsidRPr="00C43205" w:rsidRDefault="000607ED" w:rsidP="000607ED">
      <w:pPr>
        <w:tabs>
          <w:tab w:val="left" w:pos="142"/>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586FFF6D" w14:textId="77777777" w:rsidR="000607ED" w:rsidRPr="00C43205" w:rsidRDefault="000607ED" w:rsidP="000607ED">
      <w:pPr>
        <w:tabs>
          <w:tab w:val="left" w:pos="142"/>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Le commissioni giudicatrici dei concorsi di ammissione ai dottorati di ricerca, di cui al presente Bando, sono composte a norma del regolamento in materia di dottorato di questo Ateneo. </w:t>
      </w:r>
    </w:p>
    <w:p w14:paraId="5BA6D9EE" w14:textId="77777777" w:rsidR="000607ED" w:rsidRPr="00C43205" w:rsidRDefault="000607ED" w:rsidP="000607ED">
      <w:pPr>
        <w:tabs>
          <w:tab w:val="left" w:pos="240"/>
          <w:tab w:val="left" w:pos="480"/>
          <w:tab w:val="left" w:pos="1134"/>
          <w:tab w:val="left" w:pos="1418"/>
          <w:tab w:val="left" w:pos="2400"/>
          <w:tab w:val="left" w:pos="3600"/>
          <w:tab w:val="left" w:pos="4800"/>
          <w:tab w:val="left" w:pos="6000"/>
          <w:tab w:val="left" w:pos="7200"/>
        </w:tabs>
        <w:spacing w:after="0" w:line="240" w:lineRule="auto"/>
        <w:jc w:val="center"/>
        <w:rPr>
          <w:rFonts w:ascii="Verdana" w:eastAsia="Times New Roman" w:hAnsi="Verdana" w:cs="Times New Roman"/>
          <w:b/>
          <w:sz w:val="18"/>
          <w:szCs w:val="18"/>
          <w:lang w:eastAsia="it-IT"/>
        </w:rPr>
      </w:pPr>
    </w:p>
    <w:p w14:paraId="2B03576E" w14:textId="77777777" w:rsidR="000607ED" w:rsidRPr="00C43205" w:rsidRDefault="000607ED" w:rsidP="000607ED">
      <w:pPr>
        <w:tabs>
          <w:tab w:val="left" w:pos="240"/>
          <w:tab w:val="left" w:pos="480"/>
          <w:tab w:val="left" w:pos="1134"/>
          <w:tab w:val="left" w:pos="1418"/>
          <w:tab w:val="left" w:pos="2400"/>
          <w:tab w:val="left" w:pos="3600"/>
          <w:tab w:val="left" w:pos="4800"/>
          <w:tab w:val="left" w:pos="6000"/>
          <w:tab w:val="left" w:pos="7200"/>
        </w:tabs>
        <w:spacing w:after="0" w:line="240" w:lineRule="auto"/>
        <w:jc w:val="center"/>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Art. 5</w:t>
      </w:r>
    </w:p>
    <w:p w14:paraId="3A3DD3E1" w14:textId="77777777" w:rsidR="000607ED" w:rsidRPr="00C43205" w:rsidRDefault="000607ED" w:rsidP="000607ED">
      <w:pPr>
        <w:spacing w:after="0" w:line="240" w:lineRule="auto"/>
        <w:jc w:val="center"/>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(Criteri di valutazione)</w:t>
      </w:r>
    </w:p>
    <w:p w14:paraId="70F62C10"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2F054D09"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I candidati regolarmente iscritti al concorso sono ammessi al corso di dottorato previa valutazione di idoneità da parte della commissione giudicatrice e nel limite dei posti disponibili.</w:t>
      </w:r>
    </w:p>
    <w:p w14:paraId="79692968"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52668480" w14:textId="148CD76C"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bookmarkStart w:id="10" w:name="OLE_LINK16"/>
      <w:bookmarkStart w:id="11" w:name="OLE_LINK17"/>
      <w:r w:rsidRPr="00C43205">
        <w:rPr>
          <w:rFonts w:ascii="Verdana" w:eastAsia="Times New Roman" w:hAnsi="Verdana" w:cs="Times New Roman"/>
          <w:sz w:val="18"/>
          <w:szCs w:val="18"/>
          <w:lang w:eastAsia="it-IT"/>
        </w:rPr>
        <w:t>La valutazione di idoneità per l’ammissione al corso di dottorato scelto verte sull’esame della qualità del candidato e della sua predisposizione alla ricerca negli ambiti scientifici delle aree di ricerca di tale corso di dottorato per le quali il candidato ha indicato di voler concorrere</w:t>
      </w:r>
      <w:bookmarkEnd w:id="10"/>
      <w:bookmarkEnd w:id="11"/>
      <w:r w:rsidRPr="00C43205">
        <w:rPr>
          <w:rFonts w:ascii="Verdana" w:eastAsia="Times New Roman" w:hAnsi="Verdana" w:cs="Times New Roman"/>
          <w:sz w:val="18"/>
          <w:szCs w:val="18"/>
          <w:lang w:eastAsia="it-IT"/>
        </w:rPr>
        <w:t xml:space="preserve">, come traspare da curriculum </w:t>
      </w:r>
      <w:bookmarkStart w:id="12" w:name="OLE_LINK6"/>
      <w:r w:rsidRPr="00C43205">
        <w:rPr>
          <w:rFonts w:ascii="Verdana" w:eastAsia="Times New Roman" w:hAnsi="Verdana" w:cs="Times New Roman"/>
          <w:sz w:val="18"/>
          <w:szCs w:val="18"/>
          <w:lang w:eastAsia="it-IT"/>
        </w:rPr>
        <w:t xml:space="preserve">di studi, lettera di motivazione dell’interesse alla ricerca ed elaborati illustrativi dello sviluppo di possibili ricerche pertinenti alle aree del corso di dottorato per le quali si concorre, inviati contestualmente all’atto della presentazione della domanda. Si ribadisce che la ricerca illustrata negli elaborati inviati all’atto della presentazione della domanda non rappresenta necessariamente quella da svilupparsi nel corso del dottorato; in caso di ammissione, il progetto della ricerca di dottorato che si andrà effettivamente a svolgere verrà successivamente definito ed approvato dal Collegio dei Docenti del dottorato di afferenza, dopo l’avvio delle attività di dottorato come previsto dal </w:t>
      </w:r>
      <w:hyperlink r:id="rId18" w:history="1">
        <w:r w:rsidRPr="00C43205">
          <w:rPr>
            <w:rFonts w:ascii="Verdana" w:eastAsia="Times New Roman" w:hAnsi="Verdana" w:cs="Times New Roman"/>
            <w:sz w:val="18"/>
            <w:szCs w:val="18"/>
            <w:u w:val="single"/>
            <w:lang w:eastAsia="it-IT"/>
          </w:rPr>
          <w:t>Regolamento del Politecnico di Milano in materia di dottorato di ricerca</w:t>
        </w:r>
      </w:hyperlink>
      <w:r w:rsidRPr="00C43205">
        <w:rPr>
          <w:rFonts w:ascii="Verdana" w:eastAsia="Times New Roman" w:hAnsi="Verdana" w:cs="Times New Roman"/>
          <w:sz w:val="18"/>
          <w:szCs w:val="18"/>
          <w:lang w:eastAsia="it-IT"/>
        </w:rPr>
        <w:t>.</w:t>
      </w:r>
    </w:p>
    <w:p w14:paraId="41F5F6F2"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140F7097" w14:textId="77777777" w:rsidR="000607ED" w:rsidRPr="00C43205" w:rsidRDefault="000607ED" w:rsidP="000607ED">
      <w:pPr>
        <w:autoSpaceDE w:val="0"/>
        <w:autoSpaceDN w:val="0"/>
        <w:adjustRightInd w:val="0"/>
        <w:spacing w:after="0" w:line="240" w:lineRule="auto"/>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La commissione giudicatrice ha a disposizione 100 punti per valutare ogni domanda. </w:t>
      </w:r>
    </w:p>
    <w:p w14:paraId="2F5F200E"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Qualora il dottorato preveda la suddivisione in aree, la commissione giudicatrice assegna un punteggio per ogni area scelta dal candidato, in conformità a un punteggio massimo di 100 punti per ogni area.</w:t>
      </w:r>
    </w:p>
    <w:p w14:paraId="6F5D92B3"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73D1C028"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Il punteggio è ripartito nel seguente modo:</w:t>
      </w:r>
      <w:bookmarkEnd w:id="12"/>
    </w:p>
    <w:p w14:paraId="50C5A45C" w14:textId="77777777" w:rsidR="000607ED" w:rsidRPr="00C43205" w:rsidRDefault="000607ED" w:rsidP="000607ED">
      <w:pPr>
        <w:numPr>
          <w:ilvl w:val="0"/>
          <w:numId w:val="1"/>
        </w:numPr>
        <w:tabs>
          <w:tab w:val="left" w:pos="0"/>
          <w:tab w:val="left" w:pos="180"/>
          <w:tab w:val="left" w:pos="480"/>
          <w:tab w:val="left" w:pos="2400"/>
          <w:tab w:val="left" w:pos="3600"/>
          <w:tab w:val="left" w:pos="4800"/>
          <w:tab w:val="left" w:pos="6000"/>
          <w:tab w:val="left" w:pos="7200"/>
        </w:tabs>
        <w:spacing w:after="0" w:line="240" w:lineRule="auto"/>
        <w:ind w:hanging="180"/>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curriculum: massimo 45 punti;</w:t>
      </w:r>
    </w:p>
    <w:p w14:paraId="493F3191" w14:textId="77777777" w:rsidR="000607ED" w:rsidRPr="00C43205" w:rsidRDefault="000607ED" w:rsidP="000607ED">
      <w:pPr>
        <w:numPr>
          <w:ilvl w:val="0"/>
          <w:numId w:val="1"/>
        </w:numPr>
        <w:tabs>
          <w:tab w:val="left" w:pos="0"/>
          <w:tab w:val="left" w:pos="180"/>
          <w:tab w:val="left" w:pos="480"/>
          <w:tab w:val="left" w:pos="2400"/>
          <w:tab w:val="left" w:pos="3600"/>
          <w:tab w:val="left" w:pos="4800"/>
          <w:tab w:val="left" w:pos="6000"/>
          <w:tab w:val="left" w:pos="7200"/>
        </w:tabs>
        <w:spacing w:after="0" w:line="240" w:lineRule="auto"/>
        <w:ind w:hanging="180"/>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motivazioni per l’ammissione al corso di dottorato scelto: massimo 15 punti;</w:t>
      </w:r>
    </w:p>
    <w:p w14:paraId="185D60D8" w14:textId="77777777" w:rsidR="000607ED" w:rsidRPr="00C43205" w:rsidRDefault="000607ED" w:rsidP="000607ED">
      <w:pPr>
        <w:numPr>
          <w:ilvl w:val="0"/>
          <w:numId w:val="1"/>
        </w:numPr>
        <w:tabs>
          <w:tab w:val="left" w:pos="0"/>
          <w:tab w:val="left" w:pos="180"/>
          <w:tab w:val="left" w:pos="480"/>
          <w:tab w:val="left" w:pos="2400"/>
          <w:tab w:val="left" w:pos="3600"/>
          <w:tab w:val="left" w:pos="4800"/>
          <w:tab w:val="left" w:pos="6000"/>
          <w:tab w:val="left" w:pos="7200"/>
        </w:tabs>
        <w:spacing w:after="0" w:line="240" w:lineRule="auto"/>
        <w:ind w:hanging="180"/>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elaborato illustrativo dello sviluppo di una possibile ricerca pertinente al corso di dottorato scelto, nelle aree del corso di dottorato per il quale si concorre: massimo 40 punti.</w:t>
      </w:r>
    </w:p>
    <w:p w14:paraId="5158F7CA" w14:textId="77777777" w:rsidR="000607ED" w:rsidRPr="00C43205" w:rsidRDefault="000607ED" w:rsidP="000607ED">
      <w:pPr>
        <w:tabs>
          <w:tab w:val="left" w:pos="0"/>
          <w:tab w:val="left" w:pos="1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5D26D87F"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Il candidato è ritenuto idoneo se la sua domanda ottiene complessivamente un punteggio non inferiore a 60 punti su 100.</w:t>
      </w:r>
    </w:p>
    <w:p w14:paraId="364C715B"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2DA57525"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La commissione giudicatrice può contattare dei candidati per un colloquio conoscitivo di approfondimento sul materiale inviato. </w:t>
      </w:r>
    </w:p>
    <w:p w14:paraId="3F8BD20D"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72060CBE"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I candidati che hanno optato per una o più borse a tema, se hanno conseguito un punteggio minimo pari a 60 punti su 100, concorrono anche per l’assegnazione delle borse a tema per le quali hanno espresso l’opzione.</w:t>
      </w:r>
    </w:p>
    <w:p w14:paraId="6D23D4EC"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lastRenderedPageBreak/>
        <w:t>La commissione ha di nuovo a disposizione 100 punti per valutare l’idoneità del candidato alla borsa, con la medesima ripartizione sopraindicata.</w:t>
      </w:r>
    </w:p>
    <w:p w14:paraId="12AC6456"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Il punteggio minimo per conseguire l’idoneità alla borsa a tema è 60/100.</w:t>
      </w:r>
    </w:p>
    <w:p w14:paraId="7A9201CB"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4E5BBEAF" w14:textId="0757B841"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4B44439E" w14:textId="14E2F279" w:rsidR="001D0D23" w:rsidRPr="00C43205" w:rsidRDefault="001D0D23"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617CB8EA" w14:textId="77777777" w:rsidR="001D0D23" w:rsidRPr="00C43205" w:rsidRDefault="001D0D23"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30AF15D1" w14:textId="77777777" w:rsidR="000607ED" w:rsidRPr="00C43205" w:rsidRDefault="000607ED" w:rsidP="000607ED">
      <w:pPr>
        <w:keepNext/>
        <w:tabs>
          <w:tab w:val="left" w:pos="240"/>
          <w:tab w:val="left" w:pos="480"/>
          <w:tab w:val="left" w:pos="1080"/>
          <w:tab w:val="left" w:pos="2400"/>
          <w:tab w:val="left" w:pos="3600"/>
          <w:tab w:val="left" w:pos="4800"/>
          <w:tab w:val="left" w:pos="6000"/>
          <w:tab w:val="left" w:pos="7200"/>
        </w:tabs>
        <w:spacing w:after="0" w:line="240" w:lineRule="auto"/>
        <w:jc w:val="center"/>
        <w:outlineLvl w:val="3"/>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Art.  6</w:t>
      </w:r>
    </w:p>
    <w:p w14:paraId="47E4CF63" w14:textId="77777777" w:rsidR="000607ED" w:rsidRPr="00C43205" w:rsidRDefault="000607ED" w:rsidP="000607ED">
      <w:pPr>
        <w:tabs>
          <w:tab w:val="left" w:pos="240"/>
          <w:tab w:val="left" w:pos="480"/>
          <w:tab w:val="left" w:pos="1080"/>
          <w:tab w:val="left" w:pos="2400"/>
          <w:tab w:val="left" w:pos="3600"/>
          <w:tab w:val="left" w:pos="4800"/>
          <w:tab w:val="left" w:pos="6000"/>
          <w:tab w:val="left" w:pos="7200"/>
        </w:tabs>
        <w:spacing w:after="0" w:line="240" w:lineRule="auto"/>
        <w:jc w:val="center"/>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(Graduatorie)</w:t>
      </w:r>
    </w:p>
    <w:p w14:paraId="2FF4E85A" w14:textId="77777777" w:rsidR="000607ED" w:rsidRPr="00C43205" w:rsidRDefault="000607ED" w:rsidP="000607ED">
      <w:pPr>
        <w:tabs>
          <w:tab w:val="left" w:pos="240"/>
          <w:tab w:val="left" w:pos="480"/>
          <w:tab w:val="left" w:pos="1418"/>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618280F0"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Al termine dei lavori di valutazione viene stilata, da ogni commissione giudicatrice e secondo i criteri indicati nel precedente articolo</w:t>
      </w:r>
    </w:p>
    <w:p w14:paraId="66995286"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22FFC8A1" w14:textId="77777777" w:rsidR="000607ED" w:rsidRPr="00C43205" w:rsidRDefault="000607ED" w:rsidP="000607ED">
      <w:pPr>
        <w:numPr>
          <w:ilvl w:val="0"/>
          <w:numId w:val="40"/>
        </w:num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    una graduatoria generale per ciascun corso o per ciascuna area, se sono previste le aree. I posti, con borsa o senza borsa, sono assegnati secondo l’ordine definito nella relativa graduatoria;</w:t>
      </w:r>
    </w:p>
    <w:p w14:paraId="49C09C2F"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7D348CCA" w14:textId="77777777" w:rsidR="000607ED" w:rsidRPr="00C43205" w:rsidRDefault="000607ED" w:rsidP="000607ED">
      <w:pPr>
        <w:numPr>
          <w:ilvl w:val="0"/>
          <w:numId w:val="40"/>
        </w:num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    una graduatoria per ciascuna borsa a tema. </w:t>
      </w:r>
    </w:p>
    <w:p w14:paraId="640A19CA" w14:textId="77777777" w:rsidR="000607ED" w:rsidRPr="00C43205" w:rsidRDefault="000607ED" w:rsidP="000607ED">
      <w:pPr>
        <w:spacing w:after="0" w:line="240" w:lineRule="auto"/>
        <w:ind w:left="708"/>
        <w:rPr>
          <w:rFonts w:ascii="Verdana" w:eastAsia="Times New Roman" w:hAnsi="Verdana" w:cs="Times New Roman"/>
          <w:sz w:val="18"/>
          <w:szCs w:val="18"/>
          <w:lang w:eastAsia="it-IT"/>
        </w:rPr>
      </w:pPr>
    </w:p>
    <w:p w14:paraId="728C56B0"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0CE684E4"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In caso di idoneità a più borse, generiche o a tema, la commissione decide quale borsa assegnare a ciascun candidato nei limiti delle disponibilità.</w:t>
      </w:r>
    </w:p>
    <w:p w14:paraId="0284E87D"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Il candidato che non accetta la borsa assegnata dalla commissione non può usufruire di altre borse sullo stesso corso di dottorato.</w:t>
      </w:r>
    </w:p>
    <w:p w14:paraId="3FD7A5BA"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bookmarkStart w:id="13" w:name="_Hlk128987283"/>
      <w:r w:rsidRPr="00C43205">
        <w:rPr>
          <w:rFonts w:ascii="Verdana" w:eastAsia="Times New Roman" w:hAnsi="Verdana" w:cs="Times New Roman"/>
          <w:sz w:val="18"/>
          <w:szCs w:val="18"/>
          <w:lang w:eastAsia="it-IT"/>
        </w:rPr>
        <w:t>A parità di punteggio si tiene conto dell’equilibrio di genere, ossia prevale il genere che tra i candidati collocati in una posizione superiore nella medesima graduatoria è minoritario. In caso di ulteriore parità prevale il candidato di minore anzianità anagrafica.</w:t>
      </w:r>
    </w:p>
    <w:p w14:paraId="4EFDB1C1"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bookmarkEnd w:id="13"/>
    <w:p w14:paraId="75991A24" w14:textId="3D268F99" w:rsidR="0064467D" w:rsidRPr="000F6FEA" w:rsidRDefault="000607ED" w:rsidP="0064467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u w:val="single"/>
          <w:lang w:eastAsia="it-IT"/>
        </w:rPr>
      </w:pPr>
      <w:r w:rsidRPr="000F6FEA">
        <w:rPr>
          <w:rFonts w:ascii="Verdana" w:eastAsia="Times New Roman" w:hAnsi="Verdana" w:cs="Times New Roman"/>
          <w:b/>
          <w:sz w:val="18"/>
          <w:szCs w:val="18"/>
          <w:lang w:eastAsia="it-IT"/>
        </w:rPr>
        <w:t>Le graduatorie sar</w:t>
      </w:r>
      <w:r w:rsidR="00426E0A" w:rsidRPr="000F6FEA">
        <w:rPr>
          <w:rFonts w:ascii="Verdana" w:eastAsia="Times New Roman" w:hAnsi="Verdana" w:cs="Times New Roman"/>
          <w:b/>
          <w:sz w:val="18"/>
          <w:szCs w:val="18"/>
          <w:lang w:eastAsia="it-IT"/>
        </w:rPr>
        <w:t xml:space="preserve">anno pubblicate a partire dal </w:t>
      </w:r>
      <w:r w:rsidR="004D20B4" w:rsidRPr="000F6FEA">
        <w:rPr>
          <w:rFonts w:ascii="Verdana" w:eastAsia="Times New Roman" w:hAnsi="Verdana" w:cs="Times New Roman"/>
          <w:b/>
          <w:sz w:val="18"/>
          <w:szCs w:val="18"/>
          <w:lang w:eastAsia="it-IT"/>
        </w:rPr>
        <w:t xml:space="preserve">20/07/2023 </w:t>
      </w:r>
      <w:r w:rsidR="0064467D" w:rsidRPr="000F6FEA">
        <w:rPr>
          <w:rFonts w:ascii="Verdana" w:eastAsia="Times New Roman" w:hAnsi="Verdana" w:cs="Times New Roman"/>
          <w:sz w:val="18"/>
          <w:szCs w:val="18"/>
          <w:lang w:eastAsia="it-IT"/>
        </w:rPr>
        <w:t xml:space="preserve">alla pagina “Graduatorie” </w:t>
      </w:r>
      <w:hyperlink r:id="rId19" w:history="1">
        <w:r w:rsidR="00973EC2" w:rsidRPr="000F6FEA">
          <w:rPr>
            <w:rStyle w:val="Collegamentoipertestuale"/>
            <w:rFonts w:ascii="Verdana" w:eastAsia="Times New Roman" w:hAnsi="Verdana" w:cs="Times New Roman"/>
            <w:color w:val="0070C0"/>
            <w:sz w:val="18"/>
            <w:szCs w:val="18"/>
            <w:lang w:eastAsia="it-IT"/>
          </w:rPr>
          <w:t>https://www.dottorato.polimi.it/index.php?id=430</w:t>
        </w:r>
      </w:hyperlink>
      <w:r w:rsidR="004D20B4" w:rsidRPr="000F6FEA">
        <w:rPr>
          <w:rStyle w:val="Collegamentoipertestuale"/>
          <w:rFonts w:ascii="Verdana" w:eastAsia="Times New Roman" w:hAnsi="Verdana" w:cs="Times New Roman"/>
          <w:strike/>
          <w:color w:val="0070C0"/>
          <w:sz w:val="18"/>
          <w:szCs w:val="18"/>
          <w:lang w:eastAsia="it-IT"/>
        </w:rPr>
        <w:t xml:space="preserve"> </w:t>
      </w:r>
      <w:r w:rsidR="0075263D" w:rsidRPr="000F6FEA">
        <w:rPr>
          <w:rStyle w:val="Collegamentoipertestuale"/>
          <w:rFonts w:ascii="Verdana" w:eastAsia="Times New Roman" w:hAnsi="Verdana" w:cs="Times New Roman"/>
          <w:strike/>
          <w:color w:val="0070C0"/>
          <w:sz w:val="18"/>
          <w:szCs w:val="18"/>
          <w:lang w:eastAsia="it-IT"/>
        </w:rPr>
        <w:t xml:space="preserve"> </w:t>
      </w:r>
    </w:p>
    <w:p w14:paraId="3220D7C9" w14:textId="5CB660C2" w:rsidR="00AC37F8" w:rsidRPr="00AC37F8" w:rsidRDefault="00AC37F8" w:rsidP="00AC37F8">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bookmarkStart w:id="14" w:name="_Hlk128988342"/>
      <w:r w:rsidRPr="000F6FEA">
        <w:rPr>
          <w:rFonts w:ascii="Verdana" w:eastAsia="Times New Roman" w:hAnsi="Verdana" w:cs="Times New Roman"/>
          <w:sz w:val="18"/>
          <w:szCs w:val="18"/>
          <w:lang w:eastAsia="it-IT"/>
        </w:rPr>
        <w:t>Non saranno inviate comunicazioni personali: la pubblicazione della graduatoria di merito ha valore di comunicazione ufficiale agli interessati.</w:t>
      </w:r>
    </w:p>
    <w:bookmarkEnd w:id="14"/>
    <w:p w14:paraId="0D8CDFE7" w14:textId="10B96F21"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b/>
          <w:sz w:val="18"/>
          <w:szCs w:val="18"/>
          <w:lang w:eastAsia="it-IT"/>
        </w:rPr>
      </w:pPr>
    </w:p>
    <w:p w14:paraId="7D7F4564" w14:textId="16960118" w:rsidR="00E70F32" w:rsidRPr="001027E0" w:rsidRDefault="00E70F32" w:rsidP="000607ED">
      <w:pPr>
        <w:spacing w:after="0" w:line="240" w:lineRule="auto"/>
        <w:jc w:val="both"/>
        <w:rPr>
          <w:rFonts w:ascii="Verdana" w:eastAsia="Times New Roman" w:hAnsi="Verdana" w:cs="Times New Roman"/>
          <w:sz w:val="18"/>
          <w:szCs w:val="18"/>
          <w:lang w:val="en-US" w:eastAsia="it-IT"/>
        </w:rPr>
      </w:pPr>
    </w:p>
    <w:p w14:paraId="13B4C1A0" w14:textId="77777777" w:rsidR="00E70F32" w:rsidRPr="001027E0" w:rsidRDefault="00E70F32" w:rsidP="000607ED">
      <w:pPr>
        <w:spacing w:after="0" w:line="240" w:lineRule="auto"/>
        <w:jc w:val="both"/>
        <w:rPr>
          <w:rFonts w:ascii="Verdana" w:eastAsia="Times New Roman" w:hAnsi="Verdana" w:cs="Times New Roman"/>
          <w:sz w:val="18"/>
          <w:szCs w:val="18"/>
          <w:lang w:val="en-US" w:eastAsia="it-IT"/>
        </w:rPr>
      </w:pPr>
    </w:p>
    <w:p w14:paraId="47F23297" w14:textId="11CB3E6D" w:rsidR="000607ED" w:rsidRPr="00C43205" w:rsidRDefault="00EF65CE" w:rsidP="000607ED">
      <w:pPr>
        <w:keepNext/>
        <w:tabs>
          <w:tab w:val="left" w:pos="240"/>
          <w:tab w:val="left" w:pos="480"/>
          <w:tab w:val="left" w:pos="1200"/>
          <w:tab w:val="left" w:pos="2400"/>
          <w:tab w:val="left" w:pos="3600"/>
          <w:tab w:val="left" w:pos="4800"/>
          <w:tab w:val="left" w:pos="6000"/>
          <w:tab w:val="left" w:pos="7200"/>
        </w:tabs>
        <w:spacing w:after="0" w:line="240" w:lineRule="auto"/>
        <w:ind w:left="1200" w:hanging="1200"/>
        <w:jc w:val="center"/>
        <w:outlineLvl w:val="3"/>
        <w:rPr>
          <w:rFonts w:ascii="Verdana" w:eastAsia="Times New Roman" w:hAnsi="Verdana" w:cs="Times New Roman"/>
          <w:b/>
          <w:sz w:val="18"/>
          <w:szCs w:val="18"/>
          <w:lang w:eastAsia="it-IT"/>
        </w:rPr>
      </w:pPr>
      <w:r w:rsidRPr="000F6FEA">
        <w:rPr>
          <w:rFonts w:ascii="Verdana" w:eastAsia="Times New Roman" w:hAnsi="Verdana" w:cs="Times New Roman"/>
          <w:b/>
          <w:sz w:val="18"/>
          <w:szCs w:val="18"/>
          <w:lang w:val="en-US" w:eastAsia="it-IT"/>
        </w:rPr>
        <w:t xml:space="preserve">Art.  </w:t>
      </w:r>
      <w:r w:rsidRPr="000F6FEA">
        <w:rPr>
          <w:rFonts w:ascii="Verdana" w:eastAsia="Times New Roman" w:hAnsi="Verdana" w:cs="Times New Roman"/>
          <w:b/>
          <w:sz w:val="18"/>
          <w:szCs w:val="18"/>
          <w:lang w:eastAsia="it-IT"/>
        </w:rPr>
        <w:t>7</w:t>
      </w:r>
      <w:r w:rsidR="00BD5625">
        <w:rPr>
          <w:rFonts w:ascii="Verdana" w:eastAsia="Times New Roman" w:hAnsi="Verdana" w:cs="Times New Roman"/>
          <w:b/>
          <w:sz w:val="18"/>
          <w:szCs w:val="18"/>
          <w:lang w:eastAsia="it-IT"/>
        </w:rPr>
        <w:t xml:space="preserve"> </w:t>
      </w:r>
    </w:p>
    <w:p w14:paraId="318B9B2E"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center"/>
        <w:rPr>
          <w:rFonts w:ascii="Verdana" w:eastAsia="Times New Roman" w:hAnsi="Verdana" w:cs="Times New Roman"/>
          <w:sz w:val="18"/>
          <w:szCs w:val="18"/>
          <w:lang w:eastAsia="it-IT"/>
        </w:rPr>
      </w:pPr>
      <w:r w:rsidRPr="00C43205">
        <w:rPr>
          <w:rFonts w:ascii="Verdana" w:eastAsia="Times New Roman" w:hAnsi="Verdana" w:cs="Times New Roman"/>
          <w:b/>
          <w:sz w:val="18"/>
          <w:szCs w:val="18"/>
          <w:lang w:eastAsia="it-IT"/>
        </w:rPr>
        <w:t>(Modalità di immatricolazione)</w:t>
      </w:r>
    </w:p>
    <w:p w14:paraId="2C7E52B3" w14:textId="26010FE3" w:rsidR="00D67691" w:rsidRPr="000F6FEA" w:rsidRDefault="00217370" w:rsidP="00D67691">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u w:val="single"/>
          <w:lang w:eastAsia="it-IT"/>
        </w:rPr>
      </w:pPr>
      <w:r w:rsidRPr="00217370">
        <w:rPr>
          <w:rFonts w:ascii="Verdana" w:eastAsia="Times New Roman" w:hAnsi="Verdana" w:cs="Times New Roman"/>
          <w:sz w:val="18"/>
          <w:szCs w:val="18"/>
          <w:lang w:eastAsia="it-IT"/>
        </w:rPr>
        <w:t>T</w:t>
      </w:r>
      <w:r w:rsidR="000607ED" w:rsidRPr="00217370">
        <w:rPr>
          <w:rFonts w:ascii="Verdana" w:eastAsia="Times New Roman" w:hAnsi="Verdana" w:cs="Times New Roman"/>
          <w:sz w:val="18"/>
          <w:szCs w:val="18"/>
          <w:lang w:eastAsia="it-IT"/>
        </w:rPr>
        <w:t>utti i candidati, collocati in posizione utile all’ammissione nelle graduatorie di cui a</w:t>
      </w:r>
      <w:r w:rsidRPr="00217370">
        <w:rPr>
          <w:rFonts w:ascii="Verdana" w:eastAsia="Times New Roman" w:hAnsi="Verdana" w:cs="Times New Roman"/>
          <w:sz w:val="18"/>
          <w:szCs w:val="18"/>
          <w:lang w:eastAsia="it-IT"/>
        </w:rPr>
        <w:t>ll’</w:t>
      </w:r>
      <w:r w:rsidR="000607ED" w:rsidRPr="00217370">
        <w:rPr>
          <w:rFonts w:ascii="Verdana" w:eastAsia="Times New Roman" w:hAnsi="Verdana" w:cs="Times New Roman"/>
          <w:sz w:val="18"/>
          <w:szCs w:val="18"/>
          <w:lang w:eastAsia="it-IT"/>
        </w:rPr>
        <w:t xml:space="preserve"> art. 6</w:t>
      </w:r>
      <w:r w:rsidRPr="00217370">
        <w:rPr>
          <w:rFonts w:ascii="Verdana" w:eastAsia="Times New Roman" w:hAnsi="Verdana" w:cs="Times New Roman"/>
          <w:sz w:val="18"/>
          <w:szCs w:val="18"/>
          <w:lang w:eastAsia="it-IT"/>
        </w:rPr>
        <w:t xml:space="preserve"> </w:t>
      </w:r>
      <w:r w:rsidR="000607ED" w:rsidRPr="00217370">
        <w:rPr>
          <w:rFonts w:ascii="Verdana" w:eastAsia="Times New Roman" w:hAnsi="Verdana" w:cs="Times New Roman"/>
          <w:sz w:val="18"/>
          <w:szCs w:val="18"/>
          <w:lang w:eastAsia="it-IT"/>
        </w:rPr>
        <w:t>dovranno immatricolarsi, pena la perdita del diritto all'ammissione al dottorato</w:t>
      </w:r>
      <w:r w:rsidR="008A6B5B">
        <w:rPr>
          <w:rFonts w:ascii="Verdana" w:eastAsia="Times New Roman" w:hAnsi="Verdana" w:cs="Times New Roman"/>
          <w:sz w:val="18"/>
          <w:szCs w:val="18"/>
          <w:lang w:eastAsia="it-IT"/>
        </w:rPr>
        <w:t>,</w:t>
      </w:r>
      <w:r w:rsidR="00D67691">
        <w:rPr>
          <w:rFonts w:ascii="Verdana" w:eastAsia="Times New Roman" w:hAnsi="Verdana" w:cs="Times New Roman"/>
          <w:sz w:val="18"/>
          <w:szCs w:val="18"/>
          <w:lang w:eastAsia="it-IT"/>
        </w:rPr>
        <w:t xml:space="preserve"> </w:t>
      </w:r>
      <w:r w:rsidR="00D67691" w:rsidRPr="00EF65CE">
        <w:rPr>
          <w:rFonts w:ascii="Verdana" w:eastAsia="Times New Roman" w:hAnsi="Verdana" w:cs="Times New Roman"/>
          <w:sz w:val="18"/>
          <w:szCs w:val="18"/>
          <w:u w:val="single"/>
          <w:lang w:eastAsia="it-IT"/>
        </w:rPr>
        <w:t>dalle ore 10.00 del</w:t>
      </w:r>
      <w:r w:rsidR="00D67691" w:rsidRPr="00D04356">
        <w:rPr>
          <w:rFonts w:ascii="Verdana" w:eastAsia="Times New Roman" w:hAnsi="Verdana" w:cs="Times New Roman"/>
          <w:sz w:val="18"/>
          <w:szCs w:val="18"/>
          <w:u w:val="single"/>
          <w:lang w:eastAsia="it-IT"/>
        </w:rPr>
        <w:t xml:space="preserve"> </w:t>
      </w:r>
      <w:r w:rsidR="00D67691" w:rsidRPr="000F6FEA">
        <w:rPr>
          <w:rFonts w:ascii="Verdana" w:eastAsia="Times New Roman" w:hAnsi="Verdana" w:cs="Times New Roman"/>
          <w:sz w:val="18"/>
          <w:szCs w:val="18"/>
          <w:u w:val="single"/>
          <w:lang w:eastAsia="it-IT"/>
        </w:rPr>
        <w:t xml:space="preserve">21/07/2023 alle ore 14.00 </w:t>
      </w:r>
      <w:r w:rsidR="00D67691" w:rsidRPr="000F6FEA">
        <w:rPr>
          <w:rFonts w:ascii="Verdana" w:eastAsia="Times New Roman" w:hAnsi="Verdana" w:cs="Times New Roman"/>
          <w:sz w:val="18"/>
          <w:szCs w:val="18"/>
          <w:lang w:eastAsia="it-IT"/>
        </w:rPr>
        <w:t>(ore italiane C.E.T.)</w:t>
      </w:r>
      <w:r w:rsidR="008A6B5B" w:rsidRPr="000F6FEA">
        <w:rPr>
          <w:rFonts w:ascii="Verdana" w:eastAsia="Times New Roman" w:hAnsi="Verdana" w:cs="Times New Roman"/>
          <w:sz w:val="18"/>
          <w:szCs w:val="18"/>
          <w:u w:val="single"/>
          <w:lang w:eastAsia="it-IT"/>
        </w:rPr>
        <w:t xml:space="preserve"> del </w:t>
      </w:r>
      <w:r w:rsidR="00D67691" w:rsidRPr="000F6FEA">
        <w:rPr>
          <w:rFonts w:ascii="Verdana" w:eastAsia="Times New Roman" w:hAnsi="Verdana" w:cs="Times New Roman"/>
          <w:sz w:val="18"/>
          <w:szCs w:val="18"/>
          <w:u w:val="single"/>
          <w:lang w:eastAsia="it-IT"/>
        </w:rPr>
        <w:t>1</w:t>
      </w:r>
      <w:r w:rsidR="00E9059D">
        <w:rPr>
          <w:rFonts w:ascii="Verdana" w:eastAsia="Times New Roman" w:hAnsi="Verdana" w:cs="Times New Roman"/>
          <w:sz w:val="18"/>
          <w:szCs w:val="18"/>
          <w:u w:val="single"/>
          <w:lang w:eastAsia="it-IT"/>
        </w:rPr>
        <w:t>1</w:t>
      </w:r>
      <w:r w:rsidR="00D67691" w:rsidRPr="000F6FEA">
        <w:rPr>
          <w:rFonts w:ascii="Verdana" w:eastAsia="Times New Roman" w:hAnsi="Verdana" w:cs="Times New Roman"/>
          <w:sz w:val="18"/>
          <w:szCs w:val="18"/>
          <w:u w:val="single"/>
          <w:lang w:eastAsia="it-IT"/>
        </w:rPr>
        <w:t>/09/2023,</w:t>
      </w:r>
      <w:r w:rsidR="00D67691" w:rsidRPr="000F6FEA">
        <w:rPr>
          <w:rFonts w:ascii="Verdana" w:eastAsia="Times New Roman" w:hAnsi="Verdana" w:cs="Times New Roman"/>
          <w:sz w:val="18"/>
          <w:szCs w:val="18"/>
          <w:lang w:eastAsia="it-IT"/>
        </w:rPr>
        <w:t xml:space="preserve"> purché conseguano il titolo di studio con i punteggi richiesti e il livello dell’inglese indicati nell’art. 2 entro il </w:t>
      </w:r>
      <w:r w:rsidR="00D67691" w:rsidRPr="000F6FEA">
        <w:rPr>
          <w:rFonts w:ascii="Verdana" w:eastAsia="Times New Roman" w:hAnsi="Verdana" w:cs="Times New Roman"/>
          <w:sz w:val="18"/>
          <w:szCs w:val="18"/>
          <w:u w:val="single"/>
          <w:lang w:eastAsia="it-IT"/>
        </w:rPr>
        <w:t>1</w:t>
      </w:r>
      <w:r w:rsidR="00E9059D">
        <w:rPr>
          <w:rFonts w:ascii="Verdana" w:eastAsia="Times New Roman" w:hAnsi="Verdana" w:cs="Times New Roman"/>
          <w:sz w:val="18"/>
          <w:szCs w:val="18"/>
          <w:u w:val="single"/>
          <w:lang w:eastAsia="it-IT"/>
        </w:rPr>
        <w:t>1</w:t>
      </w:r>
      <w:r w:rsidR="00D67691" w:rsidRPr="000F6FEA">
        <w:rPr>
          <w:rFonts w:ascii="Verdana" w:eastAsia="Times New Roman" w:hAnsi="Verdana" w:cs="Times New Roman"/>
          <w:sz w:val="18"/>
          <w:szCs w:val="18"/>
          <w:u w:val="single"/>
          <w:lang w:eastAsia="it-IT"/>
        </w:rPr>
        <w:t>/09/2023</w:t>
      </w:r>
      <w:r w:rsidR="00D67691" w:rsidRPr="000F6FEA">
        <w:rPr>
          <w:rFonts w:ascii="Verdana" w:eastAsia="Times New Roman" w:hAnsi="Verdana" w:cs="Times New Roman"/>
          <w:sz w:val="18"/>
          <w:szCs w:val="18"/>
          <w:lang w:eastAsia="it-IT"/>
        </w:rPr>
        <w:t xml:space="preserve">. </w:t>
      </w:r>
    </w:p>
    <w:p w14:paraId="7AEFBE84" w14:textId="0F96EFE8" w:rsidR="000607ED" w:rsidRPr="00217370"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highlight w:val="yellow"/>
          <w:lang w:eastAsia="it-IT"/>
        </w:rPr>
      </w:pPr>
    </w:p>
    <w:p w14:paraId="7C075918" w14:textId="77777777" w:rsidR="008A6B5B" w:rsidRPr="00C43205" w:rsidRDefault="008A6B5B" w:rsidP="008A6B5B">
      <w:pPr>
        <w:tabs>
          <w:tab w:val="left" w:pos="0"/>
          <w:tab w:val="left" w:pos="240"/>
          <w:tab w:val="left" w:pos="480"/>
          <w:tab w:val="left" w:pos="2400"/>
          <w:tab w:val="left" w:pos="3600"/>
          <w:tab w:val="left" w:pos="4800"/>
          <w:tab w:val="left" w:pos="6000"/>
          <w:tab w:val="left" w:pos="7200"/>
        </w:tabs>
        <w:spacing w:after="0" w:line="240" w:lineRule="auto"/>
        <w:jc w:val="both"/>
        <w:rPr>
          <w:rFonts w:ascii="Arial" w:eastAsia="Times New Roman" w:hAnsi="Arial" w:cs="Arial"/>
          <w:sz w:val="18"/>
          <w:szCs w:val="18"/>
          <w:lang w:eastAsia="it-IT"/>
        </w:rPr>
      </w:pPr>
      <w:r w:rsidRPr="00C43205">
        <w:rPr>
          <w:rFonts w:ascii="Verdana" w:eastAsia="Times New Roman" w:hAnsi="Verdana" w:cs="Times New Roman"/>
          <w:sz w:val="18"/>
          <w:szCs w:val="18"/>
          <w:lang w:eastAsia="it-IT"/>
        </w:rPr>
        <w:t xml:space="preserve">L’immatricolazione dovrà essere effettuata tramite l’apposito applicativo disponibile all’indirizzo </w:t>
      </w:r>
      <w:hyperlink r:id="rId20" w:history="1">
        <w:r w:rsidRPr="00222297">
          <w:rPr>
            <w:rFonts w:ascii="Verdana" w:eastAsia="Times New Roman" w:hAnsi="Verdana" w:cs="Times New Roman"/>
            <w:color w:val="0070C0"/>
            <w:sz w:val="18"/>
            <w:szCs w:val="18"/>
            <w:u w:val="single"/>
            <w:lang w:eastAsia="it-IT"/>
          </w:rPr>
          <w:t>http://www.phd-admission.polimi.it</w:t>
        </w:r>
      </w:hyperlink>
    </w:p>
    <w:p w14:paraId="528C3052" w14:textId="77777777" w:rsidR="00270578" w:rsidRPr="00C43205" w:rsidRDefault="00270578" w:rsidP="00270578">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shd w:val="clear" w:color="auto" w:fill="FFFF00"/>
          <w:lang w:eastAsia="it-IT"/>
        </w:rPr>
      </w:pPr>
    </w:p>
    <w:p w14:paraId="64CE7146" w14:textId="7BA894DF" w:rsidR="00270578" w:rsidRPr="00C43205" w:rsidRDefault="008A6B5B" w:rsidP="00222297">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u w:val="single"/>
          <w:lang w:eastAsia="it-IT"/>
        </w:rPr>
      </w:pPr>
      <w:r>
        <w:rPr>
          <w:rFonts w:ascii="Verdana" w:eastAsia="Times New Roman" w:hAnsi="Verdana" w:cs="Times New Roman"/>
          <w:sz w:val="18"/>
          <w:szCs w:val="18"/>
          <w:lang w:eastAsia="it-IT"/>
        </w:rPr>
        <w:t>L</w:t>
      </w:r>
      <w:r w:rsidR="00270578" w:rsidRPr="00217370">
        <w:rPr>
          <w:rFonts w:ascii="Verdana" w:eastAsia="Times New Roman" w:hAnsi="Verdana" w:cs="Times New Roman"/>
          <w:sz w:val="18"/>
          <w:szCs w:val="18"/>
          <w:lang w:eastAsia="it-IT"/>
        </w:rPr>
        <w:t>’inizio delle attività del corso di dottorato di ricerca è previsto il</w:t>
      </w:r>
      <w:r w:rsidR="00270578" w:rsidRPr="00EF65CE">
        <w:rPr>
          <w:rFonts w:ascii="Verdana" w:eastAsia="Times New Roman" w:hAnsi="Verdana" w:cs="Times New Roman"/>
          <w:sz w:val="18"/>
          <w:szCs w:val="18"/>
          <w:lang w:eastAsia="it-IT"/>
        </w:rPr>
        <w:t xml:space="preserve"> </w:t>
      </w:r>
      <w:r w:rsidR="00217370" w:rsidRPr="000F6FEA">
        <w:rPr>
          <w:rFonts w:ascii="Verdana" w:eastAsia="Times New Roman" w:hAnsi="Verdana" w:cs="Times New Roman"/>
          <w:sz w:val="18"/>
          <w:szCs w:val="18"/>
          <w:lang w:eastAsia="it-IT"/>
        </w:rPr>
        <w:t>1</w:t>
      </w:r>
      <w:r w:rsidR="00E9059D">
        <w:rPr>
          <w:rFonts w:ascii="Verdana" w:eastAsia="Times New Roman" w:hAnsi="Verdana" w:cs="Times New Roman"/>
          <w:sz w:val="18"/>
          <w:szCs w:val="18"/>
          <w:lang w:eastAsia="it-IT"/>
        </w:rPr>
        <w:t>2</w:t>
      </w:r>
      <w:r w:rsidR="00EF65CE" w:rsidRPr="000F6FEA">
        <w:rPr>
          <w:rFonts w:ascii="Verdana" w:eastAsia="Times New Roman" w:hAnsi="Verdana" w:cs="Times New Roman"/>
          <w:sz w:val="18"/>
          <w:szCs w:val="18"/>
          <w:lang w:eastAsia="it-IT"/>
        </w:rPr>
        <w:t>/</w:t>
      </w:r>
      <w:r w:rsidR="00217370" w:rsidRPr="000F6FEA">
        <w:rPr>
          <w:rFonts w:ascii="Verdana" w:eastAsia="Times New Roman" w:hAnsi="Verdana" w:cs="Times New Roman"/>
          <w:sz w:val="18"/>
          <w:szCs w:val="18"/>
          <w:lang w:eastAsia="it-IT"/>
        </w:rPr>
        <w:t>09</w:t>
      </w:r>
      <w:r w:rsidR="00EF65CE" w:rsidRPr="000F6FEA">
        <w:rPr>
          <w:rFonts w:ascii="Verdana" w:eastAsia="Times New Roman" w:hAnsi="Verdana" w:cs="Times New Roman"/>
          <w:sz w:val="18"/>
          <w:szCs w:val="18"/>
          <w:lang w:eastAsia="it-IT"/>
        </w:rPr>
        <w:t>/2023</w:t>
      </w:r>
      <w:r w:rsidR="00270578" w:rsidRPr="000F6FEA">
        <w:rPr>
          <w:rFonts w:ascii="Verdana" w:eastAsia="Times New Roman" w:hAnsi="Verdana" w:cs="Times New Roman"/>
          <w:sz w:val="18"/>
          <w:szCs w:val="18"/>
          <w:lang w:eastAsia="it-IT"/>
        </w:rPr>
        <w:t>.</w:t>
      </w:r>
    </w:p>
    <w:p w14:paraId="349FAF7E" w14:textId="186BC15D"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3E316955" w14:textId="3427D583" w:rsidR="00270578" w:rsidRPr="00E9059D" w:rsidRDefault="00270578"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hAnsi="Verdana"/>
          <w:sz w:val="18"/>
          <w:szCs w:val="18"/>
        </w:rPr>
      </w:pPr>
      <w:r w:rsidRPr="00E9059D">
        <w:rPr>
          <w:rFonts w:ascii="Verdana" w:hAnsi="Verdana"/>
          <w:sz w:val="18"/>
          <w:szCs w:val="18"/>
        </w:rPr>
        <w:t>Il pagamento della</w:t>
      </w:r>
      <w:r w:rsidR="00546958" w:rsidRPr="00E9059D">
        <w:rPr>
          <w:rFonts w:ascii="Verdana" w:hAnsi="Verdana"/>
          <w:sz w:val="18"/>
          <w:szCs w:val="18"/>
        </w:rPr>
        <w:t xml:space="preserve"> prima rata della</w:t>
      </w:r>
      <w:r w:rsidRPr="00E9059D">
        <w:rPr>
          <w:rFonts w:ascii="Verdana" w:hAnsi="Verdana"/>
          <w:sz w:val="18"/>
          <w:szCs w:val="18"/>
        </w:rPr>
        <w:t xml:space="preserve"> borsa di studio </w:t>
      </w:r>
      <w:r w:rsidR="00546958" w:rsidRPr="00E9059D">
        <w:rPr>
          <w:rFonts w:ascii="Verdana" w:hAnsi="Verdana"/>
          <w:sz w:val="18"/>
          <w:szCs w:val="18"/>
        </w:rPr>
        <w:t xml:space="preserve">verrà corrisposto nel mese di </w:t>
      </w:r>
      <w:r w:rsidR="00217370" w:rsidRPr="00E9059D">
        <w:rPr>
          <w:rFonts w:ascii="Verdana" w:hAnsi="Verdana"/>
          <w:sz w:val="18"/>
          <w:szCs w:val="18"/>
        </w:rPr>
        <w:t>ottobre</w:t>
      </w:r>
      <w:r w:rsidR="00546958" w:rsidRPr="00E9059D">
        <w:rPr>
          <w:rFonts w:ascii="Verdana" w:hAnsi="Verdana"/>
          <w:sz w:val="18"/>
          <w:szCs w:val="18"/>
        </w:rPr>
        <w:t xml:space="preserve"> contestualmente alla seconda rata. </w:t>
      </w:r>
    </w:p>
    <w:p w14:paraId="7CBD2740" w14:textId="7736DC6D" w:rsidR="00270578" w:rsidRPr="00C43205" w:rsidRDefault="00270578" w:rsidP="00270578">
      <w:pPr>
        <w:tabs>
          <w:tab w:val="left" w:pos="0"/>
          <w:tab w:val="left" w:pos="240"/>
          <w:tab w:val="left" w:pos="480"/>
          <w:tab w:val="left" w:pos="2400"/>
          <w:tab w:val="left" w:pos="3600"/>
          <w:tab w:val="left" w:pos="4800"/>
          <w:tab w:val="left" w:pos="6000"/>
          <w:tab w:val="left" w:pos="7200"/>
        </w:tabs>
        <w:spacing w:after="0" w:line="240" w:lineRule="auto"/>
        <w:jc w:val="both"/>
        <w:rPr>
          <w:rFonts w:ascii="Verdana" w:hAnsi="Verdana"/>
          <w:sz w:val="18"/>
          <w:szCs w:val="18"/>
        </w:rPr>
      </w:pPr>
      <w:r w:rsidRPr="00E9059D">
        <w:rPr>
          <w:rFonts w:ascii="Verdana" w:hAnsi="Verdana"/>
          <w:sz w:val="18"/>
          <w:szCs w:val="18"/>
        </w:rPr>
        <w:t xml:space="preserve">Da </w:t>
      </w:r>
      <w:r w:rsidR="00217370" w:rsidRPr="00E9059D">
        <w:rPr>
          <w:rFonts w:ascii="Verdana" w:hAnsi="Verdana"/>
          <w:sz w:val="18"/>
          <w:szCs w:val="18"/>
        </w:rPr>
        <w:t>novembre 2023</w:t>
      </w:r>
      <w:r w:rsidRPr="00C43205">
        <w:rPr>
          <w:rFonts w:ascii="Verdana" w:hAnsi="Verdana"/>
          <w:sz w:val="18"/>
          <w:szCs w:val="18"/>
        </w:rPr>
        <w:t xml:space="preserve"> i pagamenti verranno effettuati orientativamente alla fine di ogni mese. </w:t>
      </w:r>
    </w:p>
    <w:p w14:paraId="04052F81" w14:textId="62041B02" w:rsidR="00270578" w:rsidRPr="00C43205" w:rsidRDefault="00270578"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hAnsi="Verdana"/>
          <w:sz w:val="18"/>
          <w:szCs w:val="18"/>
        </w:rPr>
      </w:pPr>
    </w:p>
    <w:p w14:paraId="12FF8420" w14:textId="423F73F2" w:rsidR="00934516" w:rsidRPr="00C43205" w:rsidRDefault="00934516" w:rsidP="00934516">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E9059D">
        <w:rPr>
          <w:rFonts w:ascii="Verdana" w:eastAsia="Times New Roman" w:hAnsi="Verdana" w:cs="Times New Roman"/>
          <w:sz w:val="18"/>
          <w:szCs w:val="18"/>
          <w:lang w:eastAsia="it-IT"/>
        </w:rPr>
        <w:t>D</w:t>
      </w:r>
      <w:r w:rsidRPr="00E9059D">
        <w:rPr>
          <w:rFonts w:ascii="Verdana" w:eastAsia="Times New Roman" w:hAnsi="Verdana" w:cs="Times New Roman"/>
          <w:iCs/>
          <w:sz w:val="18"/>
          <w:szCs w:val="18"/>
          <w:lang w:eastAsia="it-IT"/>
        </w:rPr>
        <w:t xml:space="preserve">opo la chiusura delle immatricolazioni, in caso di posti vacanti a seguito di rinunce, ciascun corso di dottorato potrà proporre l’immatricolazione a candidati idonei seguendo l’ordine della graduatoria secondo modalità che saranno rese note agli interessati. Tali candidati in ogni caso devono avere conseguito il titolo di studio e la conoscenza della lingua inglese entro il </w:t>
      </w:r>
      <w:r w:rsidR="00217370" w:rsidRPr="00E9059D">
        <w:rPr>
          <w:rFonts w:ascii="Verdana" w:eastAsia="Times New Roman" w:hAnsi="Verdana" w:cs="Times New Roman"/>
          <w:iCs/>
          <w:sz w:val="18"/>
          <w:szCs w:val="18"/>
          <w:lang w:eastAsia="it-IT"/>
        </w:rPr>
        <w:t>1</w:t>
      </w:r>
      <w:r w:rsidR="00E9059D" w:rsidRPr="00E9059D">
        <w:rPr>
          <w:rFonts w:ascii="Verdana" w:eastAsia="Times New Roman" w:hAnsi="Verdana" w:cs="Times New Roman"/>
          <w:iCs/>
          <w:sz w:val="18"/>
          <w:szCs w:val="18"/>
          <w:lang w:eastAsia="it-IT"/>
        </w:rPr>
        <w:t>2</w:t>
      </w:r>
      <w:r w:rsidR="00217370" w:rsidRPr="00E9059D">
        <w:rPr>
          <w:rFonts w:ascii="Verdana" w:eastAsia="Times New Roman" w:hAnsi="Verdana" w:cs="Times New Roman"/>
          <w:iCs/>
          <w:sz w:val="18"/>
          <w:szCs w:val="18"/>
          <w:lang w:eastAsia="it-IT"/>
        </w:rPr>
        <w:t>/09/2023</w:t>
      </w:r>
      <w:r w:rsidRPr="00E9059D">
        <w:rPr>
          <w:rFonts w:ascii="Verdana" w:eastAsia="Times New Roman" w:hAnsi="Verdana" w:cs="Times New Roman"/>
          <w:iCs/>
          <w:sz w:val="18"/>
          <w:szCs w:val="18"/>
          <w:lang w:eastAsia="it-IT"/>
        </w:rPr>
        <w:t>.</w:t>
      </w:r>
    </w:p>
    <w:p w14:paraId="11EAF2D9"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3C199CAE" w14:textId="37BD6E2E" w:rsidR="00C51A3B" w:rsidRPr="00C43205" w:rsidRDefault="00436776" w:rsidP="000607ED">
      <w:pPr>
        <w:tabs>
          <w:tab w:val="left" w:pos="0"/>
          <w:tab w:val="left" w:pos="240"/>
          <w:tab w:val="left" w:pos="480"/>
          <w:tab w:val="left" w:pos="2400"/>
          <w:tab w:val="left" w:pos="3600"/>
          <w:tab w:val="left" w:pos="4800"/>
          <w:tab w:val="left" w:pos="6000"/>
          <w:tab w:val="left" w:pos="7200"/>
        </w:tabs>
        <w:spacing w:after="0" w:line="240" w:lineRule="auto"/>
        <w:jc w:val="both"/>
        <w:rPr>
          <w:iCs/>
        </w:rPr>
      </w:pPr>
      <w:r w:rsidRPr="00C43205">
        <w:rPr>
          <w:rFonts w:ascii="Verdana" w:eastAsia="Times New Roman" w:hAnsi="Verdana" w:cs="Arial"/>
          <w:sz w:val="18"/>
          <w:szCs w:val="18"/>
          <w:lang w:eastAsia="it-IT"/>
        </w:rPr>
        <w:t>In caso di titolo di studio conseguito presso un’istituzione estera</w:t>
      </w:r>
      <w:r w:rsidR="000607ED" w:rsidRPr="00C43205">
        <w:rPr>
          <w:rFonts w:ascii="Verdana" w:eastAsia="Times New Roman" w:hAnsi="Verdana" w:cs="Arial"/>
          <w:sz w:val="18"/>
          <w:szCs w:val="18"/>
          <w:lang w:eastAsia="it-IT"/>
        </w:rPr>
        <w:t xml:space="preserve">, </w:t>
      </w:r>
      <w:r w:rsidR="00C51A3B" w:rsidRPr="00C43205">
        <w:rPr>
          <w:rFonts w:ascii="Verdana" w:eastAsia="Times New Roman" w:hAnsi="Verdana" w:cs="Arial"/>
          <w:sz w:val="18"/>
          <w:szCs w:val="18"/>
          <w:lang w:eastAsia="it-IT"/>
        </w:rPr>
        <w:t>entro l’inizio dei corsi</w:t>
      </w:r>
      <w:r w:rsidR="000C4FDB" w:rsidRPr="00C43205">
        <w:rPr>
          <w:rFonts w:ascii="Verdana" w:eastAsia="Times New Roman" w:hAnsi="Verdana" w:cs="Arial"/>
          <w:sz w:val="18"/>
          <w:szCs w:val="18"/>
          <w:lang w:eastAsia="it-IT"/>
        </w:rPr>
        <w:t xml:space="preserve"> </w:t>
      </w:r>
      <w:r w:rsidR="00C51A3B" w:rsidRPr="00C43205">
        <w:rPr>
          <w:iCs/>
        </w:rPr>
        <w:t>sarà</w:t>
      </w:r>
      <w:r w:rsidR="00C51A3B" w:rsidRPr="00C43205">
        <w:rPr>
          <w:i/>
          <w:iCs/>
        </w:rPr>
        <w:t xml:space="preserve"> </w:t>
      </w:r>
      <w:r w:rsidR="000607ED" w:rsidRPr="00C43205">
        <w:rPr>
          <w:rFonts w:ascii="Verdana" w:eastAsia="Times New Roman" w:hAnsi="Verdana" w:cs="Arial"/>
          <w:sz w:val="18"/>
          <w:szCs w:val="18"/>
          <w:lang w:eastAsia="it-IT"/>
        </w:rPr>
        <w:t>necessario presentare (solo per il titolo di studio necessario per l’ammissione al corso di dottorato)</w:t>
      </w:r>
      <w:r w:rsidR="00C51A3B" w:rsidRPr="00C43205">
        <w:rPr>
          <w:rFonts w:ascii="Verdana" w:eastAsia="Times New Roman" w:hAnsi="Verdana" w:cs="Arial"/>
          <w:sz w:val="18"/>
          <w:szCs w:val="18"/>
          <w:lang w:eastAsia="it-IT"/>
        </w:rPr>
        <w:t xml:space="preserve">, </w:t>
      </w:r>
      <w:r w:rsidR="00C51A3B" w:rsidRPr="00C43205">
        <w:rPr>
          <w:iCs/>
        </w:rPr>
        <w:t>secondo le modalità che verranno fornite dalla segreteria della Scuola di dottorato, la seguente documentazione in originale:</w:t>
      </w:r>
    </w:p>
    <w:p w14:paraId="0D910BA1" w14:textId="77777777" w:rsidR="00436776" w:rsidRPr="00C43205" w:rsidRDefault="00436776" w:rsidP="000607ED">
      <w:pPr>
        <w:tabs>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b/>
          <w:sz w:val="18"/>
          <w:szCs w:val="18"/>
          <w:u w:val="single"/>
          <w:lang w:eastAsia="it-IT"/>
        </w:rPr>
      </w:pPr>
    </w:p>
    <w:p w14:paraId="1077DBBC" w14:textId="77777777" w:rsidR="00436776" w:rsidRPr="00C43205" w:rsidRDefault="00436776" w:rsidP="00177706">
      <w:pPr>
        <w:tabs>
          <w:tab w:val="left" w:pos="240"/>
          <w:tab w:val="left" w:pos="480"/>
          <w:tab w:val="left" w:pos="2400"/>
          <w:tab w:val="left" w:pos="3600"/>
          <w:tab w:val="left" w:pos="4800"/>
          <w:tab w:val="left" w:pos="6000"/>
          <w:tab w:val="left" w:pos="7200"/>
        </w:tabs>
        <w:jc w:val="both"/>
        <w:rPr>
          <w:rFonts w:ascii="Verdana" w:hAnsi="Verdana"/>
          <w:sz w:val="18"/>
          <w:szCs w:val="18"/>
        </w:rPr>
      </w:pPr>
      <w:r w:rsidRPr="00C43205">
        <w:rPr>
          <w:rFonts w:ascii="Verdana" w:hAnsi="Verdana"/>
          <w:sz w:val="18"/>
          <w:szCs w:val="18"/>
        </w:rPr>
        <w:t>Titolo di studio finale (diploma) in lingua originale e relativa traduzione ufficiale in italiano</w:t>
      </w:r>
    </w:p>
    <w:p w14:paraId="61357045" w14:textId="77777777" w:rsidR="00436776" w:rsidRPr="00C43205" w:rsidRDefault="00436776" w:rsidP="00177706">
      <w:pPr>
        <w:tabs>
          <w:tab w:val="left" w:pos="240"/>
          <w:tab w:val="left" w:pos="480"/>
          <w:tab w:val="left" w:pos="2400"/>
          <w:tab w:val="left" w:pos="3600"/>
          <w:tab w:val="left" w:pos="4800"/>
          <w:tab w:val="left" w:pos="6000"/>
          <w:tab w:val="left" w:pos="7200"/>
        </w:tabs>
        <w:jc w:val="both"/>
        <w:rPr>
          <w:rFonts w:ascii="Verdana" w:hAnsi="Verdana"/>
          <w:sz w:val="18"/>
          <w:szCs w:val="18"/>
        </w:rPr>
      </w:pPr>
      <w:r w:rsidRPr="00C43205">
        <w:rPr>
          <w:rFonts w:ascii="Verdana" w:hAnsi="Verdana"/>
          <w:sz w:val="18"/>
          <w:szCs w:val="18"/>
        </w:rPr>
        <w:t>Certificato finale con gli esami sostenuti e relativa traduzione in italiano</w:t>
      </w:r>
    </w:p>
    <w:p w14:paraId="5A20F104" w14:textId="77777777" w:rsidR="00177706" w:rsidRPr="00C43205" w:rsidRDefault="000607ED" w:rsidP="00177706">
      <w:pPr>
        <w:tabs>
          <w:tab w:val="left" w:pos="240"/>
          <w:tab w:val="left" w:pos="480"/>
          <w:tab w:val="left" w:pos="2400"/>
          <w:tab w:val="left" w:pos="3600"/>
          <w:tab w:val="left" w:pos="4800"/>
          <w:tab w:val="left" w:pos="6000"/>
          <w:tab w:val="left" w:pos="7200"/>
        </w:tabs>
        <w:spacing w:after="0"/>
        <w:jc w:val="both"/>
        <w:rPr>
          <w:rFonts w:ascii="Verdana" w:eastAsia="Times New Roman" w:hAnsi="Verdana" w:cs="Arial"/>
          <w:sz w:val="18"/>
          <w:szCs w:val="18"/>
          <w:lang w:eastAsia="it-IT"/>
        </w:rPr>
      </w:pPr>
      <w:r w:rsidRPr="00C43205">
        <w:rPr>
          <w:rFonts w:ascii="Verdana" w:eastAsia="Times New Roman" w:hAnsi="Verdana" w:cs="Arial"/>
          <w:sz w:val="18"/>
          <w:szCs w:val="18"/>
          <w:lang w:eastAsia="it-IT"/>
        </w:rPr>
        <w:lastRenderedPageBreak/>
        <w:t xml:space="preserve">Dichiarazione di valore rilasciata dalla </w:t>
      </w:r>
      <w:r w:rsidR="009A3E26" w:rsidRPr="00C43205">
        <w:rPr>
          <w:rFonts w:ascii="Verdana" w:eastAsia="Times New Roman" w:hAnsi="Verdana" w:cs="Arial"/>
          <w:sz w:val="18"/>
          <w:szCs w:val="18"/>
          <w:lang w:eastAsia="it-IT"/>
        </w:rPr>
        <w:t>rappresentanza diplomatica del p</w:t>
      </w:r>
      <w:r w:rsidRPr="00C43205">
        <w:rPr>
          <w:rFonts w:ascii="Verdana" w:eastAsia="Times New Roman" w:hAnsi="Verdana" w:cs="Arial"/>
          <w:sz w:val="18"/>
          <w:szCs w:val="18"/>
          <w:lang w:eastAsia="it-IT"/>
        </w:rPr>
        <w:t>aese a cui fa riferimento l’ordinamento del titolo conseguito</w:t>
      </w:r>
    </w:p>
    <w:p w14:paraId="3CCAFA26" w14:textId="77777777" w:rsidR="000607ED" w:rsidRPr="00C43205" w:rsidRDefault="00177706" w:rsidP="00177706">
      <w:pPr>
        <w:tabs>
          <w:tab w:val="left" w:pos="240"/>
          <w:tab w:val="left" w:pos="480"/>
          <w:tab w:val="left" w:pos="2400"/>
          <w:tab w:val="left" w:pos="3600"/>
          <w:tab w:val="left" w:pos="4800"/>
          <w:tab w:val="left" w:pos="6000"/>
          <w:tab w:val="left" w:pos="7200"/>
        </w:tabs>
        <w:spacing w:after="0"/>
        <w:jc w:val="both"/>
        <w:rPr>
          <w:rFonts w:ascii="Verdana" w:eastAsia="Times New Roman" w:hAnsi="Verdana" w:cs="Arial"/>
          <w:sz w:val="18"/>
          <w:szCs w:val="18"/>
          <w:lang w:eastAsia="it-IT"/>
        </w:rPr>
      </w:pPr>
      <w:r w:rsidRPr="00C43205">
        <w:rPr>
          <w:rFonts w:ascii="Verdana" w:eastAsia="Times New Roman" w:hAnsi="Verdana" w:cs="Arial"/>
          <w:sz w:val="18"/>
          <w:szCs w:val="18"/>
          <w:lang w:eastAsia="it-IT"/>
        </w:rPr>
        <w:t xml:space="preserve">               </w:t>
      </w:r>
      <w:r w:rsidR="00014EC5" w:rsidRPr="00C43205">
        <w:rPr>
          <w:rFonts w:ascii="Verdana" w:eastAsia="Times New Roman" w:hAnsi="Verdana" w:cs="Arial"/>
          <w:sz w:val="18"/>
          <w:szCs w:val="18"/>
          <w:lang w:eastAsia="it-IT"/>
        </w:rPr>
        <w:t>o</w:t>
      </w:r>
      <w:r w:rsidR="000607ED" w:rsidRPr="00C43205">
        <w:rPr>
          <w:rFonts w:ascii="Verdana" w:eastAsia="Times New Roman" w:hAnsi="Verdana" w:cs="Arial"/>
          <w:sz w:val="18"/>
          <w:szCs w:val="18"/>
          <w:lang w:eastAsia="it-IT"/>
        </w:rPr>
        <w:t>ppure</w:t>
      </w:r>
    </w:p>
    <w:p w14:paraId="51EB5986" w14:textId="77777777" w:rsidR="00436776" w:rsidRPr="00C43205" w:rsidRDefault="00436776" w:rsidP="00177706">
      <w:pPr>
        <w:tabs>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Arial"/>
          <w:sz w:val="18"/>
          <w:szCs w:val="18"/>
          <w:lang w:eastAsia="it-IT"/>
        </w:rPr>
      </w:pPr>
      <w:r w:rsidRPr="00C43205">
        <w:rPr>
          <w:rFonts w:ascii="Verdana" w:eastAsia="Times New Roman" w:hAnsi="Verdana" w:cs="Arial"/>
          <w:sz w:val="18"/>
          <w:szCs w:val="18"/>
          <w:lang w:eastAsia="it-IT"/>
        </w:rPr>
        <w:t>attestazione rilasciata da centri ENIC-NARIC</w:t>
      </w:r>
      <w:r w:rsidR="00014EC5" w:rsidRPr="00C43205">
        <w:rPr>
          <w:rFonts w:ascii="Verdana" w:eastAsia="Times New Roman" w:hAnsi="Verdana" w:cs="Arial"/>
          <w:sz w:val="18"/>
          <w:szCs w:val="18"/>
          <w:lang w:eastAsia="it-IT"/>
        </w:rPr>
        <w:t xml:space="preserve"> (attestato di verifica)</w:t>
      </w:r>
    </w:p>
    <w:p w14:paraId="4CD63BBA" w14:textId="77777777" w:rsidR="00436776" w:rsidRPr="00C43205" w:rsidRDefault="00177706" w:rsidP="00177706">
      <w:pPr>
        <w:tabs>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t xml:space="preserve">                   </w:t>
      </w:r>
      <w:r w:rsidR="00436776" w:rsidRPr="00C43205">
        <w:t>oppure</w:t>
      </w:r>
    </w:p>
    <w:p w14:paraId="51BE2470" w14:textId="77777777" w:rsidR="000607ED" w:rsidRPr="00C43205" w:rsidRDefault="000607ED" w:rsidP="00177706">
      <w:pPr>
        <w:tabs>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Diploma </w:t>
      </w:r>
      <w:proofErr w:type="spellStart"/>
      <w:r w:rsidRPr="00C43205">
        <w:rPr>
          <w:rFonts w:ascii="Verdana" w:eastAsia="Times New Roman" w:hAnsi="Verdana" w:cs="Times New Roman"/>
          <w:sz w:val="18"/>
          <w:szCs w:val="18"/>
          <w:lang w:eastAsia="it-IT"/>
        </w:rPr>
        <w:t>Supplement</w:t>
      </w:r>
      <w:proofErr w:type="spellEnd"/>
      <w:r w:rsidRPr="00C43205">
        <w:rPr>
          <w:rFonts w:ascii="Verdana" w:eastAsia="Times New Roman" w:hAnsi="Verdana" w:cs="Times New Roman"/>
          <w:sz w:val="18"/>
          <w:szCs w:val="18"/>
          <w:lang w:eastAsia="it-IT"/>
        </w:rPr>
        <w:t xml:space="preserve"> in inglese </w:t>
      </w:r>
    </w:p>
    <w:p w14:paraId="0688BCAD"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b/>
          <w:sz w:val="18"/>
          <w:szCs w:val="18"/>
          <w:u w:val="single"/>
          <w:lang w:eastAsia="it-IT"/>
        </w:rPr>
      </w:pPr>
    </w:p>
    <w:p w14:paraId="46BAE01C" w14:textId="77777777" w:rsidR="00014EC5" w:rsidRPr="00C43205" w:rsidRDefault="00014EC5"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0A3472E8" w14:textId="443B88F9"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Ai dottorandi borsisti saranno trattenuti ogni anno sulla prima mensilità la tassa regionale, i bolli e i costi di assicurazione per un </w:t>
      </w:r>
      <w:r w:rsidRPr="00E9059D">
        <w:rPr>
          <w:rFonts w:ascii="Verdana" w:eastAsia="Times New Roman" w:hAnsi="Verdana" w:cs="Times New Roman"/>
          <w:sz w:val="18"/>
          <w:szCs w:val="18"/>
          <w:lang w:eastAsia="it-IT"/>
        </w:rPr>
        <w:t>importo la cui determinazione è annualmente delibe</w:t>
      </w:r>
      <w:r w:rsidR="00426E0A" w:rsidRPr="00E9059D">
        <w:rPr>
          <w:rFonts w:ascii="Verdana" w:eastAsia="Times New Roman" w:hAnsi="Verdana" w:cs="Times New Roman"/>
          <w:sz w:val="18"/>
          <w:szCs w:val="18"/>
          <w:lang w:eastAsia="it-IT"/>
        </w:rPr>
        <w:t xml:space="preserve">rata. Per l’anno </w:t>
      </w:r>
      <w:r w:rsidR="00385938" w:rsidRPr="00E9059D">
        <w:rPr>
          <w:rFonts w:ascii="Verdana" w:eastAsia="Times New Roman" w:hAnsi="Verdana" w:cs="Times New Roman"/>
          <w:sz w:val="18"/>
          <w:szCs w:val="18"/>
          <w:lang w:eastAsia="it-IT"/>
        </w:rPr>
        <w:t>accademico</w:t>
      </w:r>
      <w:r w:rsidR="00A219E0" w:rsidRPr="00E9059D">
        <w:rPr>
          <w:rFonts w:ascii="Verdana" w:eastAsia="Times New Roman" w:hAnsi="Verdana" w:cs="Times New Roman"/>
          <w:sz w:val="18"/>
          <w:szCs w:val="18"/>
          <w:lang w:eastAsia="it-IT"/>
        </w:rPr>
        <w:t xml:space="preserve"> </w:t>
      </w:r>
      <w:r w:rsidR="00D04356" w:rsidRPr="00E9059D">
        <w:rPr>
          <w:rFonts w:ascii="Verdana" w:eastAsia="Times New Roman" w:hAnsi="Verdana" w:cs="Times New Roman"/>
          <w:sz w:val="18"/>
          <w:szCs w:val="18"/>
          <w:lang w:eastAsia="it-IT"/>
        </w:rPr>
        <w:t xml:space="preserve">2023-24 </w:t>
      </w:r>
      <w:r w:rsidRPr="00E9059D">
        <w:rPr>
          <w:rFonts w:ascii="Verdana" w:eastAsia="Times New Roman" w:hAnsi="Verdana" w:cs="Times New Roman"/>
          <w:sz w:val="18"/>
          <w:szCs w:val="18"/>
          <w:lang w:eastAsia="it-IT"/>
        </w:rPr>
        <w:t>tale trattenuta sarà pari a Euro</w:t>
      </w:r>
      <w:r w:rsidR="005E35A1" w:rsidRPr="00E9059D">
        <w:rPr>
          <w:rFonts w:ascii="Verdana" w:eastAsia="Times New Roman" w:hAnsi="Verdana" w:cs="Times New Roman"/>
          <w:sz w:val="18"/>
          <w:szCs w:val="18"/>
          <w:lang w:eastAsia="it-IT"/>
        </w:rPr>
        <w:t xml:space="preserve"> </w:t>
      </w:r>
      <w:r w:rsidR="005E35A1" w:rsidRPr="00E9059D">
        <w:rPr>
          <w:rFonts w:ascii="Calibri" w:hAnsi="Calibri"/>
          <w:shd w:val="clear" w:color="auto" w:fill="FFFFFF"/>
        </w:rPr>
        <w:t>165,</w:t>
      </w:r>
      <w:proofErr w:type="gramStart"/>
      <w:r w:rsidR="005E35A1" w:rsidRPr="00E9059D">
        <w:rPr>
          <w:rFonts w:ascii="Calibri" w:hAnsi="Calibri"/>
          <w:shd w:val="clear" w:color="auto" w:fill="FFFFFF"/>
        </w:rPr>
        <w:t>59</w:t>
      </w:r>
      <w:r w:rsidR="00D04356" w:rsidRPr="00E9059D">
        <w:rPr>
          <w:rFonts w:ascii="Calibri" w:hAnsi="Calibri"/>
          <w:shd w:val="clear" w:color="auto" w:fill="FFFFFF"/>
        </w:rPr>
        <w:t xml:space="preserve"> </w:t>
      </w:r>
      <w:r w:rsidRPr="00E9059D">
        <w:rPr>
          <w:rFonts w:ascii="Verdana" w:eastAsia="Times New Roman" w:hAnsi="Verdana" w:cs="Times New Roman"/>
          <w:sz w:val="18"/>
          <w:szCs w:val="18"/>
          <w:lang w:eastAsia="it-IT"/>
        </w:rPr>
        <w:t>,</w:t>
      </w:r>
      <w:proofErr w:type="gramEnd"/>
      <w:r w:rsidRPr="00E9059D">
        <w:rPr>
          <w:rFonts w:ascii="Verdana" w:eastAsia="Times New Roman" w:hAnsi="Verdana" w:cs="Times New Roman"/>
          <w:sz w:val="18"/>
          <w:szCs w:val="18"/>
          <w:lang w:eastAsia="it-IT"/>
        </w:rPr>
        <w:t xml:space="preserve"> salvo</w:t>
      </w:r>
      <w:r w:rsidRPr="00C43205">
        <w:rPr>
          <w:rFonts w:ascii="Verdana" w:eastAsia="Times New Roman" w:hAnsi="Verdana" w:cs="Times New Roman"/>
          <w:sz w:val="18"/>
          <w:szCs w:val="18"/>
          <w:lang w:eastAsia="it-IT"/>
        </w:rPr>
        <w:t xml:space="preserve"> adeguamenti da parte della normativa nazionale e regionale.</w:t>
      </w:r>
    </w:p>
    <w:p w14:paraId="0CF4FDA2" w14:textId="77777777" w:rsidR="00341159" w:rsidRPr="00C43205" w:rsidRDefault="00341159"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78B98C40" w14:textId="77777777" w:rsidR="00341159" w:rsidRPr="00C43205" w:rsidRDefault="00341159"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1928F4DE" w14:textId="58BD7EE2"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Ai dottorandi non borsisti, all’atto di immatricolazione e per ogni iscrizione agli anni successivi, sarà richiesto il versamento dell’importo relativo alle voci sopraindicate.</w:t>
      </w:r>
    </w:p>
    <w:p w14:paraId="5346A02B"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577B8250" w14:textId="4FF167F3"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color w:val="FF0000"/>
          <w:sz w:val="18"/>
          <w:szCs w:val="18"/>
          <w:lang w:eastAsia="it-IT"/>
        </w:rPr>
      </w:pPr>
      <w:r w:rsidRPr="00C43205">
        <w:rPr>
          <w:rFonts w:ascii="Verdana" w:eastAsia="Times New Roman" w:hAnsi="Verdana" w:cs="Times New Roman"/>
          <w:sz w:val="18"/>
          <w:szCs w:val="18"/>
          <w:lang w:eastAsia="it-IT"/>
        </w:rPr>
        <w:t xml:space="preserve">Le modalità di rilascio di conseguimento del titolo di Dottore di Ricerca sono indicate nel </w:t>
      </w:r>
      <w:hyperlink r:id="rId21" w:history="1">
        <w:r w:rsidRPr="00C43205">
          <w:rPr>
            <w:rStyle w:val="Collegamentoipertestuale"/>
            <w:rFonts w:ascii="Verdana" w:eastAsia="Times New Roman" w:hAnsi="Verdana" w:cs="Times New Roman"/>
            <w:sz w:val="18"/>
            <w:szCs w:val="18"/>
            <w:lang w:eastAsia="it-IT"/>
          </w:rPr>
          <w:t>Regolamento del Politecnico di Milano in materia di dottorato di ricerca.</w:t>
        </w:r>
      </w:hyperlink>
    </w:p>
    <w:p w14:paraId="38431818" w14:textId="77777777" w:rsidR="000607ED" w:rsidRPr="00C43205" w:rsidRDefault="000607ED" w:rsidP="000607ED">
      <w:pPr>
        <w:tabs>
          <w:tab w:val="left" w:pos="0"/>
          <w:tab w:val="left" w:pos="240"/>
          <w:tab w:val="left" w:pos="480"/>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p>
    <w:p w14:paraId="0100332E" w14:textId="77777777" w:rsidR="000607ED" w:rsidRPr="00C43205" w:rsidRDefault="000607ED" w:rsidP="000607ED">
      <w:pPr>
        <w:tabs>
          <w:tab w:val="left" w:pos="0"/>
          <w:tab w:val="left" w:pos="240"/>
          <w:tab w:val="left" w:pos="480"/>
          <w:tab w:val="left" w:pos="1200"/>
          <w:tab w:val="left" w:pos="2400"/>
          <w:tab w:val="left" w:pos="3600"/>
          <w:tab w:val="left" w:pos="4800"/>
          <w:tab w:val="left" w:pos="6000"/>
          <w:tab w:val="left" w:pos="7200"/>
        </w:tabs>
        <w:spacing w:after="0" w:line="240" w:lineRule="auto"/>
        <w:ind w:right="1"/>
        <w:jc w:val="both"/>
        <w:rPr>
          <w:rFonts w:ascii="Verdana" w:eastAsia="Times New Roman" w:hAnsi="Verdana" w:cs="Times New Roman"/>
          <w:sz w:val="10"/>
          <w:szCs w:val="10"/>
          <w:lang w:eastAsia="it-IT"/>
        </w:rPr>
      </w:pPr>
    </w:p>
    <w:p w14:paraId="7FB812BF" w14:textId="77777777" w:rsidR="000607ED" w:rsidRPr="00C43205" w:rsidRDefault="000607ED" w:rsidP="000607ED">
      <w:pPr>
        <w:keepNext/>
        <w:tabs>
          <w:tab w:val="left" w:pos="240"/>
          <w:tab w:val="left" w:pos="480"/>
          <w:tab w:val="left" w:pos="1276"/>
          <w:tab w:val="left" w:pos="2400"/>
          <w:tab w:val="left" w:pos="3600"/>
          <w:tab w:val="left" w:pos="4800"/>
          <w:tab w:val="left" w:pos="6000"/>
          <w:tab w:val="left" w:pos="7200"/>
        </w:tabs>
        <w:spacing w:after="0" w:line="240" w:lineRule="auto"/>
        <w:ind w:left="1200" w:hanging="1200"/>
        <w:jc w:val="center"/>
        <w:outlineLvl w:val="3"/>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Art. 10</w:t>
      </w:r>
    </w:p>
    <w:p w14:paraId="53B41B94" w14:textId="77777777" w:rsidR="000607ED" w:rsidRPr="00C43205" w:rsidRDefault="000607ED" w:rsidP="000607ED">
      <w:pPr>
        <w:spacing w:after="0" w:line="240" w:lineRule="auto"/>
        <w:jc w:val="center"/>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(Norme di rinvio)</w:t>
      </w:r>
    </w:p>
    <w:p w14:paraId="3F92DB40" w14:textId="77777777" w:rsidR="000607ED" w:rsidRPr="00C43205" w:rsidRDefault="000607ED" w:rsidP="000607ED">
      <w:pPr>
        <w:spacing w:after="0" w:line="240" w:lineRule="auto"/>
        <w:jc w:val="center"/>
        <w:rPr>
          <w:rFonts w:ascii="Verdana" w:eastAsia="Times New Roman" w:hAnsi="Verdana" w:cs="Times New Roman"/>
          <w:sz w:val="18"/>
          <w:szCs w:val="18"/>
          <w:lang w:eastAsia="it-IT"/>
        </w:rPr>
      </w:pPr>
    </w:p>
    <w:p w14:paraId="7FF201F5" w14:textId="757EDEEF" w:rsidR="000607ED" w:rsidRPr="00C43205" w:rsidRDefault="000607ED" w:rsidP="000607ED">
      <w:pPr>
        <w:tabs>
          <w:tab w:val="left" w:pos="540"/>
          <w:tab w:val="left" w:pos="1200"/>
          <w:tab w:val="left" w:pos="2400"/>
          <w:tab w:val="left" w:pos="3600"/>
          <w:tab w:val="left" w:pos="4800"/>
          <w:tab w:val="left" w:pos="6000"/>
          <w:tab w:val="left" w:pos="7200"/>
        </w:tabs>
        <w:spacing w:after="0" w:line="240" w:lineRule="auto"/>
        <w:ind w:right="-1"/>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Per quanto non esplicitamente riportato nel presente bando, si fa riferimento alle norme contenute nella L. 30.11.1989 n. 398, nella L. 30.12.2010 n. 240, </w:t>
      </w:r>
      <w:r w:rsidR="00130156" w:rsidRPr="00C43205">
        <w:rPr>
          <w:rFonts w:ascii="Verdana" w:eastAsia="Times New Roman" w:hAnsi="Verdana" w:cs="Times New Roman"/>
          <w:sz w:val="18"/>
          <w:szCs w:val="18"/>
          <w:lang w:eastAsia="it-IT"/>
        </w:rPr>
        <w:t>nel Decreto del MUR  “Regolamento recante modalità di accreditamento delle sedi e dei corsi di dottorato e criteri per la istituzione dei corsi di dottorato da parte degli enti accreditati” n. 226 del 14/12/2021;</w:t>
      </w:r>
      <w:r w:rsidRPr="00C43205">
        <w:rPr>
          <w:rFonts w:ascii="Verdana" w:eastAsia="Times New Roman" w:hAnsi="Verdana" w:cs="Times New Roman"/>
          <w:sz w:val="18"/>
          <w:szCs w:val="18"/>
          <w:lang w:eastAsia="it-IT"/>
        </w:rPr>
        <w:t xml:space="preserve"> nel </w:t>
      </w:r>
      <w:hyperlink r:id="rId22" w:history="1">
        <w:r w:rsidRPr="00C43205">
          <w:rPr>
            <w:rStyle w:val="Collegamentoipertestuale"/>
            <w:rFonts w:ascii="Verdana" w:eastAsia="Times New Roman" w:hAnsi="Verdana" w:cs="Times New Roman"/>
            <w:sz w:val="18"/>
            <w:szCs w:val="18"/>
            <w:lang w:eastAsia="it-IT"/>
          </w:rPr>
          <w:t>Regolamento del Politecnico di Milano in materia di dottorato di ricerca</w:t>
        </w:r>
      </w:hyperlink>
      <w:r w:rsidRPr="00C43205">
        <w:rPr>
          <w:rFonts w:ascii="Verdana" w:eastAsia="Times New Roman" w:hAnsi="Verdana" w:cs="Times New Roman"/>
          <w:sz w:val="18"/>
          <w:szCs w:val="18"/>
          <w:lang w:eastAsia="it-IT"/>
        </w:rPr>
        <w:t>, nel Regolamento sulla proprietà industriale di Ateneo, nonché alle altre disposizioni di legge.</w:t>
      </w:r>
    </w:p>
    <w:p w14:paraId="024220CC" w14:textId="77777777" w:rsidR="000607ED" w:rsidRPr="00C43205" w:rsidRDefault="000607ED" w:rsidP="000607ED">
      <w:pPr>
        <w:tabs>
          <w:tab w:val="left" w:pos="142"/>
          <w:tab w:val="left" w:pos="240"/>
          <w:tab w:val="left" w:pos="480"/>
          <w:tab w:val="left" w:pos="2400"/>
          <w:tab w:val="left" w:pos="3600"/>
          <w:tab w:val="left" w:pos="4800"/>
          <w:tab w:val="left" w:pos="6000"/>
          <w:tab w:val="left" w:pos="7200"/>
        </w:tabs>
        <w:spacing w:after="0" w:line="240" w:lineRule="auto"/>
        <w:ind w:right="-1"/>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Ai sensi di quanto disposto dall’art. 5 della legge n. 241 del 07/08/1990, e successive modificazioni e integrazioni, il Responsabile del procedimento di cui al presente bando è il Dott. </w:t>
      </w:r>
      <w:r w:rsidR="005F1CEB" w:rsidRPr="00C43205">
        <w:rPr>
          <w:rFonts w:ascii="Verdana" w:eastAsia="Times New Roman" w:hAnsi="Verdana" w:cs="Times New Roman"/>
          <w:sz w:val="18"/>
          <w:szCs w:val="18"/>
          <w:lang w:eastAsia="it-IT"/>
        </w:rPr>
        <w:t>Fabrizio Buttò</w:t>
      </w:r>
      <w:r w:rsidRPr="00C43205">
        <w:rPr>
          <w:rFonts w:ascii="Verdana" w:eastAsia="Times New Roman" w:hAnsi="Verdana" w:cs="Times New Roman"/>
          <w:sz w:val="18"/>
          <w:szCs w:val="18"/>
          <w:lang w:eastAsia="it-IT"/>
        </w:rPr>
        <w:t>.</w:t>
      </w:r>
    </w:p>
    <w:p w14:paraId="3DF0F146" w14:textId="6A8446CB" w:rsidR="000607ED" w:rsidRPr="00C43205" w:rsidRDefault="000607ED" w:rsidP="00D4240D">
      <w:pPr>
        <w:jc w:val="both"/>
        <w:rPr>
          <w:rFonts w:ascii="Verdana" w:eastAsia="Times New Roman" w:hAnsi="Verdana" w:cs="Times New Roman"/>
          <w:color w:val="FF0000"/>
          <w:sz w:val="18"/>
          <w:szCs w:val="18"/>
          <w:lang w:eastAsia="it-IT"/>
        </w:rPr>
      </w:pPr>
      <w:r w:rsidRPr="00C43205">
        <w:rPr>
          <w:rFonts w:ascii="Verdana" w:eastAsia="Times New Roman" w:hAnsi="Verdana" w:cs="Times New Roman"/>
          <w:sz w:val="18"/>
          <w:szCs w:val="18"/>
          <w:lang w:eastAsia="it-IT"/>
        </w:rPr>
        <w:t xml:space="preserve">Per ulteriori informazioni, gli interessati potranno rivolgersi alla Segreteria Dottorandi </w:t>
      </w:r>
      <w:r w:rsidR="00D4240D" w:rsidRPr="00C43205">
        <w:rPr>
          <w:rFonts w:ascii="Verdana" w:eastAsia="Times New Roman" w:hAnsi="Verdana" w:cs="Times New Roman"/>
          <w:sz w:val="18"/>
          <w:szCs w:val="18"/>
          <w:lang w:eastAsia="it-IT"/>
        </w:rPr>
        <w:t>cliccando il link “Richiedi assistenza” presente in alto a destra nella procedura online di presentazione della domanda, oppure via e-mail</w:t>
      </w:r>
      <w:r w:rsidR="00D4240D" w:rsidRPr="00C43205">
        <w:rPr>
          <w:rFonts w:ascii="Verdana" w:hAnsi="Verdana"/>
          <w:color w:val="FF0000"/>
          <w:sz w:val="18"/>
          <w:szCs w:val="18"/>
          <w:lang w:eastAsia="it-IT"/>
        </w:rPr>
        <w:t xml:space="preserve"> </w:t>
      </w:r>
      <w:r w:rsidR="00D4240D" w:rsidRPr="00C43205">
        <w:rPr>
          <w:rFonts w:ascii="Verdana" w:hAnsi="Verdana"/>
          <w:sz w:val="18"/>
          <w:szCs w:val="18"/>
          <w:lang w:eastAsia="it-IT"/>
        </w:rPr>
        <w:t xml:space="preserve">all’indirizzo </w:t>
      </w:r>
      <w:hyperlink r:id="rId23" w:history="1">
        <w:r w:rsidR="00D4240D" w:rsidRPr="00C43205">
          <w:rPr>
            <w:rStyle w:val="Collegamentoipertestuale"/>
            <w:rFonts w:ascii="Verdana" w:hAnsi="Verdana"/>
            <w:color w:val="auto"/>
            <w:sz w:val="18"/>
            <w:szCs w:val="18"/>
          </w:rPr>
          <w:t>dottorato.ricerca@polimi.it</w:t>
        </w:r>
      </w:hyperlink>
      <w:r w:rsidR="00D4240D" w:rsidRPr="00C43205">
        <w:rPr>
          <w:rFonts w:ascii="Verdana" w:eastAsia="Times New Roman" w:hAnsi="Verdana" w:cs="Times New Roman"/>
          <w:color w:val="FF0000"/>
          <w:sz w:val="18"/>
          <w:szCs w:val="18"/>
          <w:lang w:eastAsia="it-IT"/>
        </w:rPr>
        <w:t xml:space="preserve"> </w:t>
      </w:r>
    </w:p>
    <w:p w14:paraId="5F64E8FD" w14:textId="77777777" w:rsidR="000607ED" w:rsidRPr="00C43205" w:rsidRDefault="000607ED" w:rsidP="000607ED">
      <w:pPr>
        <w:tabs>
          <w:tab w:val="left" w:pos="240"/>
          <w:tab w:val="left" w:pos="480"/>
          <w:tab w:val="left" w:pos="1276"/>
          <w:tab w:val="left" w:pos="2400"/>
          <w:tab w:val="left" w:pos="3600"/>
          <w:tab w:val="left" w:pos="4800"/>
          <w:tab w:val="left" w:pos="6000"/>
          <w:tab w:val="left" w:pos="7200"/>
          <w:tab w:val="left" w:pos="9493"/>
        </w:tabs>
        <w:spacing w:after="0" w:line="240" w:lineRule="auto"/>
        <w:ind w:right="429"/>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Il presente bando sarà pubblicato sul sito del Politecnico di Milano e su </w:t>
      </w:r>
      <w:proofErr w:type="spellStart"/>
      <w:r w:rsidRPr="00C43205">
        <w:rPr>
          <w:rFonts w:ascii="Verdana" w:eastAsia="Times New Roman" w:hAnsi="Verdana" w:cs="Times New Roman"/>
          <w:sz w:val="18"/>
          <w:szCs w:val="18"/>
          <w:lang w:eastAsia="it-IT"/>
        </w:rPr>
        <w:t>Euraxess</w:t>
      </w:r>
      <w:proofErr w:type="spellEnd"/>
      <w:r w:rsidRPr="00C43205">
        <w:rPr>
          <w:rFonts w:ascii="Verdana" w:eastAsia="Times New Roman" w:hAnsi="Verdana" w:cs="Times New Roman"/>
          <w:sz w:val="18"/>
          <w:szCs w:val="18"/>
          <w:lang w:eastAsia="it-IT"/>
        </w:rPr>
        <w:t>.</w:t>
      </w:r>
    </w:p>
    <w:p w14:paraId="07D43F76" w14:textId="3B028928" w:rsidR="000607ED" w:rsidRPr="00E9059D" w:rsidRDefault="000607ED" w:rsidP="00586C57">
      <w:pPr>
        <w:tabs>
          <w:tab w:val="left" w:pos="240"/>
          <w:tab w:val="left" w:pos="480"/>
          <w:tab w:val="left" w:pos="1276"/>
          <w:tab w:val="left" w:pos="2400"/>
          <w:tab w:val="left" w:pos="3600"/>
          <w:tab w:val="left" w:pos="4800"/>
          <w:tab w:val="left" w:pos="6000"/>
          <w:tab w:val="left" w:pos="7200"/>
          <w:tab w:val="left" w:pos="9493"/>
        </w:tabs>
        <w:spacing w:after="0" w:line="240" w:lineRule="auto"/>
        <w:ind w:right="429"/>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Sarà inoltre consultabile alla pagina web </w:t>
      </w:r>
      <w:r w:rsidR="00D04356" w:rsidRPr="00E9059D">
        <w:rPr>
          <w:rFonts w:ascii="Verdana" w:eastAsia="Times New Roman" w:hAnsi="Verdana" w:cs="Times New Roman"/>
          <w:sz w:val="18"/>
          <w:szCs w:val="18"/>
          <w:lang w:eastAsia="it-IT"/>
        </w:rPr>
        <w:t>“Bando XXXIX ciclo dei corsi di Dottorato – 2022/2023”</w:t>
      </w:r>
      <w:r w:rsidR="00586C57" w:rsidRPr="00E9059D">
        <w:rPr>
          <w:rFonts w:ascii="Verdana" w:eastAsia="Times New Roman" w:hAnsi="Verdana" w:cs="Times New Roman"/>
          <w:sz w:val="18"/>
          <w:szCs w:val="18"/>
          <w:lang w:eastAsia="it-IT"/>
        </w:rPr>
        <w:t xml:space="preserve"> </w:t>
      </w:r>
      <w:hyperlink r:id="rId24" w:history="1">
        <w:r w:rsidR="00586C57" w:rsidRPr="00E9059D">
          <w:rPr>
            <w:rStyle w:val="Collegamentoipertestuale"/>
            <w:rFonts w:ascii="Verdana" w:eastAsia="Times New Roman" w:hAnsi="Verdana" w:cs="Times New Roman"/>
            <w:sz w:val="18"/>
            <w:szCs w:val="18"/>
            <w:lang w:eastAsia="it-IT"/>
          </w:rPr>
          <w:t>https://www.dottorato.polimi.it/index.php?id=420</w:t>
        </w:r>
      </w:hyperlink>
      <w:r w:rsidRPr="00E9059D">
        <w:rPr>
          <w:rFonts w:ascii="Verdana" w:eastAsia="Times New Roman" w:hAnsi="Verdana" w:cs="Times New Roman"/>
          <w:strike/>
          <w:color w:val="FF0000"/>
          <w:sz w:val="18"/>
          <w:szCs w:val="18"/>
          <w:u w:val="single"/>
          <w:lang w:eastAsia="it-IT"/>
        </w:rPr>
        <w:t xml:space="preserve"> </w:t>
      </w:r>
    </w:p>
    <w:p w14:paraId="74935227" w14:textId="77777777" w:rsidR="000607ED" w:rsidRPr="00E9059D" w:rsidRDefault="000607ED" w:rsidP="000607ED">
      <w:pPr>
        <w:spacing w:after="0" w:line="240" w:lineRule="auto"/>
        <w:rPr>
          <w:rFonts w:ascii="Verdana" w:eastAsia="Times New Roman" w:hAnsi="Verdana" w:cs="Times New Roman"/>
          <w:sz w:val="18"/>
          <w:szCs w:val="18"/>
          <w:lang w:eastAsia="it-IT"/>
        </w:rPr>
      </w:pPr>
    </w:p>
    <w:p w14:paraId="52C39C86" w14:textId="00953000" w:rsidR="000607ED" w:rsidRPr="00C43205" w:rsidRDefault="000607ED" w:rsidP="000607ED">
      <w:pPr>
        <w:tabs>
          <w:tab w:val="left" w:pos="240"/>
          <w:tab w:val="left" w:pos="480"/>
          <w:tab w:val="left" w:pos="1276"/>
          <w:tab w:val="left" w:pos="2400"/>
          <w:tab w:val="left" w:pos="3600"/>
          <w:tab w:val="left" w:pos="4800"/>
          <w:tab w:val="left" w:pos="6000"/>
          <w:tab w:val="left" w:pos="7200"/>
        </w:tabs>
        <w:spacing w:after="0" w:line="240" w:lineRule="auto"/>
        <w:rPr>
          <w:rFonts w:ascii="Verdana" w:eastAsia="Times New Roman" w:hAnsi="Verdana" w:cs="Times New Roman"/>
          <w:sz w:val="18"/>
          <w:szCs w:val="18"/>
          <w:lang w:eastAsia="it-IT"/>
        </w:rPr>
      </w:pPr>
      <w:r w:rsidRPr="00E9059D">
        <w:rPr>
          <w:rFonts w:ascii="Verdana" w:eastAsia="Times New Roman" w:hAnsi="Verdana" w:cs="Times New Roman"/>
          <w:sz w:val="18"/>
          <w:szCs w:val="18"/>
          <w:lang w:eastAsia="it-IT"/>
        </w:rPr>
        <w:t>Eventuali variazioni o integrazioni del bando saranno rese note nella</w:t>
      </w:r>
      <w:r w:rsidRPr="00C43205">
        <w:rPr>
          <w:rFonts w:ascii="Verdana" w:eastAsia="Times New Roman" w:hAnsi="Verdana" w:cs="Times New Roman"/>
          <w:sz w:val="18"/>
          <w:szCs w:val="18"/>
          <w:lang w:eastAsia="it-IT"/>
        </w:rPr>
        <w:t xml:space="preserve"> medesima pagina web.</w:t>
      </w:r>
    </w:p>
    <w:p w14:paraId="765F0EDE" w14:textId="77777777" w:rsidR="00341159" w:rsidRPr="00C43205" w:rsidRDefault="00341159" w:rsidP="000607ED">
      <w:pPr>
        <w:tabs>
          <w:tab w:val="left" w:pos="240"/>
          <w:tab w:val="left" w:pos="480"/>
          <w:tab w:val="left" w:pos="1276"/>
          <w:tab w:val="left" w:pos="2400"/>
          <w:tab w:val="left" w:pos="3600"/>
          <w:tab w:val="left" w:pos="4800"/>
          <w:tab w:val="left" w:pos="6000"/>
          <w:tab w:val="left" w:pos="7200"/>
        </w:tabs>
        <w:spacing w:after="0" w:line="240" w:lineRule="auto"/>
        <w:rPr>
          <w:rFonts w:ascii="Verdana" w:eastAsia="Times New Roman" w:hAnsi="Verdana" w:cs="Times New Roman"/>
          <w:sz w:val="18"/>
          <w:szCs w:val="18"/>
          <w:lang w:eastAsia="it-IT"/>
        </w:rPr>
      </w:pPr>
    </w:p>
    <w:p w14:paraId="3558B259" w14:textId="77777777" w:rsidR="00AE538A" w:rsidRPr="00C43205" w:rsidRDefault="00AE538A" w:rsidP="000607ED">
      <w:pPr>
        <w:tabs>
          <w:tab w:val="left" w:pos="240"/>
          <w:tab w:val="left" w:pos="480"/>
          <w:tab w:val="left" w:pos="1276"/>
          <w:tab w:val="left" w:pos="2400"/>
          <w:tab w:val="left" w:pos="3600"/>
          <w:tab w:val="left" w:pos="4800"/>
          <w:tab w:val="left" w:pos="6000"/>
          <w:tab w:val="left" w:pos="7200"/>
        </w:tabs>
        <w:spacing w:after="0" w:line="240" w:lineRule="auto"/>
        <w:rPr>
          <w:rFonts w:ascii="Verdana" w:eastAsia="Times New Roman" w:hAnsi="Verdana" w:cs="Times New Roman"/>
          <w:sz w:val="18"/>
          <w:szCs w:val="18"/>
          <w:lang w:eastAsia="it-IT"/>
        </w:rPr>
      </w:pPr>
    </w:p>
    <w:p w14:paraId="26BEC8DD" w14:textId="77777777" w:rsidR="00AE538A" w:rsidRPr="00C43205" w:rsidRDefault="00AE538A" w:rsidP="00AE538A">
      <w:pPr>
        <w:keepNext/>
        <w:tabs>
          <w:tab w:val="left" w:pos="240"/>
          <w:tab w:val="left" w:pos="480"/>
          <w:tab w:val="left" w:pos="1276"/>
          <w:tab w:val="left" w:pos="2400"/>
          <w:tab w:val="left" w:pos="3600"/>
          <w:tab w:val="left" w:pos="4800"/>
          <w:tab w:val="left" w:pos="6000"/>
          <w:tab w:val="left" w:pos="7200"/>
        </w:tabs>
        <w:spacing w:after="0" w:line="240" w:lineRule="auto"/>
        <w:ind w:left="1200" w:hanging="1200"/>
        <w:jc w:val="center"/>
        <w:outlineLvl w:val="3"/>
        <w:rPr>
          <w:rFonts w:ascii="Verdana" w:eastAsia="Times New Roman" w:hAnsi="Verdana" w:cs="Times New Roman"/>
          <w:b/>
          <w:sz w:val="18"/>
          <w:szCs w:val="18"/>
          <w:lang w:eastAsia="it-IT"/>
        </w:rPr>
      </w:pPr>
      <w:bookmarkStart w:id="15" w:name="_Hlk37770640"/>
      <w:r w:rsidRPr="00C43205">
        <w:rPr>
          <w:rFonts w:ascii="Verdana" w:eastAsia="Times New Roman" w:hAnsi="Verdana" w:cs="Times New Roman"/>
          <w:b/>
          <w:sz w:val="18"/>
          <w:szCs w:val="18"/>
          <w:lang w:eastAsia="it-IT"/>
        </w:rPr>
        <w:t>Art. 11</w:t>
      </w:r>
    </w:p>
    <w:p w14:paraId="002C9989" w14:textId="31A7B528" w:rsidR="00AE538A" w:rsidRPr="00C43205" w:rsidRDefault="00AE538A" w:rsidP="00AE538A">
      <w:pPr>
        <w:spacing w:after="0" w:line="240" w:lineRule="auto"/>
        <w:jc w:val="center"/>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w:t>
      </w:r>
      <w:r w:rsidR="006068E4" w:rsidRPr="00C43205">
        <w:rPr>
          <w:rFonts w:ascii="Verdana" w:eastAsia="Times New Roman" w:hAnsi="Verdana" w:cs="Times New Roman"/>
          <w:b/>
          <w:sz w:val="18"/>
          <w:szCs w:val="18"/>
          <w:lang w:eastAsia="it-IT"/>
        </w:rPr>
        <w:t>P</w:t>
      </w:r>
      <w:r w:rsidRPr="00C43205">
        <w:rPr>
          <w:rFonts w:ascii="Verdana" w:eastAsia="Times New Roman" w:hAnsi="Verdana" w:cs="Times New Roman"/>
          <w:b/>
          <w:sz w:val="18"/>
          <w:szCs w:val="18"/>
          <w:lang w:eastAsia="it-IT"/>
        </w:rPr>
        <w:t>rotezione dei dati personali)</w:t>
      </w:r>
    </w:p>
    <w:p w14:paraId="4A0AC8AD" w14:textId="77777777" w:rsidR="00AE538A" w:rsidRPr="00C43205" w:rsidRDefault="00AE538A" w:rsidP="000607ED">
      <w:pPr>
        <w:tabs>
          <w:tab w:val="left" w:pos="240"/>
          <w:tab w:val="left" w:pos="480"/>
          <w:tab w:val="left" w:pos="1276"/>
          <w:tab w:val="left" w:pos="2400"/>
          <w:tab w:val="left" w:pos="3600"/>
          <w:tab w:val="left" w:pos="4800"/>
          <w:tab w:val="left" w:pos="6000"/>
          <w:tab w:val="left" w:pos="7200"/>
        </w:tabs>
        <w:spacing w:after="0" w:line="240" w:lineRule="auto"/>
        <w:rPr>
          <w:rFonts w:ascii="Verdana" w:eastAsia="Times New Roman" w:hAnsi="Verdana" w:cs="Times New Roman"/>
          <w:sz w:val="18"/>
          <w:szCs w:val="18"/>
          <w:lang w:eastAsia="it-IT"/>
        </w:rPr>
      </w:pPr>
    </w:p>
    <w:p w14:paraId="1AC17FA0" w14:textId="77777777" w:rsidR="00AE538A" w:rsidRPr="00C43205" w:rsidRDefault="00AE538A" w:rsidP="00341159">
      <w:pPr>
        <w:tabs>
          <w:tab w:val="left" w:pos="240"/>
          <w:tab w:val="left" w:pos="480"/>
          <w:tab w:val="left" w:pos="1276"/>
          <w:tab w:val="left" w:pos="2400"/>
          <w:tab w:val="left" w:pos="3600"/>
          <w:tab w:val="left" w:pos="4800"/>
          <w:tab w:val="left" w:pos="6000"/>
          <w:tab w:val="left" w:pos="7200"/>
        </w:tabs>
        <w:spacing w:after="0" w:line="240" w:lineRule="auto"/>
        <w:jc w:val="center"/>
        <w:rPr>
          <w:rFonts w:ascii="Verdana" w:eastAsia="Times New Roman" w:hAnsi="Verdana" w:cs="Times New Roman"/>
          <w:sz w:val="18"/>
          <w:szCs w:val="18"/>
          <w:lang w:eastAsia="it-IT"/>
        </w:rPr>
      </w:pPr>
    </w:p>
    <w:p w14:paraId="0C49D8C5" w14:textId="608C818F" w:rsidR="00AE538A" w:rsidRPr="00C43205" w:rsidRDefault="00AE538A" w:rsidP="00341159">
      <w:pPr>
        <w:tabs>
          <w:tab w:val="left" w:pos="240"/>
          <w:tab w:val="left" w:pos="480"/>
          <w:tab w:val="left" w:pos="1276"/>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Ai sensi del Regolamento UE n. 679/2016, si informano i candidati che il trattamento dei dati personali da essi forniti al Politecnico di Milano è finalizzato unicamente all'espletamento delle attività di selezione e assegnazione</w:t>
      </w:r>
      <w:r w:rsidR="006954DD" w:rsidRPr="00C43205">
        <w:rPr>
          <w:rFonts w:ascii="Verdana" w:eastAsia="Times New Roman" w:hAnsi="Verdana" w:cs="Times New Roman"/>
          <w:sz w:val="18"/>
          <w:szCs w:val="18"/>
          <w:lang w:eastAsia="it-IT"/>
        </w:rPr>
        <w:t xml:space="preserve"> dei posti e</w:t>
      </w:r>
      <w:r w:rsidR="00124968" w:rsidRPr="00C43205">
        <w:rPr>
          <w:rFonts w:ascii="Verdana" w:eastAsia="Times New Roman" w:hAnsi="Verdana" w:cs="Times New Roman"/>
          <w:sz w:val="18"/>
          <w:szCs w:val="18"/>
          <w:lang w:eastAsia="it-IT"/>
        </w:rPr>
        <w:t>/o</w:t>
      </w:r>
      <w:r w:rsidRPr="00C43205">
        <w:rPr>
          <w:rFonts w:ascii="Verdana" w:eastAsia="Times New Roman" w:hAnsi="Verdana" w:cs="Times New Roman"/>
          <w:sz w:val="18"/>
          <w:szCs w:val="18"/>
          <w:lang w:eastAsia="it-IT"/>
        </w:rPr>
        <w:t xml:space="preserve"> dell</w:t>
      </w:r>
      <w:r w:rsidR="006954DD" w:rsidRPr="00C43205">
        <w:rPr>
          <w:rFonts w:ascii="Verdana" w:eastAsia="Times New Roman" w:hAnsi="Verdana" w:cs="Times New Roman"/>
          <w:sz w:val="18"/>
          <w:szCs w:val="18"/>
          <w:lang w:eastAsia="it-IT"/>
        </w:rPr>
        <w:t>e</w:t>
      </w:r>
      <w:r w:rsidRPr="00C43205">
        <w:rPr>
          <w:rFonts w:ascii="Verdana" w:eastAsia="Times New Roman" w:hAnsi="Verdana" w:cs="Times New Roman"/>
          <w:sz w:val="18"/>
          <w:szCs w:val="18"/>
          <w:lang w:eastAsia="it-IT"/>
        </w:rPr>
        <w:t xml:space="preserve"> bors</w:t>
      </w:r>
      <w:r w:rsidR="006954DD" w:rsidRPr="00C43205">
        <w:rPr>
          <w:rFonts w:ascii="Verdana" w:eastAsia="Times New Roman" w:hAnsi="Verdana" w:cs="Times New Roman"/>
          <w:sz w:val="18"/>
          <w:szCs w:val="18"/>
          <w:lang w:eastAsia="it-IT"/>
        </w:rPr>
        <w:t>e</w:t>
      </w:r>
      <w:r w:rsidRPr="00C43205">
        <w:rPr>
          <w:rFonts w:ascii="Verdana" w:eastAsia="Times New Roman" w:hAnsi="Verdana" w:cs="Times New Roman"/>
          <w:sz w:val="18"/>
          <w:szCs w:val="18"/>
          <w:lang w:eastAsia="it-IT"/>
        </w:rPr>
        <w:t xml:space="preserve"> di studio</w:t>
      </w:r>
      <w:r w:rsidR="006954DD" w:rsidRPr="00C43205">
        <w:rPr>
          <w:rFonts w:ascii="Verdana" w:eastAsia="Times New Roman" w:hAnsi="Verdana" w:cs="Times New Roman"/>
          <w:sz w:val="18"/>
          <w:szCs w:val="18"/>
          <w:lang w:eastAsia="it-IT"/>
        </w:rPr>
        <w:t xml:space="preserve"> indicate</w:t>
      </w:r>
      <w:r w:rsidR="00124968" w:rsidRPr="00C43205">
        <w:rPr>
          <w:rFonts w:ascii="Verdana" w:eastAsia="Times New Roman" w:hAnsi="Verdana" w:cs="Times New Roman"/>
          <w:sz w:val="18"/>
          <w:szCs w:val="18"/>
          <w:lang w:eastAsia="it-IT"/>
        </w:rPr>
        <w:t xml:space="preserve"> dal bando e, per i soli vincitori</w:t>
      </w:r>
      <w:r w:rsidR="009426F3" w:rsidRPr="00C43205">
        <w:rPr>
          <w:rFonts w:ascii="Verdana" w:eastAsia="Times New Roman" w:hAnsi="Verdana" w:cs="Times New Roman"/>
          <w:sz w:val="18"/>
          <w:szCs w:val="18"/>
          <w:lang w:eastAsia="it-IT"/>
        </w:rPr>
        <w:t xml:space="preserve"> di borsa</w:t>
      </w:r>
      <w:r w:rsidRPr="00C43205">
        <w:rPr>
          <w:rFonts w:ascii="Verdana" w:eastAsia="Times New Roman" w:hAnsi="Verdana" w:cs="Times New Roman"/>
          <w:sz w:val="18"/>
          <w:szCs w:val="18"/>
          <w:lang w:eastAsia="it-IT"/>
        </w:rPr>
        <w:t>, il trattamento dei dati sarà finali</w:t>
      </w:r>
      <w:r w:rsidR="00124968" w:rsidRPr="00C43205">
        <w:rPr>
          <w:rFonts w:ascii="Verdana" w:eastAsia="Times New Roman" w:hAnsi="Verdana" w:cs="Times New Roman"/>
          <w:sz w:val="18"/>
          <w:szCs w:val="18"/>
          <w:lang w:eastAsia="it-IT"/>
        </w:rPr>
        <w:t>zzato anche all’erogazione delle borse</w:t>
      </w:r>
      <w:r w:rsidRPr="00C43205">
        <w:rPr>
          <w:rFonts w:ascii="Verdana" w:eastAsia="Times New Roman" w:hAnsi="Verdana" w:cs="Times New Roman"/>
          <w:sz w:val="18"/>
          <w:szCs w:val="18"/>
          <w:lang w:eastAsia="it-IT"/>
        </w:rPr>
        <w:t xml:space="preserve"> stess</w:t>
      </w:r>
      <w:r w:rsidR="00124968" w:rsidRPr="00C43205">
        <w:rPr>
          <w:rFonts w:ascii="Verdana" w:eastAsia="Times New Roman" w:hAnsi="Verdana" w:cs="Times New Roman"/>
          <w:sz w:val="18"/>
          <w:szCs w:val="18"/>
          <w:lang w:eastAsia="it-IT"/>
        </w:rPr>
        <w:t>e</w:t>
      </w:r>
      <w:r w:rsidRPr="00C43205">
        <w:rPr>
          <w:rFonts w:ascii="Verdana" w:eastAsia="Times New Roman" w:hAnsi="Verdana" w:cs="Times New Roman"/>
          <w:sz w:val="18"/>
          <w:szCs w:val="18"/>
          <w:lang w:eastAsia="it-IT"/>
        </w:rPr>
        <w:t xml:space="preserve"> e per le finalità connesse alla </w:t>
      </w:r>
      <w:r w:rsidR="00124968" w:rsidRPr="00C43205">
        <w:rPr>
          <w:rFonts w:ascii="Verdana" w:eastAsia="Times New Roman" w:hAnsi="Verdana" w:cs="Times New Roman"/>
          <w:sz w:val="18"/>
          <w:szCs w:val="18"/>
          <w:lang w:eastAsia="it-IT"/>
        </w:rPr>
        <w:t>loro</w:t>
      </w:r>
      <w:r w:rsidRPr="00C43205">
        <w:rPr>
          <w:rFonts w:ascii="Verdana" w:eastAsia="Times New Roman" w:hAnsi="Verdana" w:cs="Times New Roman"/>
          <w:sz w:val="18"/>
          <w:szCs w:val="18"/>
          <w:lang w:eastAsia="it-IT"/>
        </w:rPr>
        <w:t xml:space="preserve"> gestione. Il trattamento avverrà a cura delle persone preposte al pr</w:t>
      </w:r>
      <w:r w:rsidR="00124968" w:rsidRPr="00C43205">
        <w:rPr>
          <w:rFonts w:ascii="Verdana" w:eastAsia="Times New Roman" w:hAnsi="Verdana" w:cs="Times New Roman"/>
          <w:sz w:val="18"/>
          <w:szCs w:val="18"/>
          <w:lang w:eastAsia="it-IT"/>
        </w:rPr>
        <w:t>ocedimento, anche da parte della Commissione Giudicatrice</w:t>
      </w:r>
      <w:r w:rsidRPr="00C43205">
        <w:rPr>
          <w:rFonts w:ascii="Verdana" w:eastAsia="Times New Roman" w:hAnsi="Verdana" w:cs="Times New Roman"/>
          <w:sz w:val="18"/>
          <w:szCs w:val="18"/>
          <w:lang w:eastAsia="it-IT"/>
        </w:rPr>
        <w:t xml:space="preserve"> presso il Politecnico di Milano, con l'utilizzo di procedure anche informatizzate, nei modi e nei limiti necessari per perseguire le predette finalità, anche in caso di eventuale comunicazione a terzi.</w:t>
      </w:r>
    </w:p>
    <w:p w14:paraId="080DC786" w14:textId="25033B1C" w:rsidR="00AE538A" w:rsidRPr="00C43205" w:rsidRDefault="00AE538A" w:rsidP="00341159">
      <w:pPr>
        <w:tabs>
          <w:tab w:val="left" w:pos="240"/>
          <w:tab w:val="left" w:pos="480"/>
          <w:tab w:val="left" w:pos="1276"/>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Il conferimento di tali dati è necessario per verificare i requisiti di partecipazione e il possesso di titoli e la loro mancata indicazione può precludere tale verifica. Ulteriori dati potranno essere richiesti per la sola finalità di assegnazione della borsa</w:t>
      </w:r>
      <w:r w:rsidR="00124968" w:rsidRPr="00C43205">
        <w:rPr>
          <w:rFonts w:ascii="Verdana" w:eastAsia="Times New Roman" w:hAnsi="Verdana" w:cs="Times New Roman"/>
          <w:sz w:val="18"/>
          <w:szCs w:val="18"/>
          <w:lang w:eastAsia="it-IT"/>
        </w:rPr>
        <w:t xml:space="preserve"> e/o del posto</w:t>
      </w:r>
      <w:r w:rsidRPr="00C43205">
        <w:rPr>
          <w:rFonts w:ascii="Verdana" w:eastAsia="Times New Roman" w:hAnsi="Verdana" w:cs="Times New Roman"/>
          <w:sz w:val="18"/>
          <w:szCs w:val="18"/>
          <w:lang w:eastAsia="it-IT"/>
        </w:rPr>
        <w:t>. I dati verranno conservati, in conformità a quanto previsto dalla vigente normativa in materia, per un periodo di tempo non superiore a quello necessario al conseguimento delle finalità per le quali essi sono trattati.</w:t>
      </w:r>
    </w:p>
    <w:p w14:paraId="13AC1DE0" w14:textId="77777777" w:rsidR="00AE538A" w:rsidRPr="00C43205" w:rsidRDefault="00AE538A" w:rsidP="00341159">
      <w:pPr>
        <w:tabs>
          <w:tab w:val="left" w:pos="240"/>
          <w:tab w:val="left" w:pos="480"/>
          <w:tab w:val="left" w:pos="1276"/>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Ai candidati sono riconosciuti i diritti di cui al capo terzo del Regolamento UE n. 679/2016, in particolare, il diritto di accedere ai propri dati personali, di chiederne la rettifica, l'aggiornamento e la cancellazione, se incompleti, erronei o raccolti in violazione della legge, nonché di opporsi al loro trattamento per motivi legittimi.</w:t>
      </w:r>
    </w:p>
    <w:p w14:paraId="4D02C4B6" w14:textId="77777777" w:rsidR="00AE538A" w:rsidRPr="00C43205" w:rsidRDefault="00AE538A" w:rsidP="00341159">
      <w:pPr>
        <w:tabs>
          <w:tab w:val="left" w:pos="240"/>
          <w:tab w:val="left" w:pos="480"/>
          <w:tab w:val="left" w:pos="1276"/>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Ulteriori informazioni sono disponibili sul sito di ateneo </w:t>
      </w:r>
      <w:hyperlink r:id="rId25" w:history="1">
        <w:r w:rsidRPr="00222297">
          <w:rPr>
            <w:rStyle w:val="Collegamentoipertestuale"/>
            <w:rFonts w:ascii="Verdana" w:eastAsia="Times New Roman" w:hAnsi="Verdana" w:cs="Times New Roman"/>
            <w:color w:val="0070C0"/>
            <w:sz w:val="18"/>
            <w:szCs w:val="18"/>
            <w:lang w:eastAsia="it-IT"/>
          </w:rPr>
          <w:t>www.polimi.it/privacy</w:t>
        </w:r>
      </w:hyperlink>
      <w:r w:rsidRPr="00C43205">
        <w:rPr>
          <w:rFonts w:ascii="Verdana" w:eastAsia="Times New Roman" w:hAnsi="Verdana" w:cs="Times New Roman"/>
          <w:sz w:val="18"/>
          <w:szCs w:val="18"/>
          <w:lang w:eastAsia="it-IT"/>
        </w:rPr>
        <w:t xml:space="preserve"> </w:t>
      </w:r>
    </w:p>
    <w:p w14:paraId="7E4145A4" w14:textId="77777777" w:rsidR="00AE538A" w:rsidRPr="00C43205" w:rsidRDefault="00AE538A" w:rsidP="00341159">
      <w:pPr>
        <w:tabs>
          <w:tab w:val="left" w:pos="240"/>
          <w:tab w:val="left" w:pos="480"/>
          <w:tab w:val="left" w:pos="1276"/>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lastRenderedPageBreak/>
        <w:t>Può essere presentato reclamo rivolgendo apposita richiesta al Responsabile per la protezione dei dati personali, punto di contatto: privacy@polimi.it.</w:t>
      </w:r>
    </w:p>
    <w:p w14:paraId="2919A861" w14:textId="77777777" w:rsidR="00AE538A" w:rsidRPr="00C43205" w:rsidRDefault="00AE538A" w:rsidP="00341159">
      <w:pPr>
        <w:tabs>
          <w:tab w:val="left" w:pos="240"/>
          <w:tab w:val="left" w:pos="480"/>
          <w:tab w:val="left" w:pos="1276"/>
          <w:tab w:val="left" w:pos="2400"/>
          <w:tab w:val="left" w:pos="3600"/>
          <w:tab w:val="left" w:pos="4800"/>
          <w:tab w:val="left" w:pos="6000"/>
          <w:tab w:val="left" w:pos="7200"/>
        </w:tabs>
        <w:spacing w:after="0" w:line="240" w:lineRule="auto"/>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 xml:space="preserve">Titolare del trattamento del Politecnico di Milano è il Direttore Generale su delega del Rettore pro-tempore – contatto: </w:t>
      </w:r>
      <w:hyperlink r:id="rId26" w:history="1">
        <w:r w:rsidRPr="00C43205">
          <w:rPr>
            <w:rStyle w:val="Collegamentoipertestuale"/>
            <w:rFonts w:ascii="Verdana" w:eastAsia="Times New Roman" w:hAnsi="Verdana" w:cs="Times New Roman"/>
            <w:color w:val="auto"/>
            <w:sz w:val="18"/>
            <w:szCs w:val="18"/>
            <w:lang w:eastAsia="it-IT"/>
          </w:rPr>
          <w:t>dirgen@polimi.it</w:t>
        </w:r>
      </w:hyperlink>
      <w:r w:rsidRPr="00C43205">
        <w:rPr>
          <w:rFonts w:ascii="Verdana" w:eastAsia="Times New Roman" w:hAnsi="Verdana" w:cs="Times New Roman"/>
          <w:sz w:val="18"/>
          <w:szCs w:val="18"/>
          <w:lang w:eastAsia="it-IT"/>
        </w:rPr>
        <w:t xml:space="preserve"> .</w:t>
      </w:r>
    </w:p>
    <w:bookmarkEnd w:id="15"/>
    <w:p w14:paraId="7E04FFE4" w14:textId="77777777" w:rsidR="000607ED" w:rsidRPr="00C43205" w:rsidRDefault="000607ED" w:rsidP="000607ED">
      <w:pPr>
        <w:tabs>
          <w:tab w:val="left" w:pos="240"/>
          <w:tab w:val="left" w:pos="480"/>
          <w:tab w:val="left" w:pos="1200"/>
          <w:tab w:val="left" w:pos="2400"/>
          <w:tab w:val="left" w:pos="3600"/>
          <w:tab w:val="left" w:pos="4800"/>
          <w:tab w:val="left" w:pos="6000"/>
          <w:tab w:val="left" w:pos="7200"/>
        </w:tabs>
        <w:spacing w:after="0" w:line="240" w:lineRule="auto"/>
        <w:ind w:right="426"/>
        <w:jc w:val="both"/>
        <w:rPr>
          <w:rFonts w:ascii="Verdana" w:eastAsia="Times New Roman" w:hAnsi="Verdana" w:cs="Times New Roman"/>
          <w:sz w:val="18"/>
          <w:szCs w:val="18"/>
          <w:lang w:eastAsia="it-IT"/>
        </w:rPr>
      </w:pPr>
    </w:p>
    <w:p w14:paraId="367D5351" w14:textId="77777777" w:rsidR="000607ED" w:rsidRPr="00C43205" w:rsidRDefault="000607ED" w:rsidP="000607ED">
      <w:pPr>
        <w:tabs>
          <w:tab w:val="left" w:pos="240"/>
          <w:tab w:val="left" w:pos="480"/>
          <w:tab w:val="left" w:pos="1200"/>
          <w:tab w:val="left" w:pos="2400"/>
          <w:tab w:val="left" w:pos="3600"/>
          <w:tab w:val="left" w:pos="4800"/>
          <w:tab w:val="left" w:pos="6000"/>
          <w:tab w:val="left" w:pos="7200"/>
        </w:tabs>
        <w:spacing w:after="0" w:line="240" w:lineRule="auto"/>
        <w:ind w:right="426"/>
        <w:jc w:val="both"/>
        <w:rPr>
          <w:rFonts w:ascii="Verdana" w:eastAsia="Times New Roman" w:hAnsi="Verdana" w:cs="Times New Roman"/>
          <w:sz w:val="10"/>
          <w:szCs w:val="10"/>
          <w:lang w:eastAsia="it-IT"/>
        </w:rPr>
      </w:pPr>
    </w:p>
    <w:p w14:paraId="00F21728" w14:textId="77777777" w:rsidR="000607ED" w:rsidRPr="00C43205" w:rsidRDefault="000607ED" w:rsidP="000607ED">
      <w:pPr>
        <w:tabs>
          <w:tab w:val="left" w:pos="240"/>
          <w:tab w:val="left" w:pos="480"/>
          <w:tab w:val="left" w:pos="1200"/>
          <w:tab w:val="left" w:pos="2400"/>
          <w:tab w:val="left" w:pos="3600"/>
          <w:tab w:val="left" w:pos="4800"/>
          <w:tab w:val="left" w:pos="6000"/>
          <w:tab w:val="left" w:pos="7200"/>
        </w:tabs>
        <w:spacing w:after="0" w:line="240" w:lineRule="auto"/>
        <w:ind w:right="426"/>
        <w:jc w:val="both"/>
        <w:rPr>
          <w:rFonts w:ascii="Verdana" w:eastAsia="Times New Roman" w:hAnsi="Verdana" w:cs="Times New Roman"/>
          <w:sz w:val="10"/>
          <w:szCs w:val="10"/>
          <w:lang w:eastAsia="it-IT"/>
        </w:rPr>
      </w:pPr>
    </w:p>
    <w:p w14:paraId="626F0D01" w14:textId="77777777" w:rsidR="000607ED" w:rsidRPr="00C43205" w:rsidRDefault="000607ED" w:rsidP="000607ED">
      <w:pPr>
        <w:tabs>
          <w:tab w:val="left" w:pos="240"/>
          <w:tab w:val="left" w:pos="480"/>
          <w:tab w:val="left" w:pos="1200"/>
          <w:tab w:val="left" w:pos="2400"/>
          <w:tab w:val="left" w:pos="3600"/>
          <w:tab w:val="left" w:pos="4820"/>
          <w:tab w:val="left" w:pos="6000"/>
          <w:tab w:val="left" w:pos="7200"/>
        </w:tabs>
        <w:spacing w:after="0" w:line="240" w:lineRule="auto"/>
        <w:ind w:left="4800" w:right="426"/>
        <w:jc w:val="center"/>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 xml:space="preserve">       IL RETTORE</w:t>
      </w:r>
    </w:p>
    <w:p w14:paraId="5952D766" w14:textId="4FE77DF1" w:rsidR="000607ED" w:rsidRPr="00C43205" w:rsidRDefault="000607ED" w:rsidP="000607ED">
      <w:pPr>
        <w:tabs>
          <w:tab w:val="left" w:pos="4820"/>
        </w:tabs>
        <w:spacing w:after="0" w:line="240" w:lineRule="auto"/>
        <w:ind w:left="4800"/>
        <w:jc w:val="center"/>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t>Prof. Ferruccio Resta</w:t>
      </w:r>
    </w:p>
    <w:p w14:paraId="7ED75632" w14:textId="26A17F09" w:rsidR="00DE2606" w:rsidRPr="00C43205" w:rsidRDefault="00DE2606" w:rsidP="00DE2606">
      <w:pPr>
        <w:tabs>
          <w:tab w:val="left" w:pos="240"/>
          <w:tab w:val="left" w:pos="480"/>
          <w:tab w:val="left" w:pos="1276"/>
          <w:tab w:val="left" w:pos="2400"/>
          <w:tab w:val="left" w:pos="3600"/>
          <w:tab w:val="left" w:pos="4820"/>
          <w:tab w:val="left" w:pos="6000"/>
          <w:tab w:val="left" w:pos="7200"/>
        </w:tabs>
        <w:spacing w:after="0" w:line="240" w:lineRule="auto"/>
        <w:jc w:val="both"/>
        <w:rPr>
          <w:rFonts w:ascii="Verdana" w:eastAsia="Times New Roman" w:hAnsi="Verdana" w:cs="Times New Roman"/>
          <w:sz w:val="18"/>
          <w:szCs w:val="18"/>
          <w:lang w:eastAsia="it-IT"/>
        </w:rPr>
      </w:pPr>
    </w:p>
    <w:p w14:paraId="1C933777" w14:textId="77777777" w:rsidR="00DE2606" w:rsidRPr="00C43205" w:rsidRDefault="00DE2606" w:rsidP="00DE2606">
      <w:pPr>
        <w:tabs>
          <w:tab w:val="left" w:pos="240"/>
          <w:tab w:val="left" w:pos="480"/>
          <w:tab w:val="left" w:pos="1276"/>
          <w:tab w:val="left" w:pos="2400"/>
          <w:tab w:val="left" w:pos="3600"/>
          <w:tab w:val="left" w:pos="4820"/>
          <w:tab w:val="left" w:pos="6000"/>
          <w:tab w:val="left" w:pos="7200"/>
        </w:tabs>
        <w:spacing w:after="0" w:line="240" w:lineRule="auto"/>
        <w:jc w:val="both"/>
        <w:rPr>
          <w:rFonts w:ascii="Verdana" w:eastAsia="Times New Roman" w:hAnsi="Verdana" w:cs="Times New Roman"/>
          <w:sz w:val="18"/>
          <w:szCs w:val="18"/>
          <w:lang w:eastAsia="it-IT"/>
        </w:rPr>
      </w:pPr>
    </w:p>
    <w:p w14:paraId="456769A8" w14:textId="77777777" w:rsidR="00DE2606" w:rsidRPr="00C43205" w:rsidRDefault="00DE2606" w:rsidP="00DE2606">
      <w:pPr>
        <w:tabs>
          <w:tab w:val="left" w:pos="240"/>
          <w:tab w:val="left" w:pos="480"/>
          <w:tab w:val="left" w:pos="1276"/>
          <w:tab w:val="left" w:pos="2400"/>
          <w:tab w:val="left" w:pos="3600"/>
          <w:tab w:val="left" w:pos="4800"/>
          <w:tab w:val="left" w:pos="6000"/>
          <w:tab w:val="left" w:pos="7200"/>
        </w:tabs>
        <w:spacing w:after="0" w:line="240" w:lineRule="auto"/>
        <w:jc w:val="both"/>
        <w:rPr>
          <w:rFonts w:ascii="Verdana" w:eastAsia="Times New Roman" w:hAnsi="Verdana" w:cs="Times New Roman"/>
          <w:sz w:val="12"/>
          <w:szCs w:val="12"/>
          <w:lang w:eastAsia="it-IT"/>
        </w:rPr>
      </w:pPr>
      <w:r w:rsidRPr="00C43205">
        <w:rPr>
          <w:rFonts w:ascii="Verdana" w:eastAsia="Times New Roman" w:hAnsi="Verdana" w:cs="Times New Roman"/>
          <w:sz w:val="12"/>
          <w:szCs w:val="12"/>
          <w:lang w:eastAsia="it-IT"/>
        </w:rPr>
        <w:t>Firmato digitalmente ai sensi del Codice dell’Amministrazione Digitale</w:t>
      </w:r>
    </w:p>
    <w:p w14:paraId="5A1E48E8" w14:textId="77777777" w:rsidR="000607ED" w:rsidRPr="00C43205" w:rsidRDefault="000607ED" w:rsidP="000607ED">
      <w:pPr>
        <w:spacing w:after="0" w:line="240" w:lineRule="auto"/>
        <w:ind w:left="4860"/>
        <w:rPr>
          <w:rFonts w:ascii="Verdana" w:eastAsia="Times New Roman" w:hAnsi="Verdana" w:cs="Times New Roman"/>
          <w:b/>
          <w:sz w:val="18"/>
          <w:szCs w:val="18"/>
          <w:lang w:eastAsia="it-IT"/>
        </w:rPr>
      </w:pPr>
      <w:r w:rsidRPr="00C43205">
        <w:rPr>
          <w:rFonts w:ascii="Verdana" w:eastAsia="Times New Roman" w:hAnsi="Verdana" w:cs="Times New Roman"/>
          <w:b/>
          <w:sz w:val="18"/>
          <w:szCs w:val="18"/>
          <w:lang w:eastAsia="it-IT"/>
        </w:rPr>
        <w:br w:type="page"/>
      </w:r>
    </w:p>
    <w:p w14:paraId="56DFD8DA" w14:textId="77777777" w:rsidR="001647D8" w:rsidRPr="00C43205" w:rsidRDefault="001647D8" w:rsidP="000607ED">
      <w:pPr>
        <w:widowControl w:val="0"/>
        <w:autoSpaceDE w:val="0"/>
        <w:autoSpaceDN w:val="0"/>
        <w:adjustRightInd w:val="0"/>
        <w:spacing w:after="0" w:line="240" w:lineRule="auto"/>
        <w:rPr>
          <w:rFonts w:ascii="Helvetica-Bold" w:eastAsia="Times New Roman" w:hAnsi="Helvetica-Bold" w:cs="Helvetica-Bold"/>
          <w:b/>
          <w:bCs/>
          <w:sz w:val="20"/>
          <w:szCs w:val="20"/>
          <w:lang w:eastAsia="it-IT"/>
        </w:rPr>
      </w:pPr>
    </w:p>
    <w:p w14:paraId="5F0A43E8" w14:textId="77777777" w:rsidR="00341159" w:rsidRPr="00C43205" w:rsidRDefault="00341159" w:rsidP="000607ED">
      <w:pPr>
        <w:widowControl w:val="0"/>
        <w:autoSpaceDE w:val="0"/>
        <w:autoSpaceDN w:val="0"/>
        <w:adjustRightInd w:val="0"/>
        <w:spacing w:after="0" w:line="240" w:lineRule="auto"/>
        <w:rPr>
          <w:rFonts w:ascii="Verdana" w:eastAsia="Times New Roman" w:hAnsi="Verdana" w:cs="Helvetica-Bold"/>
          <w:b/>
          <w:bCs/>
          <w:sz w:val="18"/>
          <w:szCs w:val="18"/>
          <w:lang w:eastAsia="it-IT"/>
        </w:rPr>
      </w:pPr>
    </w:p>
    <w:p w14:paraId="648F049A" w14:textId="64A668AB" w:rsidR="000607ED" w:rsidRPr="00C43205" w:rsidRDefault="000607ED" w:rsidP="000607ED">
      <w:pPr>
        <w:widowControl w:val="0"/>
        <w:autoSpaceDE w:val="0"/>
        <w:autoSpaceDN w:val="0"/>
        <w:adjustRightInd w:val="0"/>
        <w:spacing w:after="0" w:line="240" w:lineRule="auto"/>
        <w:rPr>
          <w:rFonts w:ascii="Verdana" w:eastAsia="Times New Roman" w:hAnsi="Verdana" w:cs="Helvetica-Bold"/>
          <w:b/>
          <w:bCs/>
          <w:sz w:val="18"/>
          <w:szCs w:val="18"/>
          <w:lang w:eastAsia="it-IT"/>
        </w:rPr>
      </w:pPr>
      <w:r w:rsidRPr="00C43205">
        <w:rPr>
          <w:rFonts w:ascii="Verdana" w:eastAsia="Times New Roman" w:hAnsi="Verdana" w:cs="Helvetica-Bold"/>
          <w:b/>
          <w:bCs/>
          <w:sz w:val="18"/>
          <w:szCs w:val="18"/>
          <w:lang w:eastAsia="it-IT"/>
        </w:rPr>
        <w:t>Allegato 1 - MEDIA MINIMA DEGLI ESAMI PER TITOLI ESTERI</w:t>
      </w:r>
    </w:p>
    <w:p w14:paraId="5DB066E1" w14:textId="77777777" w:rsidR="003F6B40" w:rsidRPr="00C43205" w:rsidRDefault="003F6B40" w:rsidP="000607ED">
      <w:pPr>
        <w:widowControl w:val="0"/>
        <w:autoSpaceDE w:val="0"/>
        <w:autoSpaceDN w:val="0"/>
        <w:adjustRightInd w:val="0"/>
        <w:spacing w:after="0" w:line="240" w:lineRule="auto"/>
        <w:rPr>
          <w:rFonts w:ascii="Helvetica-Bold" w:eastAsia="Times New Roman" w:hAnsi="Helvetica-Bold" w:cs="Helvetica-Bold"/>
          <w:b/>
          <w:bCs/>
          <w:sz w:val="20"/>
          <w:szCs w:val="20"/>
          <w:lang w:eastAsia="it-IT"/>
        </w:rPr>
      </w:pPr>
    </w:p>
    <w:p w14:paraId="5367A4E5" w14:textId="77777777" w:rsidR="001647D8" w:rsidRPr="00C43205" w:rsidRDefault="001647D8" w:rsidP="000607ED">
      <w:pPr>
        <w:widowControl w:val="0"/>
        <w:autoSpaceDE w:val="0"/>
        <w:autoSpaceDN w:val="0"/>
        <w:adjustRightInd w:val="0"/>
        <w:spacing w:after="0" w:line="240" w:lineRule="auto"/>
        <w:rPr>
          <w:rFonts w:ascii="Helvetica-Bold" w:eastAsia="Times New Roman" w:hAnsi="Helvetica-Bold" w:cs="Helvetica-Bold"/>
          <w:b/>
          <w:bCs/>
          <w:sz w:val="20"/>
          <w:szCs w:val="20"/>
          <w:lang w:eastAsia="it-IT"/>
        </w:rPr>
      </w:pPr>
    </w:p>
    <w:tbl>
      <w:tblPr>
        <w:tblStyle w:val="TableNormal"/>
        <w:tblpPr w:leftFromText="141" w:rightFromText="141" w:vertAnchor="page" w:horzAnchor="margin" w:tblpY="33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4"/>
        <w:gridCol w:w="2563"/>
      </w:tblGrid>
      <w:tr w:rsidR="001647D8" w:rsidRPr="00C43205" w14:paraId="4D0537E3" w14:textId="77777777" w:rsidTr="001647D8">
        <w:trPr>
          <w:trHeight w:hRule="exact" w:val="572"/>
        </w:trPr>
        <w:tc>
          <w:tcPr>
            <w:tcW w:w="2394" w:type="dxa"/>
          </w:tcPr>
          <w:p w14:paraId="4A2DD941" w14:textId="77777777" w:rsidR="001647D8" w:rsidRPr="00C43205" w:rsidRDefault="001647D8" w:rsidP="001647D8">
            <w:pPr>
              <w:spacing w:line="265" w:lineRule="exact"/>
              <w:ind w:left="206"/>
              <w:jc w:val="center"/>
              <w:rPr>
                <w:rFonts w:ascii="Verdana" w:eastAsia="Calibri" w:hAnsi="Verdana" w:cs="Calibri"/>
                <w:b/>
                <w:sz w:val="18"/>
                <w:szCs w:val="18"/>
              </w:rPr>
            </w:pPr>
            <w:r w:rsidRPr="00C43205">
              <w:rPr>
                <w:rFonts w:ascii="Verdana" w:eastAsia="Calibri" w:hAnsi="Verdana" w:cs="Calibri"/>
                <w:b/>
                <w:sz w:val="18"/>
                <w:szCs w:val="18"/>
              </w:rPr>
              <w:t>PAESE</w:t>
            </w:r>
          </w:p>
        </w:tc>
        <w:tc>
          <w:tcPr>
            <w:tcW w:w="2563" w:type="dxa"/>
          </w:tcPr>
          <w:p w14:paraId="5BF47A50" w14:textId="77777777" w:rsidR="001647D8" w:rsidRPr="00C43205" w:rsidRDefault="001647D8" w:rsidP="001647D8">
            <w:pPr>
              <w:spacing w:line="265" w:lineRule="exact"/>
              <w:ind w:left="156"/>
              <w:jc w:val="center"/>
              <w:rPr>
                <w:rFonts w:ascii="Verdana" w:eastAsia="Calibri" w:hAnsi="Verdana" w:cs="Calibri"/>
                <w:b/>
                <w:sz w:val="18"/>
                <w:szCs w:val="18"/>
              </w:rPr>
            </w:pPr>
            <w:r w:rsidRPr="00C43205">
              <w:rPr>
                <w:rFonts w:ascii="Verdana" w:eastAsia="Calibri" w:hAnsi="Verdana" w:cs="Calibri"/>
                <w:b/>
                <w:sz w:val="18"/>
                <w:szCs w:val="18"/>
              </w:rPr>
              <w:t>MEDIA ESAMI MINIMA (GPA)</w:t>
            </w:r>
          </w:p>
        </w:tc>
      </w:tr>
      <w:tr w:rsidR="001647D8" w:rsidRPr="00C43205" w14:paraId="7D3F28A9" w14:textId="77777777" w:rsidTr="001647D8">
        <w:trPr>
          <w:trHeight w:hRule="exact" w:val="336"/>
        </w:trPr>
        <w:tc>
          <w:tcPr>
            <w:tcW w:w="2394" w:type="dxa"/>
          </w:tcPr>
          <w:p w14:paraId="5C3DDDB9" w14:textId="77777777" w:rsidR="001647D8" w:rsidRPr="00C43205" w:rsidRDefault="001647D8" w:rsidP="001647D8">
            <w:pPr>
              <w:spacing w:line="265" w:lineRule="exact"/>
              <w:ind w:left="155"/>
              <w:jc w:val="center"/>
              <w:rPr>
                <w:rFonts w:ascii="Verdana" w:eastAsia="Calibri" w:hAnsi="Verdana" w:cs="Calibri"/>
                <w:sz w:val="18"/>
                <w:szCs w:val="18"/>
              </w:rPr>
            </w:pPr>
            <w:r w:rsidRPr="00C43205">
              <w:rPr>
                <w:rFonts w:ascii="Verdana" w:eastAsia="Calibri" w:hAnsi="Verdana" w:cs="Calibri"/>
                <w:sz w:val="18"/>
                <w:szCs w:val="18"/>
              </w:rPr>
              <w:t>BANGLADESH</w:t>
            </w:r>
          </w:p>
        </w:tc>
        <w:tc>
          <w:tcPr>
            <w:tcW w:w="2563" w:type="dxa"/>
          </w:tcPr>
          <w:p w14:paraId="4C6FEF61" w14:textId="77777777" w:rsidR="001647D8" w:rsidRPr="00C43205" w:rsidRDefault="001647D8" w:rsidP="001647D8">
            <w:pPr>
              <w:spacing w:line="265" w:lineRule="exact"/>
              <w:ind w:left="650" w:right="646"/>
              <w:jc w:val="center"/>
              <w:rPr>
                <w:rFonts w:ascii="Verdana" w:eastAsia="Calibri" w:hAnsi="Verdana" w:cs="Calibri"/>
                <w:sz w:val="18"/>
                <w:szCs w:val="18"/>
              </w:rPr>
            </w:pPr>
            <w:r w:rsidRPr="00C43205">
              <w:rPr>
                <w:rFonts w:ascii="Verdana" w:eastAsia="Calibri" w:hAnsi="Verdana" w:cs="Calibri"/>
                <w:sz w:val="18"/>
                <w:szCs w:val="18"/>
              </w:rPr>
              <w:t>3,3/4</w:t>
            </w:r>
          </w:p>
        </w:tc>
      </w:tr>
      <w:tr w:rsidR="001647D8" w:rsidRPr="00C43205" w14:paraId="5ECBB5A4" w14:textId="77777777" w:rsidTr="001647D8">
        <w:trPr>
          <w:trHeight w:hRule="exact" w:val="336"/>
        </w:trPr>
        <w:tc>
          <w:tcPr>
            <w:tcW w:w="2394" w:type="dxa"/>
          </w:tcPr>
          <w:p w14:paraId="7B07E615" w14:textId="77777777" w:rsidR="001647D8" w:rsidRPr="00C43205" w:rsidRDefault="001647D8" w:rsidP="001647D8">
            <w:pPr>
              <w:spacing w:line="265" w:lineRule="exact"/>
              <w:ind w:left="155"/>
              <w:jc w:val="center"/>
              <w:rPr>
                <w:rFonts w:ascii="Verdana" w:eastAsia="Calibri" w:hAnsi="Verdana" w:cs="Calibri"/>
                <w:sz w:val="18"/>
                <w:szCs w:val="18"/>
              </w:rPr>
            </w:pPr>
            <w:r w:rsidRPr="00C43205">
              <w:rPr>
                <w:rFonts w:ascii="Verdana" w:eastAsia="Calibri" w:hAnsi="Verdana" w:cs="Calibri"/>
                <w:sz w:val="18"/>
                <w:szCs w:val="18"/>
              </w:rPr>
              <w:t>CINA</w:t>
            </w:r>
          </w:p>
        </w:tc>
        <w:tc>
          <w:tcPr>
            <w:tcW w:w="2563" w:type="dxa"/>
          </w:tcPr>
          <w:p w14:paraId="7912BC38" w14:textId="77777777" w:rsidR="001647D8" w:rsidRPr="00C43205" w:rsidRDefault="001647D8" w:rsidP="001647D8">
            <w:pPr>
              <w:spacing w:line="265" w:lineRule="exact"/>
              <w:ind w:left="649" w:right="646"/>
              <w:jc w:val="center"/>
              <w:rPr>
                <w:rFonts w:ascii="Verdana" w:eastAsia="Calibri" w:hAnsi="Verdana" w:cs="Calibri"/>
                <w:sz w:val="18"/>
                <w:szCs w:val="18"/>
              </w:rPr>
            </w:pPr>
            <w:r w:rsidRPr="00C43205">
              <w:rPr>
                <w:rFonts w:ascii="Verdana" w:eastAsia="Calibri" w:hAnsi="Verdana" w:cs="Calibri"/>
                <w:sz w:val="18"/>
                <w:szCs w:val="18"/>
              </w:rPr>
              <w:t>70/100</w:t>
            </w:r>
          </w:p>
        </w:tc>
      </w:tr>
      <w:tr w:rsidR="001647D8" w:rsidRPr="00C43205" w14:paraId="3404C604" w14:textId="77777777" w:rsidTr="001647D8">
        <w:trPr>
          <w:trHeight w:hRule="exact" w:val="336"/>
        </w:trPr>
        <w:tc>
          <w:tcPr>
            <w:tcW w:w="2394" w:type="dxa"/>
          </w:tcPr>
          <w:p w14:paraId="480433D0" w14:textId="77777777" w:rsidR="001647D8" w:rsidRPr="00C43205" w:rsidRDefault="001647D8" w:rsidP="001647D8">
            <w:pPr>
              <w:spacing w:line="265" w:lineRule="exact"/>
              <w:ind w:left="155"/>
              <w:jc w:val="center"/>
              <w:rPr>
                <w:rFonts w:ascii="Verdana" w:eastAsia="Calibri" w:hAnsi="Verdana" w:cs="Calibri"/>
                <w:sz w:val="18"/>
                <w:szCs w:val="18"/>
              </w:rPr>
            </w:pPr>
            <w:r w:rsidRPr="00C43205">
              <w:rPr>
                <w:rFonts w:ascii="Verdana" w:eastAsia="Calibri" w:hAnsi="Verdana" w:cs="Calibri"/>
                <w:sz w:val="18"/>
                <w:szCs w:val="18"/>
              </w:rPr>
              <w:t>COLOMBIA</w:t>
            </w:r>
          </w:p>
        </w:tc>
        <w:tc>
          <w:tcPr>
            <w:tcW w:w="2563" w:type="dxa"/>
          </w:tcPr>
          <w:p w14:paraId="6444873B" w14:textId="77777777" w:rsidR="001647D8" w:rsidRPr="00C43205" w:rsidRDefault="001647D8" w:rsidP="001647D8">
            <w:pPr>
              <w:spacing w:line="265" w:lineRule="exact"/>
              <w:ind w:left="649" w:right="646"/>
              <w:jc w:val="center"/>
              <w:rPr>
                <w:rFonts w:ascii="Verdana" w:eastAsia="Calibri" w:hAnsi="Verdana" w:cs="Calibri"/>
                <w:sz w:val="18"/>
                <w:szCs w:val="18"/>
              </w:rPr>
            </w:pPr>
            <w:r w:rsidRPr="00C43205">
              <w:rPr>
                <w:rFonts w:ascii="Verdana" w:eastAsia="Calibri" w:hAnsi="Verdana" w:cs="Calibri"/>
                <w:sz w:val="18"/>
                <w:szCs w:val="18"/>
              </w:rPr>
              <w:t>3,5/5</w:t>
            </w:r>
          </w:p>
        </w:tc>
      </w:tr>
      <w:tr w:rsidR="001647D8" w:rsidRPr="00C43205" w14:paraId="195F8BD2" w14:textId="77777777" w:rsidTr="001647D8">
        <w:trPr>
          <w:trHeight w:hRule="exact" w:val="506"/>
        </w:trPr>
        <w:tc>
          <w:tcPr>
            <w:tcW w:w="2394" w:type="dxa"/>
            <w:vAlign w:val="center"/>
          </w:tcPr>
          <w:p w14:paraId="362D4A4A" w14:textId="4EC7C2F4" w:rsidR="001647D8" w:rsidRPr="00C43205" w:rsidRDefault="001647D8" w:rsidP="001647D8">
            <w:pPr>
              <w:adjustRightInd w:val="0"/>
              <w:jc w:val="center"/>
              <w:rPr>
                <w:rFonts w:ascii="Verdana" w:eastAsia="Calibri" w:hAnsi="Verdana" w:cs="Helvetica-Bold"/>
                <w:sz w:val="18"/>
                <w:szCs w:val="18"/>
                <w:lang w:val="it-IT"/>
              </w:rPr>
            </w:pPr>
            <w:r w:rsidRPr="00C43205">
              <w:rPr>
                <w:rFonts w:ascii="Verdana" w:eastAsia="Calibri" w:hAnsi="Verdana" w:cs="Helvetica-Bold"/>
                <w:sz w:val="18"/>
                <w:szCs w:val="18"/>
                <w:lang w:val="it-IT"/>
              </w:rPr>
              <w:t>P</w:t>
            </w:r>
            <w:r w:rsidR="00C43205">
              <w:rPr>
                <w:rFonts w:ascii="Verdana" w:eastAsia="Calibri" w:hAnsi="Verdana" w:cs="Helvetica-Bold"/>
                <w:sz w:val="18"/>
                <w:szCs w:val="18"/>
                <w:lang w:val="it-IT"/>
              </w:rPr>
              <w:t>aesi</w:t>
            </w:r>
            <w:r w:rsidRPr="00C43205">
              <w:rPr>
                <w:rFonts w:ascii="Verdana" w:eastAsia="Calibri" w:hAnsi="Verdana" w:cs="Helvetica-Bold"/>
                <w:sz w:val="18"/>
                <w:szCs w:val="18"/>
                <w:lang w:val="it-IT"/>
              </w:rPr>
              <w:t xml:space="preserve"> Europei </w:t>
            </w:r>
          </w:p>
          <w:p w14:paraId="0287D3A0" w14:textId="77777777" w:rsidR="001647D8" w:rsidRPr="00C43205" w:rsidRDefault="001647D8" w:rsidP="001647D8">
            <w:pPr>
              <w:adjustRightInd w:val="0"/>
              <w:jc w:val="center"/>
              <w:rPr>
                <w:rFonts w:ascii="Verdana" w:eastAsia="Calibri" w:hAnsi="Verdana" w:cs="Helvetica-Bold"/>
                <w:sz w:val="18"/>
                <w:szCs w:val="18"/>
                <w:lang w:val="it-IT"/>
              </w:rPr>
            </w:pPr>
            <w:r w:rsidRPr="00C43205">
              <w:rPr>
                <w:rFonts w:ascii="Verdana" w:eastAsia="Calibri" w:hAnsi="Verdana" w:cs="Helvetica-Bold"/>
                <w:sz w:val="18"/>
                <w:szCs w:val="18"/>
                <w:lang w:val="it-IT"/>
              </w:rPr>
              <w:t>(sistema votazione ECTS)</w:t>
            </w:r>
          </w:p>
        </w:tc>
        <w:tc>
          <w:tcPr>
            <w:tcW w:w="2563" w:type="dxa"/>
            <w:vAlign w:val="center"/>
          </w:tcPr>
          <w:p w14:paraId="2FCE5354" w14:textId="77777777" w:rsidR="001647D8" w:rsidRPr="00C43205" w:rsidRDefault="001647D8" w:rsidP="001647D8">
            <w:pPr>
              <w:adjustRightInd w:val="0"/>
              <w:jc w:val="center"/>
              <w:rPr>
                <w:rFonts w:ascii="Verdana" w:eastAsia="Calibri" w:hAnsi="Verdana" w:cs="Helvetica-Bold"/>
                <w:sz w:val="18"/>
                <w:szCs w:val="18"/>
              </w:rPr>
            </w:pPr>
            <w:r w:rsidRPr="00C43205">
              <w:rPr>
                <w:rFonts w:ascii="Verdana" w:eastAsia="Calibri" w:hAnsi="Verdana" w:cs="Helvetica-Bold"/>
                <w:sz w:val="18"/>
                <w:szCs w:val="18"/>
              </w:rPr>
              <w:t>C+</w:t>
            </w:r>
          </w:p>
        </w:tc>
      </w:tr>
      <w:tr w:rsidR="001647D8" w:rsidRPr="00C43205" w14:paraId="49D40596" w14:textId="77777777" w:rsidTr="001647D8">
        <w:trPr>
          <w:trHeight w:hRule="exact" w:val="336"/>
        </w:trPr>
        <w:tc>
          <w:tcPr>
            <w:tcW w:w="2394" w:type="dxa"/>
          </w:tcPr>
          <w:p w14:paraId="0183BAA7" w14:textId="77777777" w:rsidR="001647D8" w:rsidRPr="00C43205" w:rsidRDefault="001647D8" w:rsidP="001647D8">
            <w:pPr>
              <w:spacing w:line="265" w:lineRule="exact"/>
              <w:ind w:left="155"/>
              <w:jc w:val="center"/>
              <w:rPr>
                <w:rFonts w:ascii="Verdana" w:eastAsia="Calibri" w:hAnsi="Verdana" w:cs="Calibri"/>
                <w:sz w:val="18"/>
                <w:szCs w:val="18"/>
              </w:rPr>
            </w:pPr>
            <w:r w:rsidRPr="00C43205">
              <w:rPr>
                <w:rFonts w:ascii="Verdana" w:eastAsia="Calibri" w:hAnsi="Verdana" w:cs="Calibri"/>
                <w:sz w:val="18"/>
                <w:szCs w:val="18"/>
              </w:rPr>
              <w:t>EGITTO</w:t>
            </w:r>
          </w:p>
        </w:tc>
        <w:tc>
          <w:tcPr>
            <w:tcW w:w="2563" w:type="dxa"/>
          </w:tcPr>
          <w:p w14:paraId="359C5775" w14:textId="77777777" w:rsidR="001647D8" w:rsidRPr="00C43205" w:rsidRDefault="001647D8" w:rsidP="001647D8">
            <w:pPr>
              <w:spacing w:line="265" w:lineRule="exact"/>
              <w:ind w:left="649" w:right="646"/>
              <w:jc w:val="center"/>
              <w:rPr>
                <w:rFonts w:ascii="Verdana" w:eastAsia="Calibri" w:hAnsi="Verdana" w:cs="Calibri"/>
                <w:sz w:val="18"/>
                <w:szCs w:val="18"/>
              </w:rPr>
            </w:pPr>
            <w:r w:rsidRPr="00C43205">
              <w:rPr>
                <w:rFonts w:ascii="Verdana" w:eastAsia="Calibri" w:hAnsi="Verdana" w:cs="Calibri"/>
                <w:sz w:val="18"/>
                <w:szCs w:val="18"/>
              </w:rPr>
              <w:t>65/100</w:t>
            </w:r>
          </w:p>
        </w:tc>
      </w:tr>
      <w:tr w:rsidR="001647D8" w:rsidRPr="00C43205" w14:paraId="27A5ADE5" w14:textId="77777777" w:rsidTr="001647D8">
        <w:trPr>
          <w:trHeight w:hRule="exact" w:val="336"/>
        </w:trPr>
        <w:tc>
          <w:tcPr>
            <w:tcW w:w="2394" w:type="dxa"/>
          </w:tcPr>
          <w:p w14:paraId="65E727E0" w14:textId="77777777" w:rsidR="001647D8" w:rsidRPr="00C43205" w:rsidRDefault="001647D8" w:rsidP="001647D8">
            <w:pPr>
              <w:spacing w:line="265" w:lineRule="exact"/>
              <w:ind w:left="155"/>
              <w:jc w:val="center"/>
              <w:rPr>
                <w:rFonts w:ascii="Verdana" w:eastAsia="Calibri" w:hAnsi="Verdana" w:cs="Calibri"/>
                <w:sz w:val="18"/>
                <w:szCs w:val="18"/>
              </w:rPr>
            </w:pPr>
            <w:r w:rsidRPr="00C43205">
              <w:rPr>
                <w:rFonts w:ascii="Verdana" w:eastAsia="Calibri" w:hAnsi="Verdana" w:cs="Calibri"/>
                <w:sz w:val="18"/>
                <w:szCs w:val="18"/>
              </w:rPr>
              <w:t>ETIOPIA</w:t>
            </w:r>
          </w:p>
        </w:tc>
        <w:tc>
          <w:tcPr>
            <w:tcW w:w="2563" w:type="dxa"/>
          </w:tcPr>
          <w:p w14:paraId="6FF1BB27" w14:textId="77777777" w:rsidR="001647D8" w:rsidRPr="00C43205" w:rsidRDefault="001647D8" w:rsidP="001647D8">
            <w:pPr>
              <w:spacing w:line="265" w:lineRule="exact"/>
              <w:ind w:left="649" w:right="646"/>
              <w:jc w:val="center"/>
              <w:rPr>
                <w:rFonts w:ascii="Verdana" w:eastAsia="Calibri" w:hAnsi="Verdana" w:cs="Calibri"/>
                <w:sz w:val="18"/>
                <w:szCs w:val="18"/>
              </w:rPr>
            </w:pPr>
            <w:r w:rsidRPr="00C43205">
              <w:rPr>
                <w:rFonts w:ascii="Verdana" w:eastAsia="Calibri" w:hAnsi="Verdana" w:cs="Calibri"/>
                <w:sz w:val="18"/>
                <w:szCs w:val="18"/>
              </w:rPr>
              <w:t>3/4</w:t>
            </w:r>
          </w:p>
        </w:tc>
      </w:tr>
      <w:tr w:rsidR="001647D8" w:rsidRPr="00C43205" w14:paraId="74653D67" w14:textId="77777777" w:rsidTr="001647D8">
        <w:trPr>
          <w:trHeight w:hRule="exact" w:val="336"/>
        </w:trPr>
        <w:tc>
          <w:tcPr>
            <w:tcW w:w="2394" w:type="dxa"/>
          </w:tcPr>
          <w:p w14:paraId="1A0D053B" w14:textId="77777777" w:rsidR="001647D8" w:rsidRPr="00C43205" w:rsidRDefault="001647D8" w:rsidP="001647D8">
            <w:pPr>
              <w:spacing w:line="265" w:lineRule="exact"/>
              <w:ind w:left="155"/>
              <w:jc w:val="center"/>
              <w:rPr>
                <w:rFonts w:ascii="Verdana" w:eastAsia="Calibri" w:hAnsi="Verdana" w:cs="Calibri"/>
                <w:sz w:val="18"/>
                <w:szCs w:val="18"/>
              </w:rPr>
            </w:pPr>
            <w:r w:rsidRPr="00C43205">
              <w:rPr>
                <w:rFonts w:ascii="Verdana" w:eastAsia="Calibri" w:hAnsi="Verdana" w:cs="Calibri"/>
                <w:sz w:val="18"/>
                <w:szCs w:val="18"/>
              </w:rPr>
              <w:t>GHANA</w:t>
            </w:r>
          </w:p>
        </w:tc>
        <w:tc>
          <w:tcPr>
            <w:tcW w:w="2563" w:type="dxa"/>
          </w:tcPr>
          <w:p w14:paraId="008E7683" w14:textId="77777777" w:rsidR="001647D8" w:rsidRPr="00C43205" w:rsidRDefault="001647D8" w:rsidP="001647D8">
            <w:pPr>
              <w:spacing w:line="265" w:lineRule="exact"/>
              <w:ind w:left="649" w:right="646"/>
              <w:jc w:val="center"/>
              <w:rPr>
                <w:rFonts w:ascii="Verdana" w:eastAsia="Calibri" w:hAnsi="Verdana" w:cs="Calibri"/>
                <w:sz w:val="18"/>
                <w:szCs w:val="18"/>
              </w:rPr>
            </w:pPr>
            <w:r w:rsidRPr="00C43205">
              <w:rPr>
                <w:rFonts w:ascii="Verdana" w:eastAsia="Calibri" w:hAnsi="Verdana" w:cs="Calibri"/>
                <w:sz w:val="18"/>
                <w:szCs w:val="18"/>
              </w:rPr>
              <w:t>65/100</w:t>
            </w:r>
          </w:p>
        </w:tc>
      </w:tr>
      <w:tr w:rsidR="001647D8" w:rsidRPr="00C43205" w14:paraId="57ED6B12" w14:textId="77777777" w:rsidTr="001647D8">
        <w:trPr>
          <w:trHeight w:hRule="exact" w:val="336"/>
        </w:trPr>
        <w:tc>
          <w:tcPr>
            <w:tcW w:w="2394" w:type="dxa"/>
          </w:tcPr>
          <w:p w14:paraId="6AF19300" w14:textId="77777777" w:rsidR="001647D8" w:rsidRPr="00C43205" w:rsidRDefault="001647D8" w:rsidP="001647D8">
            <w:pPr>
              <w:spacing w:line="265" w:lineRule="exact"/>
              <w:ind w:left="155"/>
              <w:jc w:val="center"/>
              <w:rPr>
                <w:rFonts w:ascii="Verdana" w:eastAsia="Calibri" w:hAnsi="Verdana" w:cs="Calibri"/>
                <w:sz w:val="18"/>
                <w:szCs w:val="18"/>
              </w:rPr>
            </w:pPr>
            <w:r w:rsidRPr="00C43205">
              <w:rPr>
                <w:rFonts w:ascii="Verdana" w:eastAsia="Calibri" w:hAnsi="Verdana" w:cs="Calibri"/>
                <w:sz w:val="18"/>
                <w:szCs w:val="18"/>
              </w:rPr>
              <w:t>INDIA</w:t>
            </w:r>
          </w:p>
        </w:tc>
        <w:tc>
          <w:tcPr>
            <w:tcW w:w="2563" w:type="dxa"/>
          </w:tcPr>
          <w:p w14:paraId="50A152AC" w14:textId="77777777" w:rsidR="001647D8" w:rsidRPr="00C43205" w:rsidRDefault="001647D8" w:rsidP="001647D8">
            <w:pPr>
              <w:spacing w:line="265" w:lineRule="exact"/>
              <w:ind w:left="649" w:right="646"/>
              <w:jc w:val="center"/>
              <w:rPr>
                <w:rFonts w:ascii="Verdana" w:eastAsia="Calibri" w:hAnsi="Verdana" w:cs="Calibri"/>
                <w:sz w:val="18"/>
                <w:szCs w:val="18"/>
              </w:rPr>
            </w:pPr>
            <w:r w:rsidRPr="00C43205">
              <w:rPr>
                <w:rFonts w:ascii="Verdana" w:eastAsia="Calibri" w:hAnsi="Verdana" w:cs="Calibri"/>
                <w:sz w:val="18"/>
                <w:szCs w:val="18"/>
              </w:rPr>
              <w:t>70/100</w:t>
            </w:r>
          </w:p>
        </w:tc>
      </w:tr>
      <w:tr w:rsidR="001647D8" w:rsidRPr="00C43205" w14:paraId="30454940" w14:textId="77777777" w:rsidTr="001647D8">
        <w:trPr>
          <w:trHeight w:hRule="exact" w:val="336"/>
        </w:trPr>
        <w:tc>
          <w:tcPr>
            <w:tcW w:w="2394" w:type="dxa"/>
          </w:tcPr>
          <w:p w14:paraId="4A318288" w14:textId="77777777" w:rsidR="001647D8" w:rsidRPr="00C43205" w:rsidRDefault="001647D8" w:rsidP="001647D8">
            <w:pPr>
              <w:spacing w:line="265" w:lineRule="exact"/>
              <w:ind w:left="155"/>
              <w:jc w:val="center"/>
              <w:rPr>
                <w:rFonts w:ascii="Verdana" w:eastAsia="Calibri" w:hAnsi="Verdana" w:cs="Calibri"/>
                <w:sz w:val="18"/>
                <w:szCs w:val="18"/>
              </w:rPr>
            </w:pPr>
            <w:r w:rsidRPr="00C43205">
              <w:rPr>
                <w:rFonts w:ascii="Verdana" w:eastAsia="Calibri" w:hAnsi="Verdana" w:cs="Calibri"/>
                <w:sz w:val="18"/>
                <w:szCs w:val="18"/>
              </w:rPr>
              <w:t>INDONESIA</w:t>
            </w:r>
          </w:p>
        </w:tc>
        <w:tc>
          <w:tcPr>
            <w:tcW w:w="2563" w:type="dxa"/>
          </w:tcPr>
          <w:p w14:paraId="686971F2" w14:textId="77777777" w:rsidR="001647D8" w:rsidRPr="00C43205" w:rsidRDefault="001647D8" w:rsidP="001647D8">
            <w:pPr>
              <w:spacing w:line="265" w:lineRule="exact"/>
              <w:ind w:left="650" w:right="646"/>
              <w:jc w:val="center"/>
              <w:rPr>
                <w:rFonts w:ascii="Verdana" w:eastAsia="Calibri" w:hAnsi="Verdana" w:cs="Calibri"/>
                <w:sz w:val="18"/>
                <w:szCs w:val="18"/>
              </w:rPr>
            </w:pPr>
            <w:r w:rsidRPr="00C43205">
              <w:rPr>
                <w:rFonts w:ascii="Verdana" w:eastAsia="Calibri" w:hAnsi="Verdana" w:cs="Calibri"/>
                <w:sz w:val="18"/>
                <w:szCs w:val="18"/>
              </w:rPr>
              <w:t>2,8/4</w:t>
            </w:r>
          </w:p>
        </w:tc>
      </w:tr>
      <w:tr w:rsidR="001647D8" w:rsidRPr="00C43205" w14:paraId="58545BE5" w14:textId="77777777" w:rsidTr="001647D8">
        <w:trPr>
          <w:trHeight w:hRule="exact" w:val="336"/>
        </w:trPr>
        <w:tc>
          <w:tcPr>
            <w:tcW w:w="2394" w:type="dxa"/>
          </w:tcPr>
          <w:p w14:paraId="6D17EB26" w14:textId="77777777" w:rsidR="001647D8" w:rsidRPr="00C43205" w:rsidRDefault="001647D8" w:rsidP="001647D8">
            <w:pPr>
              <w:spacing w:line="265" w:lineRule="exact"/>
              <w:ind w:left="155"/>
              <w:jc w:val="center"/>
              <w:rPr>
                <w:rFonts w:ascii="Verdana" w:eastAsia="Calibri" w:hAnsi="Verdana" w:cs="Calibri"/>
                <w:sz w:val="18"/>
                <w:szCs w:val="18"/>
              </w:rPr>
            </w:pPr>
            <w:r w:rsidRPr="00C43205">
              <w:rPr>
                <w:rFonts w:ascii="Verdana" w:eastAsia="Calibri" w:hAnsi="Verdana" w:cs="Calibri"/>
                <w:sz w:val="18"/>
                <w:szCs w:val="18"/>
              </w:rPr>
              <w:t>IRAN</w:t>
            </w:r>
          </w:p>
        </w:tc>
        <w:tc>
          <w:tcPr>
            <w:tcW w:w="2563" w:type="dxa"/>
          </w:tcPr>
          <w:p w14:paraId="49A4F4E9" w14:textId="77777777" w:rsidR="001647D8" w:rsidRPr="00C43205" w:rsidRDefault="001647D8" w:rsidP="001647D8">
            <w:pPr>
              <w:spacing w:line="265" w:lineRule="exact"/>
              <w:ind w:right="646"/>
              <w:jc w:val="center"/>
              <w:rPr>
                <w:rFonts w:ascii="Verdana" w:eastAsia="Calibri" w:hAnsi="Verdana" w:cs="Calibri"/>
                <w:sz w:val="18"/>
                <w:szCs w:val="18"/>
              </w:rPr>
            </w:pPr>
            <w:r w:rsidRPr="00C43205">
              <w:rPr>
                <w:rFonts w:ascii="Verdana" w:eastAsia="Calibri" w:hAnsi="Verdana" w:cs="Calibri"/>
                <w:sz w:val="18"/>
                <w:szCs w:val="18"/>
              </w:rPr>
              <w:t xml:space="preserve">             14,5/20</w:t>
            </w:r>
          </w:p>
        </w:tc>
      </w:tr>
      <w:tr w:rsidR="001647D8" w:rsidRPr="00C43205" w14:paraId="459383F5" w14:textId="77777777" w:rsidTr="001647D8">
        <w:trPr>
          <w:trHeight w:hRule="exact" w:val="336"/>
        </w:trPr>
        <w:tc>
          <w:tcPr>
            <w:tcW w:w="2394" w:type="dxa"/>
          </w:tcPr>
          <w:p w14:paraId="37564472" w14:textId="77777777" w:rsidR="001647D8" w:rsidRPr="00C43205" w:rsidRDefault="001647D8" w:rsidP="001647D8">
            <w:pPr>
              <w:spacing w:line="265" w:lineRule="exact"/>
              <w:ind w:left="155"/>
              <w:jc w:val="center"/>
              <w:rPr>
                <w:rFonts w:ascii="Verdana" w:eastAsia="Calibri" w:hAnsi="Verdana" w:cs="Calibri"/>
                <w:sz w:val="18"/>
                <w:szCs w:val="18"/>
              </w:rPr>
            </w:pPr>
            <w:r w:rsidRPr="00C43205">
              <w:rPr>
                <w:rFonts w:ascii="Verdana" w:eastAsia="Calibri" w:hAnsi="Verdana" w:cs="Calibri"/>
                <w:sz w:val="18"/>
                <w:szCs w:val="18"/>
              </w:rPr>
              <w:t>NIGERIA</w:t>
            </w:r>
          </w:p>
        </w:tc>
        <w:tc>
          <w:tcPr>
            <w:tcW w:w="2563" w:type="dxa"/>
          </w:tcPr>
          <w:p w14:paraId="038CA49B" w14:textId="77777777" w:rsidR="001647D8" w:rsidRPr="00C43205" w:rsidRDefault="001647D8" w:rsidP="001647D8">
            <w:pPr>
              <w:spacing w:line="265" w:lineRule="exact"/>
              <w:ind w:left="650" w:right="646"/>
              <w:jc w:val="center"/>
              <w:rPr>
                <w:rFonts w:ascii="Verdana" w:eastAsia="Calibri" w:hAnsi="Verdana" w:cs="Calibri"/>
                <w:sz w:val="18"/>
                <w:szCs w:val="18"/>
              </w:rPr>
            </w:pPr>
            <w:r w:rsidRPr="00C43205">
              <w:rPr>
                <w:rFonts w:ascii="Verdana" w:eastAsia="Calibri" w:hAnsi="Verdana" w:cs="Calibri"/>
                <w:sz w:val="18"/>
                <w:szCs w:val="18"/>
              </w:rPr>
              <w:t>3/5</w:t>
            </w:r>
          </w:p>
        </w:tc>
      </w:tr>
      <w:tr w:rsidR="001647D8" w:rsidRPr="00C43205" w14:paraId="33C3E268" w14:textId="77777777" w:rsidTr="001647D8">
        <w:trPr>
          <w:trHeight w:hRule="exact" w:val="336"/>
        </w:trPr>
        <w:tc>
          <w:tcPr>
            <w:tcW w:w="2394" w:type="dxa"/>
          </w:tcPr>
          <w:p w14:paraId="473A29F1" w14:textId="77777777" w:rsidR="001647D8" w:rsidRPr="00C43205" w:rsidRDefault="001647D8" w:rsidP="001647D8">
            <w:pPr>
              <w:spacing w:line="265" w:lineRule="exact"/>
              <w:ind w:left="155"/>
              <w:jc w:val="center"/>
              <w:rPr>
                <w:rFonts w:ascii="Verdana" w:eastAsia="Calibri" w:hAnsi="Verdana" w:cs="Calibri"/>
                <w:sz w:val="18"/>
                <w:szCs w:val="18"/>
              </w:rPr>
            </w:pPr>
            <w:r w:rsidRPr="00C43205">
              <w:rPr>
                <w:rFonts w:ascii="Verdana" w:eastAsia="Calibri" w:hAnsi="Verdana" w:cs="Calibri"/>
                <w:sz w:val="18"/>
                <w:szCs w:val="18"/>
              </w:rPr>
              <w:t>PAKISTAN</w:t>
            </w:r>
          </w:p>
        </w:tc>
        <w:tc>
          <w:tcPr>
            <w:tcW w:w="2563" w:type="dxa"/>
          </w:tcPr>
          <w:p w14:paraId="1D67D786" w14:textId="77777777" w:rsidR="001647D8" w:rsidRPr="00C43205" w:rsidRDefault="001647D8" w:rsidP="001647D8">
            <w:pPr>
              <w:spacing w:line="265" w:lineRule="exact"/>
              <w:ind w:left="650" w:right="644"/>
              <w:jc w:val="center"/>
              <w:rPr>
                <w:rFonts w:ascii="Verdana" w:eastAsia="Calibri" w:hAnsi="Verdana" w:cs="Calibri"/>
                <w:sz w:val="18"/>
                <w:szCs w:val="18"/>
              </w:rPr>
            </w:pPr>
            <w:r w:rsidRPr="00C43205">
              <w:rPr>
                <w:rFonts w:ascii="Verdana" w:eastAsia="Calibri" w:hAnsi="Verdana" w:cs="Calibri"/>
                <w:sz w:val="18"/>
                <w:szCs w:val="18"/>
              </w:rPr>
              <w:t>3,3/4,0</w:t>
            </w:r>
          </w:p>
        </w:tc>
      </w:tr>
      <w:tr w:rsidR="001647D8" w:rsidRPr="00C43205" w14:paraId="5B74C96D" w14:textId="77777777" w:rsidTr="001647D8">
        <w:trPr>
          <w:trHeight w:hRule="exact" w:val="336"/>
        </w:trPr>
        <w:tc>
          <w:tcPr>
            <w:tcW w:w="2394" w:type="dxa"/>
          </w:tcPr>
          <w:p w14:paraId="7CD1887E" w14:textId="77777777" w:rsidR="001647D8" w:rsidRPr="00C43205" w:rsidRDefault="001647D8" w:rsidP="001647D8">
            <w:pPr>
              <w:spacing w:line="265" w:lineRule="exact"/>
              <w:ind w:left="155"/>
              <w:jc w:val="center"/>
              <w:rPr>
                <w:rFonts w:ascii="Verdana" w:eastAsia="Calibri" w:hAnsi="Verdana" w:cs="Calibri"/>
                <w:sz w:val="18"/>
                <w:szCs w:val="18"/>
              </w:rPr>
            </w:pPr>
            <w:r w:rsidRPr="00C43205">
              <w:rPr>
                <w:rFonts w:ascii="Verdana" w:eastAsia="Calibri" w:hAnsi="Verdana" w:cs="Calibri"/>
                <w:sz w:val="18"/>
                <w:szCs w:val="18"/>
              </w:rPr>
              <w:t>SERBIA</w:t>
            </w:r>
          </w:p>
        </w:tc>
        <w:tc>
          <w:tcPr>
            <w:tcW w:w="2563" w:type="dxa"/>
          </w:tcPr>
          <w:p w14:paraId="0D6E4C60" w14:textId="77777777" w:rsidR="001647D8" w:rsidRPr="00C43205" w:rsidRDefault="001647D8" w:rsidP="001647D8">
            <w:pPr>
              <w:spacing w:line="265" w:lineRule="exact"/>
              <w:ind w:left="648" w:right="646"/>
              <w:jc w:val="center"/>
              <w:rPr>
                <w:rFonts w:ascii="Verdana" w:eastAsia="Calibri" w:hAnsi="Verdana" w:cs="Calibri"/>
                <w:sz w:val="18"/>
                <w:szCs w:val="18"/>
              </w:rPr>
            </w:pPr>
            <w:r w:rsidRPr="00C43205">
              <w:rPr>
                <w:rFonts w:ascii="Verdana" w:eastAsia="Calibri" w:hAnsi="Verdana" w:cs="Calibri"/>
                <w:sz w:val="18"/>
                <w:szCs w:val="18"/>
              </w:rPr>
              <w:t>7,5/10</w:t>
            </w:r>
          </w:p>
        </w:tc>
      </w:tr>
      <w:tr w:rsidR="001647D8" w:rsidRPr="00C43205" w14:paraId="7AC985CF" w14:textId="77777777" w:rsidTr="001647D8">
        <w:trPr>
          <w:trHeight w:hRule="exact" w:val="336"/>
        </w:trPr>
        <w:tc>
          <w:tcPr>
            <w:tcW w:w="2394" w:type="dxa"/>
          </w:tcPr>
          <w:p w14:paraId="2A605089" w14:textId="77777777" w:rsidR="001647D8" w:rsidRPr="00C43205" w:rsidRDefault="001647D8" w:rsidP="001647D8">
            <w:pPr>
              <w:spacing w:line="265" w:lineRule="exact"/>
              <w:ind w:left="155"/>
              <w:jc w:val="center"/>
              <w:rPr>
                <w:rFonts w:ascii="Verdana" w:eastAsia="Calibri" w:hAnsi="Verdana" w:cs="Calibri"/>
                <w:sz w:val="18"/>
                <w:szCs w:val="18"/>
              </w:rPr>
            </w:pPr>
            <w:r w:rsidRPr="00C43205">
              <w:rPr>
                <w:rFonts w:ascii="Verdana" w:eastAsia="Calibri" w:hAnsi="Verdana" w:cs="Calibri"/>
                <w:sz w:val="18"/>
                <w:szCs w:val="18"/>
              </w:rPr>
              <w:t>TURCHIA</w:t>
            </w:r>
          </w:p>
        </w:tc>
        <w:tc>
          <w:tcPr>
            <w:tcW w:w="2563" w:type="dxa"/>
          </w:tcPr>
          <w:p w14:paraId="4BFE6DDD" w14:textId="77777777" w:rsidR="001647D8" w:rsidRPr="00C43205" w:rsidRDefault="001647D8" w:rsidP="001647D8">
            <w:pPr>
              <w:spacing w:line="265" w:lineRule="exact"/>
              <w:ind w:left="650" w:right="646"/>
              <w:jc w:val="center"/>
              <w:rPr>
                <w:rFonts w:ascii="Verdana" w:eastAsia="Calibri" w:hAnsi="Verdana" w:cs="Calibri"/>
                <w:sz w:val="18"/>
                <w:szCs w:val="18"/>
              </w:rPr>
            </w:pPr>
            <w:r w:rsidRPr="00C43205">
              <w:rPr>
                <w:rFonts w:ascii="Verdana" w:eastAsia="Calibri" w:hAnsi="Verdana" w:cs="Calibri"/>
                <w:sz w:val="18"/>
                <w:szCs w:val="18"/>
              </w:rPr>
              <w:t>3/4</w:t>
            </w:r>
          </w:p>
        </w:tc>
      </w:tr>
      <w:tr w:rsidR="001647D8" w:rsidRPr="00C43205" w14:paraId="60DDA27A" w14:textId="77777777" w:rsidTr="001647D8">
        <w:trPr>
          <w:trHeight w:hRule="exact" w:val="336"/>
        </w:trPr>
        <w:tc>
          <w:tcPr>
            <w:tcW w:w="2394" w:type="dxa"/>
          </w:tcPr>
          <w:p w14:paraId="201F3DD4" w14:textId="77777777" w:rsidR="001647D8" w:rsidRPr="00C43205" w:rsidRDefault="001647D8" w:rsidP="001647D8">
            <w:pPr>
              <w:spacing w:line="265" w:lineRule="exact"/>
              <w:ind w:left="155"/>
              <w:jc w:val="center"/>
              <w:rPr>
                <w:rFonts w:ascii="Verdana" w:eastAsia="Calibri" w:hAnsi="Verdana" w:cs="Calibri"/>
                <w:sz w:val="18"/>
                <w:szCs w:val="18"/>
              </w:rPr>
            </w:pPr>
            <w:r w:rsidRPr="00C43205">
              <w:rPr>
                <w:rFonts w:ascii="Verdana" w:eastAsia="Calibri" w:hAnsi="Verdana" w:cs="Calibri"/>
                <w:sz w:val="18"/>
                <w:szCs w:val="18"/>
              </w:rPr>
              <w:t>VIETNAM</w:t>
            </w:r>
          </w:p>
        </w:tc>
        <w:tc>
          <w:tcPr>
            <w:tcW w:w="2563" w:type="dxa"/>
          </w:tcPr>
          <w:p w14:paraId="6993A995" w14:textId="77777777" w:rsidR="001647D8" w:rsidRPr="00C43205" w:rsidRDefault="001647D8" w:rsidP="001647D8">
            <w:pPr>
              <w:spacing w:line="265" w:lineRule="exact"/>
              <w:ind w:left="648" w:right="646"/>
              <w:jc w:val="center"/>
              <w:rPr>
                <w:rFonts w:ascii="Verdana" w:eastAsia="Calibri" w:hAnsi="Verdana" w:cs="Calibri"/>
                <w:sz w:val="18"/>
                <w:szCs w:val="18"/>
              </w:rPr>
            </w:pPr>
            <w:r w:rsidRPr="00C43205">
              <w:rPr>
                <w:rFonts w:ascii="Verdana" w:eastAsia="Calibri" w:hAnsi="Verdana" w:cs="Calibri"/>
                <w:sz w:val="18"/>
                <w:szCs w:val="18"/>
              </w:rPr>
              <w:t>7/10</w:t>
            </w:r>
          </w:p>
        </w:tc>
      </w:tr>
    </w:tbl>
    <w:p w14:paraId="31AF0AFF" w14:textId="77777777" w:rsidR="000607ED" w:rsidRPr="00C43205" w:rsidRDefault="000607ED" w:rsidP="000607ED">
      <w:pPr>
        <w:tabs>
          <w:tab w:val="left" w:pos="240"/>
          <w:tab w:val="left" w:pos="480"/>
          <w:tab w:val="left" w:pos="1200"/>
          <w:tab w:val="left" w:pos="2400"/>
          <w:tab w:val="left" w:pos="3600"/>
          <w:tab w:val="left" w:pos="4800"/>
          <w:tab w:val="left" w:pos="6000"/>
          <w:tab w:val="left" w:pos="7200"/>
        </w:tabs>
        <w:spacing w:after="0" w:line="240" w:lineRule="auto"/>
        <w:ind w:right="426"/>
        <w:jc w:val="both"/>
        <w:rPr>
          <w:rFonts w:ascii="Arial" w:eastAsia="Times New Roman" w:hAnsi="Arial" w:cs="Times New Roman"/>
          <w:sz w:val="20"/>
          <w:szCs w:val="20"/>
          <w:lang w:eastAsia="it-IT"/>
        </w:rPr>
      </w:pPr>
    </w:p>
    <w:p w14:paraId="2345A8F6"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426FB46B"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5269388C"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29AB3E3C"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297F4270"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122496D6"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20BB428C"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4AF4AE2E"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27CAF2D4"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2FD279DF"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389A2519"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0C8DF5B2"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3D175753"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437DE4B1"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4FBB3676"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5C2536BD"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1AB1E3C1"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357B1697"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4E1E7087"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00CFC470"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3DAFA48D"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164880FB"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7688CE42"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795DB934"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1B96EA37" w14:textId="77777777" w:rsidR="001647D8" w:rsidRPr="00C43205" w:rsidRDefault="001647D8" w:rsidP="001647D8">
      <w:pPr>
        <w:widowControl w:val="0"/>
        <w:autoSpaceDE w:val="0"/>
        <w:autoSpaceDN w:val="0"/>
        <w:adjustRightInd w:val="0"/>
        <w:spacing w:after="0" w:line="240" w:lineRule="auto"/>
        <w:rPr>
          <w:rFonts w:ascii="Helvetica-Bold" w:eastAsia="Times New Roman" w:hAnsi="Helvetica-Bold" w:cs="Helvetica-Bold"/>
          <w:sz w:val="20"/>
          <w:szCs w:val="20"/>
          <w:lang w:eastAsia="it-IT"/>
        </w:rPr>
      </w:pPr>
    </w:p>
    <w:p w14:paraId="3735EAC1" w14:textId="77777777" w:rsidR="001647D8" w:rsidRPr="00C43205" w:rsidRDefault="001647D8" w:rsidP="001647D8">
      <w:pPr>
        <w:tabs>
          <w:tab w:val="left" w:pos="240"/>
          <w:tab w:val="left" w:pos="480"/>
          <w:tab w:val="left" w:pos="1200"/>
          <w:tab w:val="left" w:pos="2400"/>
          <w:tab w:val="left" w:pos="3600"/>
          <w:tab w:val="left" w:pos="4800"/>
          <w:tab w:val="left" w:pos="6000"/>
          <w:tab w:val="left" w:pos="7200"/>
        </w:tabs>
        <w:spacing w:after="0" w:line="240" w:lineRule="auto"/>
        <w:ind w:right="426"/>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I valori indicati sono quelli minimi accettati a meno che non sia specificato altrimenti in tabella.</w:t>
      </w:r>
    </w:p>
    <w:p w14:paraId="2A7BB2C0" w14:textId="77777777" w:rsidR="001647D8" w:rsidRPr="001647D8" w:rsidRDefault="001647D8" w:rsidP="001647D8">
      <w:pPr>
        <w:tabs>
          <w:tab w:val="left" w:pos="240"/>
          <w:tab w:val="left" w:pos="480"/>
          <w:tab w:val="left" w:pos="1200"/>
          <w:tab w:val="left" w:pos="2400"/>
          <w:tab w:val="left" w:pos="3600"/>
          <w:tab w:val="left" w:pos="4800"/>
          <w:tab w:val="left" w:pos="6000"/>
          <w:tab w:val="left" w:pos="7200"/>
        </w:tabs>
        <w:spacing w:after="0" w:line="240" w:lineRule="auto"/>
        <w:ind w:right="426"/>
        <w:jc w:val="both"/>
        <w:rPr>
          <w:rFonts w:ascii="Verdana" w:eastAsia="Times New Roman" w:hAnsi="Verdana" w:cs="Times New Roman"/>
          <w:sz w:val="18"/>
          <w:szCs w:val="18"/>
          <w:lang w:eastAsia="it-IT"/>
        </w:rPr>
      </w:pPr>
      <w:r w:rsidRPr="00C43205">
        <w:rPr>
          <w:rFonts w:ascii="Verdana" w:eastAsia="Times New Roman" w:hAnsi="Verdana" w:cs="Times New Roman"/>
          <w:sz w:val="18"/>
          <w:szCs w:val="18"/>
          <w:lang w:eastAsia="it-IT"/>
        </w:rPr>
        <w:t>Altri Paesi non riportati in tabella o sistemi di votazione diversi da quelli riportati in tabella: la commissione giudicatrice valuterà i titoli presentati dal candidato.</w:t>
      </w:r>
    </w:p>
    <w:p w14:paraId="668531E9" w14:textId="77777777" w:rsidR="001647D8" w:rsidRDefault="001647D8"/>
    <w:sectPr w:rsidR="001647D8" w:rsidSect="001B737E">
      <w:type w:val="continuous"/>
      <w:pgSz w:w="11906" w:h="16838" w:code="9"/>
      <w:pgMar w:top="2410" w:right="1133" w:bottom="567" w:left="851"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36EA4" w14:textId="77777777" w:rsidR="000F6FEA" w:rsidRDefault="000F6FEA">
      <w:pPr>
        <w:spacing w:after="0" w:line="240" w:lineRule="auto"/>
      </w:pPr>
      <w:r>
        <w:separator/>
      </w:r>
    </w:p>
  </w:endnote>
  <w:endnote w:type="continuationSeparator" w:id="0">
    <w:p w14:paraId="3076B459" w14:textId="77777777" w:rsidR="000F6FEA" w:rsidRDefault="000F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04697"/>
      <w:docPartObj>
        <w:docPartGallery w:val="Page Numbers (Bottom of Page)"/>
        <w:docPartUnique/>
      </w:docPartObj>
    </w:sdtPr>
    <w:sdtEndPr/>
    <w:sdtContent>
      <w:p w14:paraId="73EE9596" w14:textId="25C69CF3" w:rsidR="000F6FEA" w:rsidRDefault="000F6FEA">
        <w:pPr>
          <w:pStyle w:val="Pidipagina"/>
          <w:jc w:val="right"/>
        </w:pPr>
        <w:r>
          <w:fldChar w:fldCharType="begin"/>
        </w:r>
        <w:r>
          <w:instrText>PAGE   \* MERGEFORMAT</w:instrText>
        </w:r>
        <w:r>
          <w:fldChar w:fldCharType="separate"/>
        </w:r>
        <w:r>
          <w:rPr>
            <w:noProof/>
          </w:rPr>
          <w:t>3</w:t>
        </w:r>
        <w:r>
          <w:fldChar w:fldCharType="end"/>
        </w:r>
      </w:p>
    </w:sdtContent>
  </w:sdt>
  <w:p w14:paraId="22ED8555" w14:textId="77777777" w:rsidR="000F6FEA" w:rsidRDefault="000F6F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275151"/>
      <w:docPartObj>
        <w:docPartGallery w:val="Page Numbers (Bottom of Page)"/>
        <w:docPartUnique/>
      </w:docPartObj>
    </w:sdtPr>
    <w:sdtEndPr/>
    <w:sdtContent>
      <w:p w14:paraId="479C61AD" w14:textId="70FBA9DB" w:rsidR="000F6FEA" w:rsidRDefault="000F6FEA">
        <w:pPr>
          <w:pStyle w:val="Pidipagina"/>
          <w:jc w:val="right"/>
        </w:pPr>
        <w:r>
          <w:fldChar w:fldCharType="begin"/>
        </w:r>
        <w:r>
          <w:instrText>PAGE   \* MERGEFORMAT</w:instrText>
        </w:r>
        <w:r>
          <w:fldChar w:fldCharType="separate"/>
        </w:r>
        <w:r>
          <w:rPr>
            <w:noProof/>
          </w:rPr>
          <w:t>1</w:t>
        </w:r>
        <w:r>
          <w:fldChar w:fldCharType="end"/>
        </w:r>
      </w:p>
    </w:sdtContent>
  </w:sdt>
  <w:p w14:paraId="555C1046" w14:textId="77777777" w:rsidR="000F6FEA" w:rsidRDefault="000F6F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D9C27" w14:textId="77777777" w:rsidR="000F6FEA" w:rsidRDefault="000F6FEA">
      <w:pPr>
        <w:spacing w:after="0" w:line="240" w:lineRule="auto"/>
      </w:pPr>
      <w:r>
        <w:separator/>
      </w:r>
    </w:p>
  </w:footnote>
  <w:footnote w:type="continuationSeparator" w:id="0">
    <w:p w14:paraId="573A51E7" w14:textId="77777777" w:rsidR="000F6FEA" w:rsidRDefault="000F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9C89B" w14:textId="77777777" w:rsidR="000F6FEA" w:rsidRDefault="000F6FEA">
    <w:r>
      <w:rPr>
        <w:noProof/>
        <w:lang w:eastAsia="it-IT"/>
      </w:rPr>
      <w:drawing>
        <wp:anchor distT="0" distB="0" distL="114300" distR="114300" simplePos="0" relativeHeight="251660288" behindDoc="0" locked="1" layoutInCell="0" allowOverlap="0" wp14:anchorId="57FF701A" wp14:editId="7D7C7760">
          <wp:simplePos x="0" y="0"/>
          <wp:positionH relativeFrom="page">
            <wp:posOffset>3132455</wp:posOffset>
          </wp:positionH>
          <wp:positionV relativeFrom="page">
            <wp:posOffset>558165</wp:posOffset>
          </wp:positionV>
          <wp:extent cx="1254760" cy="925195"/>
          <wp:effectExtent l="0" t="0" r="0" b="0"/>
          <wp:wrapSquare wrapText="bothSides"/>
          <wp:docPr id="1" name="Immagine 1"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1F99" w14:textId="77777777" w:rsidR="000F6FEA" w:rsidRPr="0076149E" w:rsidRDefault="000F6FEA" w:rsidP="0076149E">
    <w:pPr>
      <w:spacing w:after="0" w:line="240" w:lineRule="auto"/>
      <w:ind w:left="-1560"/>
      <w:rPr>
        <w:rFonts w:ascii="Georgia" w:eastAsia="Times New Roman" w:hAnsi="Georgia" w:cs="Times New Roman"/>
        <w:sz w:val="17"/>
        <w:szCs w:val="17"/>
        <w:lang w:eastAsia="it-IT"/>
      </w:rPr>
    </w:pPr>
    <w:r w:rsidRPr="0076149E">
      <w:rPr>
        <w:rFonts w:ascii="Arial" w:eastAsia="Times New Roman" w:hAnsi="Arial" w:cs="Arial"/>
        <w:b/>
        <w:color w:val="607896"/>
        <w:sz w:val="18"/>
        <w:szCs w:val="18"/>
        <w:lang w:eastAsia="it-IT"/>
      </w:rPr>
      <w:t>Il Rettore</w:t>
    </w:r>
  </w:p>
  <w:p w14:paraId="3D0E0D13" w14:textId="77777777" w:rsidR="000F6FEA" w:rsidRDefault="000F6FEA">
    <w:pPr>
      <w:pStyle w:val="Intestazione"/>
    </w:pPr>
    <w:r>
      <w:rPr>
        <w:noProof/>
      </w:rPr>
      <w:drawing>
        <wp:anchor distT="0" distB="0" distL="114300" distR="114300" simplePos="0" relativeHeight="251659264" behindDoc="0" locked="1" layoutInCell="0" allowOverlap="0" wp14:anchorId="2AFC873A" wp14:editId="34DC7E88">
          <wp:simplePos x="0" y="0"/>
          <wp:positionH relativeFrom="page">
            <wp:posOffset>3132455</wp:posOffset>
          </wp:positionH>
          <wp:positionV relativeFrom="page">
            <wp:posOffset>558165</wp:posOffset>
          </wp:positionV>
          <wp:extent cx="1254760" cy="925195"/>
          <wp:effectExtent l="0" t="0" r="0" b="0"/>
          <wp:wrapSquare wrapText="bothSides"/>
          <wp:docPr id="2" name="Immagine 2"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6A4D2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B4B55"/>
    <w:multiLevelType w:val="hybridMultilevel"/>
    <w:tmpl w:val="7E9CBD3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E05FD"/>
    <w:multiLevelType w:val="hybridMultilevel"/>
    <w:tmpl w:val="E8AE1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D00D45"/>
    <w:multiLevelType w:val="hybridMultilevel"/>
    <w:tmpl w:val="809C5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772396"/>
    <w:multiLevelType w:val="hybridMultilevel"/>
    <w:tmpl w:val="B4DC0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710C13"/>
    <w:multiLevelType w:val="hybridMultilevel"/>
    <w:tmpl w:val="C5B069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EE067B4"/>
    <w:multiLevelType w:val="multilevel"/>
    <w:tmpl w:val="BC18700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069376F"/>
    <w:multiLevelType w:val="hybridMultilevel"/>
    <w:tmpl w:val="B558A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EB2E47"/>
    <w:multiLevelType w:val="hybridMultilevel"/>
    <w:tmpl w:val="D9A4F4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040EC6"/>
    <w:multiLevelType w:val="multilevel"/>
    <w:tmpl w:val="BC18700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ADF1A62"/>
    <w:multiLevelType w:val="hybridMultilevel"/>
    <w:tmpl w:val="C05AB9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30CD4"/>
    <w:multiLevelType w:val="hybridMultilevel"/>
    <w:tmpl w:val="9842C6A4"/>
    <w:lvl w:ilvl="0" w:tplc="A67EE11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6C51F18"/>
    <w:multiLevelType w:val="singleLevel"/>
    <w:tmpl w:val="020023F0"/>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8587C52"/>
    <w:multiLevelType w:val="hybridMultilevel"/>
    <w:tmpl w:val="57E2D1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A5B1ADC"/>
    <w:multiLevelType w:val="hybridMultilevel"/>
    <w:tmpl w:val="DA96692E"/>
    <w:lvl w:ilvl="0" w:tplc="D4CC44E4">
      <w:start w:val="10"/>
      <w:numFmt w:val="decimal"/>
      <w:lvlText w:val="%1)"/>
      <w:lvlJc w:val="left"/>
      <w:pPr>
        <w:tabs>
          <w:tab w:val="num" w:pos="1440"/>
        </w:tabs>
        <w:ind w:left="1440" w:hanging="360"/>
      </w:pPr>
      <w:rPr>
        <w:rFonts w:hint="default"/>
        <w:b/>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B3B24B3"/>
    <w:multiLevelType w:val="hybridMultilevel"/>
    <w:tmpl w:val="613A48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83427A"/>
    <w:multiLevelType w:val="hybridMultilevel"/>
    <w:tmpl w:val="EBE8B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FC0225"/>
    <w:multiLevelType w:val="hybridMultilevel"/>
    <w:tmpl w:val="0A00F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08465C"/>
    <w:multiLevelType w:val="hybridMultilevel"/>
    <w:tmpl w:val="358C9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8E0DC7"/>
    <w:multiLevelType w:val="hybridMultilevel"/>
    <w:tmpl w:val="905CA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426A27"/>
    <w:multiLevelType w:val="hybridMultilevel"/>
    <w:tmpl w:val="61A20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104DB5"/>
    <w:multiLevelType w:val="hybridMultilevel"/>
    <w:tmpl w:val="C308A7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83C84"/>
    <w:multiLevelType w:val="hybridMultilevel"/>
    <w:tmpl w:val="B4E068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48A818F1"/>
    <w:multiLevelType w:val="multilevel"/>
    <w:tmpl w:val="21E8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FE0389"/>
    <w:multiLevelType w:val="hybridMultilevel"/>
    <w:tmpl w:val="BC187008"/>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DC65FB1"/>
    <w:multiLevelType w:val="hybridMultilevel"/>
    <w:tmpl w:val="DE561D1C"/>
    <w:lvl w:ilvl="0" w:tplc="07FA4B0E">
      <w:numFmt w:val="bullet"/>
      <w:lvlText w:val=""/>
      <w:lvlJc w:val="left"/>
      <w:pPr>
        <w:ind w:left="720" w:hanging="360"/>
      </w:pPr>
      <w:rPr>
        <w:rFonts w:ascii="Symbol" w:eastAsia="Calibri"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E3C195F"/>
    <w:multiLevelType w:val="hybridMultilevel"/>
    <w:tmpl w:val="1B9A30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50A76D8F"/>
    <w:multiLevelType w:val="hybridMultilevel"/>
    <w:tmpl w:val="A2F063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524F6BB6"/>
    <w:multiLevelType w:val="hybridMultilevel"/>
    <w:tmpl w:val="F4FAA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2B2A11"/>
    <w:multiLevelType w:val="hybridMultilevel"/>
    <w:tmpl w:val="D020D8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555407"/>
    <w:multiLevelType w:val="hybridMultilevel"/>
    <w:tmpl w:val="4014C4FC"/>
    <w:lvl w:ilvl="0" w:tplc="A838148A">
      <w:start w:val="1"/>
      <w:numFmt w:val="bullet"/>
      <w:lvlText w:val=""/>
      <w:lvlJc w:val="left"/>
      <w:pPr>
        <w:tabs>
          <w:tab w:val="num" w:pos="720"/>
        </w:tabs>
        <w:ind w:left="720" w:hanging="360"/>
      </w:pPr>
      <w:rPr>
        <w:rFonts w:ascii="Symbol" w:hAnsi="Symbol" w:hint="default"/>
        <w:strike w:val="0"/>
        <w:color w:val="auto"/>
        <w:sz w:val="18"/>
        <w:szCs w:val="1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396882"/>
    <w:multiLevelType w:val="hybridMultilevel"/>
    <w:tmpl w:val="738054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C83646"/>
    <w:multiLevelType w:val="hybridMultilevel"/>
    <w:tmpl w:val="8F2AA0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642813B6"/>
    <w:multiLevelType w:val="hybridMultilevel"/>
    <w:tmpl w:val="DFDE0A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6C5693B"/>
    <w:multiLevelType w:val="hybridMultilevel"/>
    <w:tmpl w:val="ABE045DA"/>
    <w:lvl w:ilvl="0" w:tplc="04100009">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7513F7"/>
    <w:multiLevelType w:val="hybridMultilevel"/>
    <w:tmpl w:val="51D6F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993008"/>
    <w:multiLevelType w:val="hybridMultilevel"/>
    <w:tmpl w:val="61F4264A"/>
    <w:lvl w:ilvl="0" w:tplc="04100001">
      <w:start w:val="1"/>
      <w:numFmt w:val="bullet"/>
      <w:lvlText w:val=""/>
      <w:lvlJc w:val="left"/>
      <w:pPr>
        <w:tabs>
          <w:tab w:val="num" w:pos="720"/>
        </w:tabs>
        <w:ind w:left="720" w:hanging="360"/>
      </w:pPr>
      <w:rPr>
        <w:rFonts w:ascii="Symbol" w:hAnsi="Symbol"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E85B40"/>
    <w:multiLevelType w:val="hybridMultilevel"/>
    <w:tmpl w:val="CB4232D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755813AC"/>
    <w:multiLevelType w:val="hybridMultilevel"/>
    <w:tmpl w:val="DEA2737E"/>
    <w:lvl w:ilvl="0" w:tplc="30F4913E">
      <w:start w:val="1"/>
      <w:numFmt w:val="decimal"/>
      <w:lvlText w:val="%1)"/>
      <w:lvlJc w:val="left"/>
      <w:pPr>
        <w:tabs>
          <w:tab w:val="num" w:pos="1080"/>
        </w:tabs>
        <w:ind w:left="1080" w:hanging="360"/>
      </w:pPr>
      <w:rPr>
        <w:rFonts w:hint="default"/>
        <w:b/>
      </w:rPr>
    </w:lvl>
    <w:lvl w:ilvl="1" w:tplc="0410000F">
      <w:start w:val="1"/>
      <w:numFmt w:val="decimal"/>
      <w:lvlText w:val="%2."/>
      <w:lvlJc w:val="left"/>
      <w:pPr>
        <w:tabs>
          <w:tab w:val="num" w:pos="1800"/>
        </w:tabs>
        <w:ind w:left="1800" w:hanging="360"/>
      </w:pPr>
      <w:rPr>
        <w:rFonts w:hint="default"/>
        <w:b/>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9" w15:restartNumberingAfterBreak="0">
    <w:nsid w:val="76EC7D8B"/>
    <w:multiLevelType w:val="hybridMultilevel"/>
    <w:tmpl w:val="C65AFE0C"/>
    <w:lvl w:ilvl="0" w:tplc="0410000F">
      <w:start w:val="1"/>
      <w:numFmt w:val="decimal"/>
      <w:lvlText w:val="%1."/>
      <w:lvlJc w:val="left"/>
      <w:pPr>
        <w:tabs>
          <w:tab w:val="num" w:pos="360"/>
        </w:tabs>
        <w:ind w:left="360" w:hanging="360"/>
      </w:pPr>
      <w:rPr>
        <w:rFont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00940"/>
    <w:multiLevelType w:val="hybridMultilevel"/>
    <w:tmpl w:val="0838A2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7C187EF0"/>
    <w:multiLevelType w:val="hybridMultilevel"/>
    <w:tmpl w:val="258CF152"/>
    <w:lvl w:ilvl="0" w:tplc="96362D88">
      <w:start w:val="1"/>
      <w:numFmt w:val="decimal"/>
      <w:lvlText w:val="%1)"/>
      <w:lvlJc w:val="left"/>
      <w:pPr>
        <w:tabs>
          <w:tab w:val="num" w:pos="1440"/>
        </w:tabs>
        <w:ind w:left="1440" w:hanging="360"/>
      </w:pPr>
      <w:rPr>
        <w:rFonts w:hint="default"/>
        <w:b/>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E00249E"/>
    <w:multiLevelType w:val="hybridMultilevel"/>
    <w:tmpl w:val="06845840"/>
    <w:lvl w:ilvl="0" w:tplc="283CF7A2">
      <w:start w:val="2"/>
      <w:numFmt w:val="decimal"/>
      <w:lvlText w:val="%1)"/>
      <w:lvlJc w:val="left"/>
      <w:pPr>
        <w:tabs>
          <w:tab w:val="num" w:pos="1440"/>
        </w:tabs>
        <w:ind w:left="1440" w:hanging="360"/>
      </w:pPr>
      <w:rPr>
        <w:rFonts w:hint="default"/>
        <w:b/>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2"/>
  </w:num>
  <w:num w:numId="2">
    <w:abstractNumId w:val="38"/>
  </w:num>
  <w:num w:numId="3">
    <w:abstractNumId w:val="39"/>
  </w:num>
  <w:num w:numId="4">
    <w:abstractNumId w:val="14"/>
  </w:num>
  <w:num w:numId="5">
    <w:abstractNumId w:val="21"/>
  </w:num>
  <w:num w:numId="6">
    <w:abstractNumId w:val="13"/>
  </w:num>
  <w:num w:numId="7">
    <w:abstractNumId w:val="40"/>
  </w:num>
  <w:num w:numId="8">
    <w:abstractNumId w:val="15"/>
  </w:num>
  <w:num w:numId="9">
    <w:abstractNumId w:val="30"/>
  </w:num>
  <w:num w:numId="10">
    <w:abstractNumId w:val="29"/>
  </w:num>
  <w:num w:numId="11">
    <w:abstractNumId w:val="36"/>
  </w:num>
  <w:num w:numId="12">
    <w:abstractNumId w:val="11"/>
  </w:num>
  <w:num w:numId="13">
    <w:abstractNumId w:val="41"/>
  </w:num>
  <w:num w:numId="14">
    <w:abstractNumId w:val="42"/>
  </w:num>
  <w:num w:numId="15">
    <w:abstractNumId w:val="34"/>
  </w:num>
  <w:num w:numId="16">
    <w:abstractNumId w:val="10"/>
  </w:num>
  <w:num w:numId="17">
    <w:abstractNumId w:val="31"/>
  </w:num>
  <w:num w:numId="18">
    <w:abstractNumId w:val="24"/>
  </w:num>
  <w:num w:numId="19">
    <w:abstractNumId w:val="6"/>
  </w:num>
  <w:num w:numId="20">
    <w:abstractNumId w:val="9"/>
  </w:num>
  <w:num w:numId="21">
    <w:abstractNumId w:val="1"/>
  </w:num>
  <w:num w:numId="22">
    <w:abstractNumId w:val="26"/>
  </w:num>
  <w:num w:numId="23">
    <w:abstractNumId w:val="7"/>
  </w:num>
  <w:num w:numId="24">
    <w:abstractNumId w:val="37"/>
  </w:num>
  <w:num w:numId="25">
    <w:abstractNumId w:val="4"/>
  </w:num>
  <w:num w:numId="26">
    <w:abstractNumId w:val="8"/>
  </w:num>
  <w:num w:numId="27">
    <w:abstractNumId w:val="33"/>
  </w:num>
  <w:num w:numId="28">
    <w:abstractNumId w:val="27"/>
  </w:num>
  <w:num w:numId="29">
    <w:abstractNumId w:val="19"/>
  </w:num>
  <w:num w:numId="30">
    <w:abstractNumId w:val="22"/>
  </w:num>
  <w:num w:numId="31">
    <w:abstractNumId w:val="3"/>
  </w:num>
  <w:num w:numId="32">
    <w:abstractNumId w:val="5"/>
  </w:num>
  <w:num w:numId="33">
    <w:abstractNumId w:val="17"/>
  </w:num>
  <w:num w:numId="34">
    <w:abstractNumId w:val="23"/>
  </w:num>
  <w:num w:numId="35">
    <w:abstractNumId w:val="0"/>
  </w:num>
  <w:num w:numId="36">
    <w:abstractNumId w:val="2"/>
  </w:num>
  <w:num w:numId="37">
    <w:abstractNumId w:val="16"/>
  </w:num>
  <w:num w:numId="38">
    <w:abstractNumId w:val="35"/>
  </w:num>
  <w:num w:numId="39">
    <w:abstractNumId w:val="28"/>
  </w:num>
  <w:num w:numId="40">
    <w:abstractNumId w:val="20"/>
  </w:num>
  <w:num w:numId="41">
    <w:abstractNumId w:val="18"/>
  </w:num>
  <w:num w:numId="42">
    <w:abstractNumId w:val="32"/>
  </w:num>
  <w:num w:numId="43">
    <w:abstractNumId w:val="25"/>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ED"/>
    <w:rsid w:val="00010F07"/>
    <w:rsid w:val="00011C3D"/>
    <w:rsid w:val="00013D8B"/>
    <w:rsid w:val="0001429A"/>
    <w:rsid w:val="00014EC5"/>
    <w:rsid w:val="00035B39"/>
    <w:rsid w:val="00047487"/>
    <w:rsid w:val="0006072D"/>
    <w:rsid w:val="000607ED"/>
    <w:rsid w:val="000729AF"/>
    <w:rsid w:val="00093008"/>
    <w:rsid w:val="000A1DF9"/>
    <w:rsid w:val="000B0224"/>
    <w:rsid w:val="000B6EE2"/>
    <w:rsid w:val="000C4FDB"/>
    <w:rsid w:val="000C53AD"/>
    <w:rsid w:val="000D047A"/>
    <w:rsid w:val="000D204A"/>
    <w:rsid w:val="000D5B4D"/>
    <w:rsid w:val="000E5312"/>
    <w:rsid w:val="000E6864"/>
    <w:rsid w:val="000F0F1C"/>
    <w:rsid w:val="000F6FEA"/>
    <w:rsid w:val="00100152"/>
    <w:rsid w:val="00101E6D"/>
    <w:rsid w:val="001027E0"/>
    <w:rsid w:val="00114D27"/>
    <w:rsid w:val="00116661"/>
    <w:rsid w:val="001248EC"/>
    <w:rsid w:val="00124968"/>
    <w:rsid w:val="00130156"/>
    <w:rsid w:val="00146B8C"/>
    <w:rsid w:val="0016225A"/>
    <w:rsid w:val="00162489"/>
    <w:rsid w:val="001647D8"/>
    <w:rsid w:val="00170F6B"/>
    <w:rsid w:val="00171EA3"/>
    <w:rsid w:val="00173BB7"/>
    <w:rsid w:val="00174546"/>
    <w:rsid w:val="00177706"/>
    <w:rsid w:val="001802D9"/>
    <w:rsid w:val="001873C3"/>
    <w:rsid w:val="001A07BD"/>
    <w:rsid w:val="001B6FEE"/>
    <w:rsid w:val="001B737E"/>
    <w:rsid w:val="001D0592"/>
    <w:rsid w:val="001D0D23"/>
    <w:rsid w:val="001D5862"/>
    <w:rsid w:val="001E67FB"/>
    <w:rsid w:val="00206521"/>
    <w:rsid w:val="00217370"/>
    <w:rsid w:val="00222297"/>
    <w:rsid w:val="00237A1C"/>
    <w:rsid w:val="00242CDC"/>
    <w:rsid w:val="00263A5F"/>
    <w:rsid w:val="00270578"/>
    <w:rsid w:val="00284AD2"/>
    <w:rsid w:val="00290740"/>
    <w:rsid w:val="002959CF"/>
    <w:rsid w:val="002A21A7"/>
    <w:rsid w:val="002B1859"/>
    <w:rsid w:val="002B51B6"/>
    <w:rsid w:val="002D181F"/>
    <w:rsid w:val="002D4C19"/>
    <w:rsid w:val="002D7D7D"/>
    <w:rsid w:val="002E02FC"/>
    <w:rsid w:val="002F1766"/>
    <w:rsid w:val="002F6634"/>
    <w:rsid w:val="0030109D"/>
    <w:rsid w:val="00315E18"/>
    <w:rsid w:val="003225C0"/>
    <w:rsid w:val="00331255"/>
    <w:rsid w:val="00341159"/>
    <w:rsid w:val="00353E0C"/>
    <w:rsid w:val="003549F1"/>
    <w:rsid w:val="00373A59"/>
    <w:rsid w:val="00380A09"/>
    <w:rsid w:val="00385938"/>
    <w:rsid w:val="003938B1"/>
    <w:rsid w:val="003B3EA0"/>
    <w:rsid w:val="003C08B0"/>
    <w:rsid w:val="003C2036"/>
    <w:rsid w:val="003C2226"/>
    <w:rsid w:val="003C5A1B"/>
    <w:rsid w:val="003D0E1C"/>
    <w:rsid w:val="003E007F"/>
    <w:rsid w:val="003E0391"/>
    <w:rsid w:val="003E4947"/>
    <w:rsid w:val="003F6B40"/>
    <w:rsid w:val="00406373"/>
    <w:rsid w:val="0041036F"/>
    <w:rsid w:val="00414780"/>
    <w:rsid w:val="00416089"/>
    <w:rsid w:val="00426E0A"/>
    <w:rsid w:val="00431BF5"/>
    <w:rsid w:val="00436776"/>
    <w:rsid w:val="00441B67"/>
    <w:rsid w:val="00441E27"/>
    <w:rsid w:val="00445A85"/>
    <w:rsid w:val="0045012A"/>
    <w:rsid w:val="0045724E"/>
    <w:rsid w:val="00466729"/>
    <w:rsid w:val="0049385B"/>
    <w:rsid w:val="004975C8"/>
    <w:rsid w:val="004B2012"/>
    <w:rsid w:val="004B476F"/>
    <w:rsid w:val="004B6191"/>
    <w:rsid w:val="004B7EC4"/>
    <w:rsid w:val="004C4F14"/>
    <w:rsid w:val="004D20B4"/>
    <w:rsid w:val="004F0485"/>
    <w:rsid w:val="00502DEF"/>
    <w:rsid w:val="0052439E"/>
    <w:rsid w:val="005322DE"/>
    <w:rsid w:val="00546958"/>
    <w:rsid w:val="00567449"/>
    <w:rsid w:val="00571780"/>
    <w:rsid w:val="00586C57"/>
    <w:rsid w:val="00586C86"/>
    <w:rsid w:val="00595355"/>
    <w:rsid w:val="005A38F9"/>
    <w:rsid w:val="005C035C"/>
    <w:rsid w:val="005C419F"/>
    <w:rsid w:val="005D1B02"/>
    <w:rsid w:val="005D373B"/>
    <w:rsid w:val="005E35A1"/>
    <w:rsid w:val="005E4707"/>
    <w:rsid w:val="005F1CEB"/>
    <w:rsid w:val="00604ADE"/>
    <w:rsid w:val="006068E4"/>
    <w:rsid w:val="00626432"/>
    <w:rsid w:val="0063092B"/>
    <w:rsid w:val="0064467D"/>
    <w:rsid w:val="00647C8E"/>
    <w:rsid w:val="006571BF"/>
    <w:rsid w:val="00672389"/>
    <w:rsid w:val="0068785F"/>
    <w:rsid w:val="0069211F"/>
    <w:rsid w:val="006954DD"/>
    <w:rsid w:val="006A2AEF"/>
    <w:rsid w:val="006A3376"/>
    <w:rsid w:val="006B5539"/>
    <w:rsid w:val="006B62B8"/>
    <w:rsid w:val="006D5878"/>
    <w:rsid w:val="006D62A1"/>
    <w:rsid w:val="006D7A4A"/>
    <w:rsid w:val="006F2468"/>
    <w:rsid w:val="006F3FC6"/>
    <w:rsid w:val="006F5CC8"/>
    <w:rsid w:val="00717B53"/>
    <w:rsid w:val="0072771F"/>
    <w:rsid w:val="00731277"/>
    <w:rsid w:val="00750957"/>
    <w:rsid w:val="0075263D"/>
    <w:rsid w:val="0076149E"/>
    <w:rsid w:val="0076739C"/>
    <w:rsid w:val="00770CBF"/>
    <w:rsid w:val="00773680"/>
    <w:rsid w:val="00777E56"/>
    <w:rsid w:val="00786A8C"/>
    <w:rsid w:val="007B6EE2"/>
    <w:rsid w:val="007C6EAA"/>
    <w:rsid w:val="007E488C"/>
    <w:rsid w:val="0080595A"/>
    <w:rsid w:val="00805F54"/>
    <w:rsid w:val="008138DC"/>
    <w:rsid w:val="0087650B"/>
    <w:rsid w:val="008767A7"/>
    <w:rsid w:val="008A097B"/>
    <w:rsid w:val="008A0ACB"/>
    <w:rsid w:val="008A40F6"/>
    <w:rsid w:val="008A6B5B"/>
    <w:rsid w:val="008F148E"/>
    <w:rsid w:val="008F1EF9"/>
    <w:rsid w:val="00902730"/>
    <w:rsid w:val="00920ECB"/>
    <w:rsid w:val="00934516"/>
    <w:rsid w:val="009426F3"/>
    <w:rsid w:val="009511A2"/>
    <w:rsid w:val="00951A5F"/>
    <w:rsid w:val="0095320C"/>
    <w:rsid w:val="00971F27"/>
    <w:rsid w:val="00973EC2"/>
    <w:rsid w:val="00982782"/>
    <w:rsid w:val="00984FC3"/>
    <w:rsid w:val="009A3E26"/>
    <w:rsid w:val="009B00ED"/>
    <w:rsid w:val="009C7348"/>
    <w:rsid w:val="009D3218"/>
    <w:rsid w:val="009D5EF2"/>
    <w:rsid w:val="009E41BE"/>
    <w:rsid w:val="00A04994"/>
    <w:rsid w:val="00A07433"/>
    <w:rsid w:val="00A10FF3"/>
    <w:rsid w:val="00A219E0"/>
    <w:rsid w:val="00A31CEC"/>
    <w:rsid w:val="00A33BE2"/>
    <w:rsid w:val="00A362AC"/>
    <w:rsid w:val="00A51492"/>
    <w:rsid w:val="00A53484"/>
    <w:rsid w:val="00A90602"/>
    <w:rsid w:val="00A9076A"/>
    <w:rsid w:val="00AA026D"/>
    <w:rsid w:val="00AB5735"/>
    <w:rsid w:val="00AC37F8"/>
    <w:rsid w:val="00AE538A"/>
    <w:rsid w:val="00AF3EB1"/>
    <w:rsid w:val="00B029A9"/>
    <w:rsid w:val="00B151E1"/>
    <w:rsid w:val="00B15915"/>
    <w:rsid w:val="00B25363"/>
    <w:rsid w:val="00B412DD"/>
    <w:rsid w:val="00B52EE3"/>
    <w:rsid w:val="00B64E5A"/>
    <w:rsid w:val="00B66433"/>
    <w:rsid w:val="00BA1AE4"/>
    <w:rsid w:val="00BA7A24"/>
    <w:rsid w:val="00BB0E3D"/>
    <w:rsid w:val="00BB71A9"/>
    <w:rsid w:val="00BC6A01"/>
    <w:rsid w:val="00BD5625"/>
    <w:rsid w:val="00BE1D03"/>
    <w:rsid w:val="00BF0A53"/>
    <w:rsid w:val="00C11534"/>
    <w:rsid w:val="00C215AA"/>
    <w:rsid w:val="00C36D8E"/>
    <w:rsid w:val="00C43205"/>
    <w:rsid w:val="00C51A3B"/>
    <w:rsid w:val="00C55C7B"/>
    <w:rsid w:val="00C67463"/>
    <w:rsid w:val="00C805FA"/>
    <w:rsid w:val="00C839E5"/>
    <w:rsid w:val="00C9148D"/>
    <w:rsid w:val="00C92A08"/>
    <w:rsid w:val="00CA3BFE"/>
    <w:rsid w:val="00CA50CA"/>
    <w:rsid w:val="00CD6A14"/>
    <w:rsid w:val="00CE28CE"/>
    <w:rsid w:val="00CE5669"/>
    <w:rsid w:val="00D04356"/>
    <w:rsid w:val="00D40339"/>
    <w:rsid w:val="00D4240D"/>
    <w:rsid w:val="00D43025"/>
    <w:rsid w:val="00D53AE7"/>
    <w:rsid w:val="00D65563"/>
    <w:rsid w:val="00D66B5C"/>
    <w:rsid w:val="00D67691"/>
    <w:rsid w:val="00D72A2F"/>
    <w:rsid w:val="00D836B4"/>
    <w:rsid w:val="00D96DA8"/>
    <w:rsid w:val="00DE2606"/>
    <w:rsid w:val="00DE4AFC"/>
    <w:rsid w:val="00E00EBB"/>
    <w:rsid w:val="00E05CD2"/>
    <w:rsid w:val="00E23650"/>
    <w:rsid w:val="00E3020B"/>
    <w:rsid w:val="00E3437C"/>
    <w:rsid w:val="00E367A1"/>
    <w:rsid w:val="00E37EA7"/>
    <w:rsid w:val="00E54E48"/>
    <w:rsid w:val="00E67071"/>
    <w:rsid w:val="00E70F32"/>
    <w:rsid w:val="00E87A23"/>
    <w:rsid w:val="00E9059D"/>
    <w:rsid w:val="00E91BDA"/>
    <w:rsid w:val="00EB4C4B"/>
    <w:rsid w:val="00EB695A"/>
    <w:rsid w:val="00EB77E4"/>
    <w:rsid w:val="00EE3C61"/>
    <w:rsid w:val="00EF65CE"/>
    <w:rsid w:val="00F05D46"/>
    <w:rsid w:val="00F3002E"/>
    <w:rsid w:val="00F42241"/>
    <w:rsid w:val="00F61AF0"/>
    <w:rsid w:val="00F648DB"/>
    <w:rsid w:val="00F6511E"/>
    <w:rsid w:val="00F74180"/>
    <w:rsid w:val="00F75A69"/>
    <w:rsid w:val="00F76E57"/>
    <w:rsid w:val="00F917E6"/>
    <w:rsid w:val="00FA18C1"/>
    <w:rsid w:val="00FA3002"/>
    <w:rsid w:val="00FA761C"/>
    <w:rsid w:val="00FE0388"/>
    <w:rsid w:val="00FE565A"/>
    <w:rsid w:val="00FE77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1B937EE"/>
  <w15:chartTrackingRefBased/>
  <w15:docId w15:val="{3CE3F8C9-6C7B-4091-A171-68C4D17A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71EA3"/>
  </w:style>
  <w:style w:type="paragraph" w:styleId="Titolo1">
    <w:name w:val="heading 1"/>
    <w:basedOn w:val="Normale"/>
    <w:next w:val="Normale"/>
    <w:link w:val="Titolo1Carattere"/>
    <w:qFormat/>
    <w:rsid w:val="000607ED"/>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spacing w:after="0" w:line="240" w:lineRule="auto"/>
      <w:outlineLvl w:val="0"/>
    </w:pPr>
    <w:rPr>
      <w:rFonts w:ascii="Univers" w:eastAsia="Times New Roman" w:hAnsi="Univers" w:cs="Times New Roman"/>
      <w:b/>
      <w:bCs/>
      <w:sz w:val="14"/>
      <w:szCs w:val="24"/>
      <w:lang w:eastAsia="it-IT"/>
    </w:rPr>
  </w:style>
  <w:style w:type="paragraph" w:styleId="Titolo2">
    <w:name w:val="heading 2"/>
    <w:basedOn w:val="Normale"/>
    <w:next w:val="Normale"/>
    <w:link w:val="Titolo2Carattere"/>
    <w:qFormat/>
    <w:rsid w:val="000607ED"/>
    <w:pPr>
      <w:keepNext/>
      <w:spacing w:after="0" w:line="240" w:lineRule="auto"/>
      <w:outlineLvl w:val="1"/>
    </w:pPr>
    <w:rPr>
      <w:rFonts w:ascii="Times New Roman" w:eastAsia="Times New Roman" w:hAnsi="Times New Roman" w:cs="Times New Roman"/>
      <w:b/>
      <w:szCs w:val="24"/>
      <w:lang w:eastAsia="it-IT"/>
    </w:rPr>
  </w:style>
  <w:style w:type="paragraph" w:styleId="Titolo3">
    <w:name w:val="heading 3"/>
    <w:basedOn w:val="Normale"/>
    <w:next w:val="Normale"/>
    <w:link w:val="Titolo3Carattere"/>
    <w:qFormat/>
    <w:rsid w:val="000607ED"/>
    <w:pPr>
      <w:keepNext/>
      <w:framePr w:w="2886" w:h="998" w:hRule="exact" w:wrap="around" w:vAnchor="page" w:hAnchor="margin" w:y="568" w:anchorLock="1"/>
      <w:shd w:val="solid" w:color="FFFFFF" w:fill="FFFFFF"/>
      <w:spacing w:after="0" w:line="240" w:lineRule="auto"/>
      <w:outlineLvl w:val="2"/>
    </w:pPr>
    <w:rPr>
      <w:rFonts w:ascii="Arial" w:eastAsia="Times New Roman" w:hAnsi="Arial" w:cs="Times New Roman"/>
      <w:b/>
      <w:color w:val="808080"/>
      <w:szCs w:val="24"/>
      <w:lang w:eastAsia="it-IT"/>
    </w:rPr>
  </w:style>
  <w:style w:type="paragraph" w:styleId="Titolo4">
    <w:name w:val="heading 4"/>
    <w:basedOn w:val="Normale"/>
    <w:next w:val="Normale"/>
    <w:link w:val="Titolo4Carattere"/>
    <w:unhideWhenUsed/>
    <w:qFormat/>
    <w:rsid w:val="000607ED"/>
    <w:pPr>
      <w:keepNext/>
      <w:spacing w:before="240" w:after="60" w:line="240" w:lineRule="auto"/>
      <w:outlineLvl w:val="3"/>
    </w:pPr>
    <w:rPr>
      <w:rFonts w:ascii="Calibri" w:eastAsia="Times New Roman" w:hAnsi="Calibri" w:cs="Times New Roman"/>
      <w:b/>
      <w:bCs/>
      <w:sz w:val="28"/>
      <w:szCs w:val="28"/>
      <w:lang w:eastAsia="it-IT"/>
    </w:rPr>
  </w:style>
  <w:style w:type="paragraph" w:styleId="Titolo5">
    <w:name w:val="heading 5"/>
    <w:basedOn w:val="Normale"/>
    <w:next w:val="Normale"/>
    <w:link w:val="Titolo5Carattere"/>
    <w:qFormat/>
    <w:rsid w:val="000607ED"/>
    <w:pPr>
      <w:keepNext/>
      <w:tabs>
        <w:tab w:val="left" w:pos="240"/>
        <w:tab w:val="left" w:pos="480"/>
        <w:tab w:val="left" w:pos="1200"/>
        <w:tab w:val="left" w:pos="2400"/>
        <w:tab w:val="left" w:pos="3600"/>
        <w:tab w:val="left" w:pos="4800"/>
        <w:tab w:val="left" w:pos="6000"/>
        <w:tab w:val="left" w:pos="7200"/>
      </w:tabs>
      <w:spacing w:after="0" w:line="240" w:lineRule="auto"/>
      <w:jc w:val="center"/>
      <w:outlineLvl w:val="4"/>
    </w:pPr>
    <w:rPr>
      <w:rFonts w:ascii="Arial" w:eastAsia="Times New Roman" w:hAnsi="Arial" w:cs="Times New Roman"/>
      <w:b/>
      <w:sz w:val="20"/>
      <w:szCs w:val="20"/>
      <w:lang w:eastAsia="it-IT"/>
    </w:rPr>
  </w:style>
  <w:style w:type="paragraph" w:styleId="Titolo6">
    <w:name w:val="heading 6"/>
    <w:basedOn w:val="Normale"/>
    <w:next w:val="Normale"/>
    <w:link w:val="Titolo6Carattere"/>
    <w:qFormat/>
    <w:rsid w:val="000607ED"/>
    <w:pPr>
      <w:keepNext/>
      <w:spacing w:after="0" w:line="240" w:lineRule="auto"/>
      <w:ind w:left="110"/>
      <w:outlineLvl w:val="5"/>
    </w:pPr>
    <w:rPr>
      <w:rFonts w:ascii="Times New Roman" w:eastAsia="Times New Roman" w:hAnsi="Times New Roman" w:cs="Times New Roman"/>
      <w:b/>
      <w:sz w:val="20"/>
      <w:szCs w:val="20"/>
      <w:lang w:eastAsia="it-IT"/>
    </w:rPr>
  </w:style>
  <w:style w:type="paragraph" w:styleId="Titolo7">
    <w:name w:val="heading 7"/>
    <w:basedOn w:val="Normale"/>
    <w:next w:val="Normale"/>
    <w:link w:val="Titolo7Carattere"/>
    <w:qFormat/>
    <w:rsid w:val="000607ED"/>
    <w:pPr>
      <w:spacing w:before="240" w:after="60" w:line="240" w:lineRule="auto"/>
      <w:outlineLvl w:val="6"/>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07ED"/>
    <w:rPr>
      <w:rFonts w:ascii="Univers" w:eastAsia="Times New Roman" w:hAnsi="Univers" w:cs="Times New Roman"/>
      <w:b/>
      <w:bCs/>
      <w:sz w:val="14"/>
      <w:szCs w:val="24"/>
      <w:shd w:val="solid" w:color="FFFFFF" w:fill="FFFFFF"/>
      <w:lang w:eastAsia="it-IT"/>
    </w:rPr>
  </w:style>
  <w:style w:type="character" w:customStyle="1" w:styleId="Titolo2Carattere">
    <w:name w:val="Titolo 2 Carattere"/>
    <w:basedOn w:val="Carpredefinitoparagrafo"/>
    <w:link w:val="Titolo2"/>
    <w:rsid w:val="000607ED"/>
    <w:rPr>
      <w:rFonts w:ascii="Times New Roman" w:eastAsia="Times New Roman" w:hAnsi="Times New Roman" w:cs="Times New Roman"/>
      <w:b/>
      <w:szCs w:val="24"/>
      <w:lang w:eastAsia="it-IT"/>
    </w:rPr>
  </w:style>
  <w:style w:type="character" w:customStyle="1" w:styleId="Titolo3Carattere">
    <w:name w:val="Titolo 3 Carattere"/>
    <w:basedOn w:val="Carpredefinitoparagrafo"/>
    <w:link w:val="Titolo3"/>
    <w:rsid w:val="000607ED"/>
    <w:rPr>
      <w:rFonts w:ascii="Arial" w:eastAsia="Times New Roman" w:hAnsi="Arial" w:cs="Times New Roman"/>
      <w:b/>
      <w:color w:val="808080"/>
      <w:szCs w:val="24"/>
      <w:shd w:val="solid" w:color="FFFFFF" w:fill="FFFFFF"/>
      <w:lang w:eastAsia="it-IT"/>
    </w:rPr>
  </w:style>
  <w:style w:type="character" w:customStyle="1" w:styleId="Titolo4Carattere">
    <w:name w:val="Titolo 4 Carattere"/>
    <w:basedOn w:val="Carpredefinitoparagrafo"/>
    <w:link w:val="Titolo4"/>
    <w:rsid w:val="000607ED"/>
    <w:rPr>
      <w:rFonts w:ascii="Calibri" w:eastAsia="Times New Roman" w:hAnsi="Calibri" w:cs="Times New Roman"/>
      <w:b/>
      <w:bCs/>
      <w:sz w:val="28"/>
      <w:szCs w:val="28"/>
      <w:lang w:eastAsia="it-IT"/>
    </w:rPr>
  </w:style>
  <w:style w:type="character" w:customStyle="1" w:styleId="Titolo5Carattere">
    <w:name w:val="Titolo 5 Carattere"/>
    <w:basedOn w:val="Carpredefinitoparagrafo"/>
    <w:link w:val="Titolo5"/>
    <w:rsid w:val="000607ED"/>
    <w:rPr>
      <w:rFonts w:ascii="Arial" w:eastAsia="Times New Roman" w:hAnsi="Arial" w:cs="Times New Roman"/>
      <w:b/>
      <w:sz w:val="20"/>
      <w:szCs w:val="20"/>
      <w:lang w:eastAsia="it-IT"/>
    </w:rPr>
  </w:style>
  <w:style w:type="character" w:customStyle="1" w:styleId="Titolo6Carattere">
    <w:name w:val="Titolo 6 Carattere"/>
    <w:basedOn w:val="Carpredefinitoparagrafo"/>
    <w:link w:val="Titolo6"/>
    <w:rsid w:val="000607ED"/>
    <w:rPr>
      <w:rFonts w:ascii="Times New Roman" w:eastAsia="Times New Roman" w:hAnsi="Times New Roman" w:cs="Times New Roman"/>
      <w:b/>
      <w:sz w:val="20"/>
      <w:szCs w:val="20"/>
      <w:lang w:eastAsia="it-IT"/>
    </w:rPr>
  </w:style>
  <w:style w:type="character" w:customStyle="1" w:styleId="Titolo7Carattere">
    <w:name w:val="Titolo 7 Carattere"/>
    <w:basedOn w:val="Carpredefinitoparagrafo"/>
    <w:link w:val="Titolo7"/>
    <w:rsid w:val="000607ED"/>
    <w:rPr>
      <w:rFonts w:ascii="Times New Roman" w:eastAsia="Times New Roman" w:hAnsi="Times New Roman" w:cs="Times New Roman"/>
      <w:sz w:val="24"/>
      <w:szCs w:val="24"/>
      <w:lang w:eastAsia="it-IT"/>
    </w:rPr>
  </w:style>
  <w:style w:type="numbering" w:customStyle="1" w:styleId="Nessunelenco1">
    <w:name w:val="Nessun elenco1"/>
    <w:next w:val="Nessunelenco"/>
    <w:uiPriority w:val="99"/>
    <w:semiHidden/>
    <w:unhideWhenUsed/>
    <w:rsid w:val="000607ED"/>
  </w:style>
  <w:style w:type="paragraph" w:styleId="Didascalia">
    <w:name w:val="caption"/>
    <w:basedOn w:val="Normale"/>
    <w:next w:val="Normale"/>
    <w:qFormat/>
    <w:rsid w:val="000607ED"/>
    <w:pPr>
      <w:framePr w:w="2268" w:h="1021" w:hRule="exact" w:wrap="notBeside" w:vAnchor="page" w:hAnchor="page" w:x="2266" w:y="14746"/>
      <w:shd w:val="solid" w:color="FFFFFF" w:fill="FFFFFF"/>
      <w:spacing w:after="0" w:line="240" w:lineRule="auto"/>
    </w:pPr>
    <w:rPr>
      <w:rFonts w:ascii="Univers" w:eastAsia="Times New Roman" w:hAnsi="Univers" w:cs="Times New Roman"/>
      <w:b/>
      <w:bCs/>
      <w:color w:val="4D0704"/>
      <w:sz w:val="14"/>
      <w:szCs w:val="24"/>
      <w:lang w:eastAsia="it-IT"/>
    </w:rPr>
  </w:style>
  <w:style w:type="paragraph" w:styleId="Corpodeltesto2">
    <w:name w:val="Body Text 2"/>
    <w:basedOn w:val="Normale"/>
    <w:link w:val="Corpodeltesto2Carattere"/>
    <w:rsid w:val="000607ED"/>
    <w:pPr>
      <w:spacing w:after="0" w:line="240" w:lineRule="auto"/>
      <w:jc w:val="center"/>
    </w:pPr>
    <w:rPr>
      <w:rFonts w:ascii="Times New Roman" w:eastAsia="Times New Roman" w:hAnsi="Times New Roman" w:cs="Times New Roman"/>
      <w:b/>
      <w:sz w:val="24"/>
      <w:szCs w:val="24"/>
      <w:lang w:eastAsia="it-IT"/>
    </w:rPr>
  </w:style>
  <w:style w:type="character" w:customStyle="1" w:styleId="Corpodeltesto2Carattere">
    <w:name w:val="Corpo del testo 2 Carattere"/>
    <w:basedOn w:val="Carpredefinitoparagrafo"/>
    <w:link w:val="Corpodeltesto2"/>
    <w:rsid w:val="000607ED"/>
    <w:rPr>
      <w:rFonts w:ascii="Times New Roman" w:eastAsia="Times New Roman" w:hAnsi="Times New Roman" w:cs="Times New Roman"/>
      <w:b/>
      <w:sz w:val="24"/>
      <w:szCs w:val="24"/>
      <w:lang w:eastAsia="it-IT"/>
    </w:rPr>
  </w:style>
  <w:style w:type="paragraph" w:customStyle="1" w:styleId="Paragrafobase">
    <w:name w:val="[Paragrafo base]"/>
    <w:basedOn w:val="Normale"/>
    <w:uiPriority w:val="99"/>
    <w:rsid w:val="000607ED"/>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it-IT"/>
    </w:rPr>
  </w:style>
  <w:style w:type="table" w:styleId="Grigliatabella">
    <w:name w:val="Table Grid"/>
    <w:basedOn w:val="Tabellanormale"/>
    <w:uiPriority w:val="59"/>
    <w:rsid w:val="000607E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rizzoTelFax">
    <w:name w:val="Indirizzo Tel Fax"/>
    <w:basedOn w:val="Normale"/>
    <w:rsid w:val="000607ED"/>
    <w:pPr>
      <w:framePr w:w="2268" w:h="567" w:hRule="exact" w:wrap="around" w:vAnchor="page" w:hAnchor="page" w:x="2263" w:y="15197" w:anchorLock="1"/>
      <w:shd w:val="solid" w:color="FFFFFF" w:fill="FFFFFF"/>
      <w:spacing w:after="0" w:line="240" w:lineRule="auto"/>
    </w:pPr>
    <w:rPr>
      <w:rFonts w:ascii="Arial" w:eastAsia="Times New Roman" w:hAnsi="Arial" w:cs="Times New Roman"/>
      <w:b/>
      <w:sz w:val="12"/>
      <w:szCs w:val="20"/>
      <w:lang w:eastAsia="it-IT"/>
    </w:rPr>
  </w:style>
  <w:style w:type="paragraph" w:customStyle="1" w:styleId="Marchio">
    <w:name w:val="Marchio"/>
    <w:basedOn w:val="Normale"/>
    <w:rsid w:val="000607ED"/>
    <w:pPr>
      <w:framePr w:wrap="around" w:vAnchor="page" w:hAnchor="page" w:x="568" w:y="2609"/>
      <w:spacing w:after="0" w:line="240" w:lineRule="auto"/>
    </w:pPr>
    <w:rPr>
      <w:rFonts w:ascii="Times New Roman" w:eastAsia="Times New Roman" w:hAnsi="Times New Roman" w:cs="Times New Roman"/>
      <w:sz w:val="24"/>
      <w:szCs w:val="20"/>
      <w:lang w:eastAsia="it-IT"/>
    </w:rPr>
  </w:style>
  <w:style w:type="paragraph" w:customStyle="1" w:styleId="Logotipo">
    <w:name w:val="Logotipo"/>
    <w:basedOn w:val="Normale"/>
    <w:rsid w:val="000607ED"/>
    <w:pPr>
      <w:framePr w:w="3119" w:h="340" w:hRule="exact" w:hSpace="142" w:vSpace="142" w:wrap="around" w:vAnchor="page" w:hAnchor="page" w:x="568" w:y="2212"/>
      <w:widowControl w:val="0"/>
      <w:spacing w:after="60" w:line="300" w:lineRule="exact"/>
    </w:pPr>
    <w:rPr>
      <w:rFonts w:ascii="Times New Roman" w:eastAsia="Times New Roman" w:hAnsi="Times New Roman" w:cs="Times New Roman"/>
      <w:sz w:val="24"/>
      <w:szCs w:val="20"/>
      <w:lang w:eastAsia="it-IT"/>
    </w:rPr>
  </w:style>
  <w:style w:type="paragraph" w:customStyle="1" w:styleId="EmailURL">
    <w:name w:val="Email &amp; URL"/>
    <w:basedOn w:val="Normale"/>
    <w:rsid w:val="000607ED"/>
    <w:pPr>
      <w:framePr w:w="2835" w:h="510" w:hRule="exact" w:wrap="notBeside" w:vAnchor="page" w:hAnchor="page" w:x="4531" w:y="15197" w:anchorLock="1"/>
      <w:shd w:val="solid" w:color="FFFFFF" w:fill="FFFFFF"/>
      <w:tabs>
        <w:tab w:val="left" w:pos="312"/>
      </w:tabs>
      <w:spacing w:after="0" w:line="240" w:lineRule="auto"/>
    </w:pPr>
    <w:rPr>
      <w:rFonts w:ascii="Arial" w:eastAsia="Times New Roman" w:hAnsi="Arial" w:cs="Times New Roman"/>
      <w:b/>
      <w:sz w:val="12"/>
      <w:szCs w:val="20"/>
      <w:lang w:val="fr-FR" w:eastAsia="it-IT"/>
    </w:rPr>
  </w:style>
  <w:style w:type="character" w:styleId="Collegamentoipertestuale">
    <w:name w:val="Hyperlink"/>
    <w:rsid w:val="000607ED"/>
    <w:rPr>
      <w:color w:val="0000FF"/>
      <w:u w:val="single"/>
    </w:rPr>
  </w:style>
  <w:style w:type="paragraph" w:customStyle="1" w:styleId="Destinatario">
    <w:name w:val="Destinatario"/>
    <w:basedOn w:val="Normale"/>
    <w:rsid w:val="000607ED"/>
    <w:pPr>
      <w:framePr w:w="4253" w:h="2495" w:hRule="exact" w:hSpace="181" w:wrap="notBeside" w:vAnchor="page" w:hAnchor="page" w:x="6811" w:y="3182" w:anchorLock="1"/>
      <w:shd w:val="solid" w:color="FFFFFF" w:fill="FFFFFF"/>
      <w:spacing w:after="0" w:line="300" w:lineRule="exact"/>
    </w:pPr>
    <w:rPr>
      <w:rFonts w:ascii="Times New Roman" w:eastAsia="Times New Roman" w:hAnsi="Times New Roman" w:cs="Times New Roman"/>
      <w:szCs w:val="20"/>
      <w:lang w:eastAsia="it-IT"/>
    </w:rPr>
  </w:style>
  <w:style w:type="paragraph" w:customStyle="1" w:styleId="Protocollo">
    <w:name w:val="Protocollo"/>
    <w:basedOn w:val="Normale"/>
    <w:rsid w:val="000607ED"/>
    <w:pPr>
      <w:framePr w:w="4536" w:h="1247" w:hRule="exact" w:wrap="notBeside" w:vAnchor="page" w:hAnchor="page" w:x="2263" w:y="3182" w:anchorLock="1"/>
      <w:shd w:val="solid" w:color="FFFFFF" w:fill="FFFFFF"/>
      <w:spacing w:after="0" w:line="240" w:lineRule="auto"/>
    </w:pPr>
    <w:rPr>
      <w:rFonts w:ascii="Times New Roman" w:eastAsia="Times New Roman" w:hAnsi="Times New Roman" w:cs="Times New Roman"/>
      <w:szCs w:val="20"/>
      <w:lang w:eastAsia="it-IT"/>
    </w:rPr>
  </w:style>
  <w:style w:type="paragraph" w:customStyle="1" w:styleId="Specifica1colore">
    <w:name w:val="Specifica1 colore"/>
    <w:basedOn w:val="Normale"/>
    <w:rsid w:val="000607ED"/>
    <w:pPr>
      <w:framePr w:w="2886" w:h="998" w:hRule="exact" w:wrap="around" w:vAnchor="page" w:hAnchor="margin" w:y="568" w:anchorLock="1"/>
      <w:shd w:val="solid" w:color="FFFFFF" w:fill="FFFFFF"/>
      <w:spacing w:after="0" w:line="240" w:lineRule="auto"/>
    </w:pPr>
    <w:rPr>
      <w:rFonts w:ascii="Arial" w:eastAsia="Times New Roman" w:hAnsi="Arial" w:cs="Times New Roman"/>
      <w:b/>
      <w:color w:val="003F6E"/>
      <w:sz w:val="18"/>
      <w:szCs w:val="20"/>
      <w:lang w:eastAsia="it-IT"/>
    </w:rPr>
  </w:style>
  <w:style w:type="paragraph" w:customStyle="1" w:styleId="Specifica2nero">
    <w:name w:val="Specifica2 nero"/>
    <w:basedOn w:val="Normale"/>
    <w:rsid w:val="000607ED"/>
    <w:pPr>
      <w:framePr w:w="2886" w:h="998" w:hRule="exact" w:wrap="around" w:vAnchor="page" w:hAnchor="margin" w:y="568" w:anchorLock="1"/>
      <w:shd w:val="solid" w:color="FFFFFF" w:fill="FFFFFF"/>
      <w:spacing w:after="0" w:line="240" w:lineRule="auto"/>
    </w:pPr>
    <w:rPr>
      <w:rFonts w:ascii="Arial" w:eastAsia="Times New Roman" w:hAnsi="Arial" w:cs="Times New Roman"/>
      <w:b/>
      <w:sz w:val="18"/>
      <w:szCs w:val="20"/>
      <w:lang w:eastAsia="it-IT"/>
    </w:rPr>
  </w:style>
  <w:style w:type="paragraph" w:styleId="Intestazione">
    <w:name w:val="header"/>
    <w:basedOn w:val="Normale"/>
    <w:link w:val="IntestazioneCarattere"/>
    <w:rsid w:val="000607ED"/>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0607E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0607ED"/>
    <w:pPr>
      <w:tabs>
        <w:tab w:val="center" w:pos="4819"/>
        <w:tab w:val="right" w:pos="9638"/>
      </w:tabs>
      <w:spacing w:after="0" w:line="240" w:lineRule="auto"/>
    </w:pPr>
    <w:rPr>
      <w:rFonts w:ascii="Arial" w:eastAsia="Times New Roman" w:hAnsi="Arial" w:cs="Times New Roman"/>
      <w:sz w:val="14"/>
      <w:szCs w:val="24"/>
      <w:lang w:eastAsia="it-IT"/>
    </w:rPr>
  </w:style>
  <w:style w:type="character" w:customStyle="1" w:styleId="PidipaginaCarattere">
    <w:name w:val="Piè di pagina Carattere"/>
    <w:basedOn w:val="Carpredefinitoparagrafo"/>
    <w:link w:val="Pidipagina"/>
    <w:uiPriority w:val="99"/>
    <w:rsid w:val="000607ED"/>
    <w:rPr>
      <w:rFonts w:ascii="Arial" w:eastAsia="Times New Roman" w:hAnsi="Arial" w:cs="Times New Roman"/>
      <w:sz w:val="14"/>
      <w:szCs w:val="24"/>
      <w:lang w:eastAsia="it-IT"/>
    </w:rPr>
  </w:style>
  <w:style w:type="paragraph" w:styleId="Testofumetto">
    <w:name w:val="Balloon Text"/>
    <w:basedOn w:val="Normale"/>
    <w:link w:val="TestofumettoCarattere"/>
    <w:rsid w:val="000607ED"/>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0607ED"/>
    <w:rPr>
      <w:rFonts w:ascii="Tahoma" w:eastAsia="Times New Roman" w:hAnsi="Tahoma" w:cs="Tahoma"/>
      <w:sz w:val="16"/>
      <w:szCs w:val="16"/>
      <w:lang w:eastAsia="it-IT"/>
    </w:rPr>
  </w:style>
  <w:style w:type="paragraph" w:styleId="Corpotesto">
    <w:name w:val="Body Text"/>
    <w:basedOn w:val="Normale"/>
    <w:link w:val="CorpotestoCarattere"/>
    <w:rsid w:val="000607ED"/>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0607ED"/>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0607ED"/>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0607ED"/>
    <w:rPr>
      <w:rFonts w:ascii="Times New Roman" w:eastAsia="Times New Roman" w:hAnsi="Times New Roman" w:cs="Times New Roman"/>
      <w:sz w:val="16"/>
      <w:szCs w:val="16"/>
      <w:lang w:eastAsia="it-IT"/>
    </w:rPr>
  </w:style>
  <w:style w:type="paragraph" w:styleId="Testodelblocco">
    <w:name w:val="Block Text"/>
    <w:basedOn w:val="Normale"/>
    <w:rsid w:val="000607ED"/>
    <w:pPr>
      <w:tabs>
        <w:tab w:val="left" w:pos="240"/>
        <w:tab w:val="left" w:pos="480"/>
        <w:tab w:val="left" w:pos="1200"/>
        <w:tab w:val="left" w:pos="2400"/>
        <w:tab w:val="left" w:pos="3600"/>
        <w:tab w:val="left" w:pos="4800"/>
        <w:tab w:val="left" w:pos="6000"/>
        <w:tab w:val="left" w:pos="7200"/>
      </w:tabs>
      <w:spacing w:after="0" w:line="240" w:lineRule="auto"/>
      <w:ind w:left="1200" w:right="426"/>
      <w:jc w:val="both"/>
    </w:pPr>
    <w:rPr>
      <w:rFonts w:ascii="Arial" w:eastAsia="Times New Roman" w:hAnsi="Arial" w:cs="Times New Roman"/>
      <w:sz w:val="20"/>
      <w:szCs w:val="20"/>
      <w:lang w:eastAsia="it-IT"/>
    </w:rPr>
  </w:style>
  <w:style w:type="paragraph" w:styleId="Rientrocorpodeltesto">
    <w:name w:val="Body Text Indent"/>
    <w:basedOn w:val="Normale"/>
    <w:link w:val="RientrocorpodeltestoCarattere"/>
    <w:rsid w:val="000607ED"/>
    <w:pPr>
      <w:tabs>
        <w:tab w:val="left" w:pos="240"/>
        <w:tab w:val="left" w:pos="480"/>
        <w:tab w:val="left" w:pos="1200"/>
        <w:tab w:val="left" w:pos="2400"/>
        <w:tab w:val="left" w:pos="3600"/>
        <w:tab w:val="left" w:pos="4800"/>
        <w:tab w:val="left" w:pos="6000"/>
        <w:tab w:val="left" w:pos="7200"/>
      </w:tabs>
      <w:spacing w:after="0" w:line="240" w:lineRule="auto"/>
      <w:ind w:left="1276" w:hanging="1276"/>
      <w:jc w:val="both"/>
    </w:pPr>
    <w:rPr>
      <w:rFonts w:ascii="Arial" w:eastAsia="Times New Roman" w:hAnsi="Arial" w:cs="Times New Roman"/>
      <w:sz w:val="20"/>
      <w:szCs w:val="20"/>
      <w:lang w:eastAsia="it-IT"/>
    </w:rPr>
  </w:style>
  <w:style w:type="character" w:customStyle="1" w:styleId="RientrocorpodeltestoCarattere">
    <w:name w:val="Rientro corpo del testo Carattere"/>
    <w:basedOn w:val="Carpredefinitoparagrafo"/>
    <w:link w:val="Rientrocorpodeltesto"/>
    <w:rsid w:val="000607ED"/>
    <w:rPr>
      <w:rFonts w:ascii="Arial" w:eastAsia="Times New Roman" w:hAnsi="Arial" w:cs="Times New Roman"/>
      <w:sz w:val="20"/>
      <w:szCs w:val="20"/>
      <w:lang w:eastAsia="it-IT"/>
    </w:rPr>
  </w:style>
  <w:style w:type="character" w:styleId="Numeropagina">
    <w:name w:val="page number"/>
    <w:rsid w:val="000607ED"/>
  </w:style>
  <w:style w:type="character" w:styleId="Rimandocommento">
    <w:name w:val="annotation reference"/>
    <w:rsid w:val="000607ED"/>
    <w:rPr>
      <w:sz w:val="16"/>
      <w:szCs w:val="16"/>
    </w:rPr>
  </w:style>
  <w:style w:type="paragraph" w:styleId="Testocommento">
    <w:name w:val="annotation text"/>
    <w:basedOn w:val="Normale"/>
    <w:link w:val="TestocommentoCarattere"/>
    <w:uiPriority w:val="99"/>
    <w:rsid w:val="000607ED"/>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0607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rsid w:val="000607ED"/>
    <w:rPr>
      <w:b/>
      <w:bCs/>
    </w:rPr>
  </w:style>
  <w:style w:type="character" w:customStyle="1" w:styleId="SoggettocommentoCarattere">
    <w:name w:val="Soggetto commento Carattere"/>
    <w:basedOn w:val="TestocommentoCarattere"/>
    <w:link w:val="Soggettocommento"/>
    <w:rsid w:val="000607ED"/>
    <w:rPr>
      <w:rFonts w:ascii="Times New Roman" w:eastAsia="Times New Roman" w:hAnsi="Times New Roman" w:cs="Times New Roman"/>
      <w:b/>
      <w:bCs/>
      <w:sz w:val="20"/>
      <w:szCs w:val="20"/>
      <w:lang w:eastAsia="it-IT"/>
    </w:rPr>
  </w:style>
  <w:style w:type="paragraph" w:styleId="Mappadocumento">
    <w:name w:val="Document Map"/>
    <w:basedOn w:val="Normale"/>
    <w:link w:val="MappadocumentoCarattere"/>
    <w:rsid w:val="000607ED"/>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0607ED"/>
    <w:rPr>
      <w:rFonts w:ascii="Tahoma" w:eastAsia="Times New Roman" w:hAnsi="Tahoma" w:cs="Tahoma"/>
      <w:sz w:val="20"/>
      <w:szCs w:val="20"/>
      <w:shd w:val="clear" w:color="auto" w:fill="000080"/>
      <w:lang w:eastAsia="it-IT"/>
    </w:rPr>
  </w:style>
  <w:style w:type="character" w:customStyle="1" w:styleId="apple-style-span">
    <w:name w:val="apple-style-span"/>
    <w:rsid w:val="000607ED"/>
  </w:style>
  <w:style w:type="character" w:customStyle="1" w:styleId="apple-converted-space">
    <w:name w:val="apple-converted-space"/>
    <w:rsid w:val="000607ED"/>
  </w:style>
  <w:style w:type="character" w:customStyle="1" w:styleId="nome">
    <w:name w:val="nome"/>
    <w:rsid w:val="000607ED"/>
  </w:style>
  <w:style w:type="character" w:styleId="Collegamentovisitato">
    <w:name w:val="FollowedHyperlink"/>
    <w:rsid w:val="000607ED"/>
    <w:rPr>
      <w:color w:val="800080"/>
      <w:u w:val="single"/>
    </w:rPr>
  </w:style>
  <w:style w:type="paragraph" w:styleId="PreformattatoHTML">
    <w:name w:val="HTML Preformatted"/>
    <w:basedOn w:val="Normale"/>
    <w:link w:val="PreformattatoHTMLCarattere"/>
    <w:rsid w:val="00060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Pr>
      <w:rFonts w:ascii="Courier New" w:eastAsia="Times New Roman" w:hAnsi="Courier New" w:cs="Courier New"/>
      <w:sz w:val="24"/>
      <w:szCs w:val="24"/>
      <w:lang w:eastAsia="it-IT"/>
    </w:rPr>
  </w:style>
  <w:style w:type="character" w:customStyle="1" w:styleId="PreformattatoHTMLCarattere">
    <w:name w:val="Preformattato HTML Carattere"/>
    <w:basedOn w:val="Carpredefinitoparagrafo"/>
    <w:link w:val="PreformattatoHTML"/>
    <w:rsid w:val="000607ED"/>
    <w:rPr>
      <w:rFonts w:ascii="Courier New" w:eastAsia="Times New Roman" w:hAnsi="Courier New" w:cs="Courier New"/>
      <w:sz w:val="24"/>
      <w:szCs w:val="24"/>
      <w:lang w:eastAsia="it-IT"/>
    </w:rPr>
  </w:style>
  <w:style w:type="paragraph" w:styleId="NormaleWeb">
    <w:name w:val="Normal (Web)"/>
    <w:basedOn w:val="Normale"/>
    <w:uiPriority w:val="99"/>
    <w:unhideWhenUsed/>
    <w:rsid w:val="000607ED"/>
    <w:pPr>
      <w:spacing w:after="0" w:line="240" w:lineRule="auto"/>
    </w:pPr>
    <w:rPr>
      <w:rFonts w:ascii="Times New Roman" w:eastAsia="Calibri" w:hAnsi="Times New Roman" w:cs="Times New Roman"/>
      <w:sz w:val="24"/>
      <w:szCs w:val="24"/>
      <w:lang w:eastAsia="it-IT"/>
    </w:rPr>
  </w:style>
  <w:style w:type="paragraph" w:styleId="Paragrafoelenco">
    <w:name w:val="List Paragraph"/>
    <w:basedOn w:val="Normale"/>
    <w:uiPriority w:val="34"/>
    <w:qFormat/>
    <w:rsid w:val="000607ED"/>
    <w:pPr>
      <w:spacing w:after="0" w:line="240" w:lineRule="auto"/>
      <w:ind w:left="708"/>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0607ED"/>
    <w:rPr>
      <w:color w:val="808080"/>
      <w:shd w:val="clear" w:color="auto" w:fill="E6E6E6"/>
    </w:rPr>
  </w:style>
  <w:style w:type="paragraph" w:customStyle="1" w:styleId="Default">
    <w:name w:val="Default"/>
    <w:rsid w:val="000607ED"/>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Revisione">
    <w:name w:val="Revision"/>
    <w:hidden/>
    <w:uiPriority w:val="99"/>
    <w:semiHidden/>
    <w:rsid w:val="000607ED"/>
    <w:pPr>
      <w:spacing w:after="0" w:line="240" w:lineRule="auto"/>
    </w:pPr>
    <w:rPr>
      <w:rFonts w:ascii="Times New Roman" w:eastAsia="Times New Roman" w:hAnsi="Times New Roman" w:cs="Times New Roman"/>
      <w:sz w:val="24"/>
      <w:szCs w:val="24"/>
      <w:lang w:eastAsia="it-IT"/>
    </w:rPr>
  </w:style>
  <w:style w:type="table" w:customStyle="1" w:styleId="TableNormal">
    <w:name w:val="Table Normal"/>
    <w:uiPriority w:val="2"/>
    <w:semiHidden/>
    <w:unhideWhenUsed/>
    <w:qFormat/>
    <w:rsid w:val="00164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180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150233">
      <w:bodyDiv w:val="1"/>
      <w:marLeft w:val="0"/>
      <w:marRight w:val="0"/>
      <w:marTop w:val="0"/>
      <w:marBottom w:val="0"/>
      <w:divBdr>
        <w:top w:val="none" w:sz="0" w:space="0" w:color="auto"/>
        <w:left w:val="none" w:sz="0" w:space="0" w:color="auto"/>
        <w:bottom w:val="none" w:sz="0" w:space="0" w:color="auto"/>
        <w:right w:val="none" w:sz="0" w:space="0" w:color="auto"/>
      </w:divBdr>
    </w:div>
    <w:div w:id="660934754">
      <w:bodyDiv w:val="1"/>
      <w:marLeft w:val="0"/>
      <w:marRight w:val="0"/>
      <w:marTop w:val="0"/>
      <w:marBottom w:val="0"/>
      <w:divBdr>
        <w:top w:val="none" w:sz="0" w:space="0" w:color="auto"/>
        <w:left w:val="none" w:sz="0" w:space="0" w:color="auto"/>
        <w:bottom w:val="none" w:sz="0" w:space="0" w:color="auto"/>
        <w:right w:val="none" w:sz="0" w:space="0" w:color="auto"/>
      </w:divBdr>
    </w:div>
    <w:div w:id="1096096383">
      <w:bodyDiv w:val="1"/>
      <w:marLeft w:val="0"/>
      <w:marRight w:val="0"/>
      <w:marTop w:val="0"/>
      <w:marBottom w:val="0"/>
      <w:divBdr>
        <w:top w:val="none" w:sz="0" w:space="0" w:color="auto"/>
        <w:left w:val="none" w:sz="0" w:space="0" w:color="auto"/>
        <w:bottom w:val="none" w:sz="0" w:space="0" w:color="auto"/>
        <w:right w:val="none" w:sz="0" w:space="0" w:color="auto"/>
      </w:divBdr>
    </w:div>
    <w:div w:id="1407067952">
      <w:bodyDiv w:val="1"/>
      <w:marLeft w:val="0"/>
      <w:marRight w:val="0"/>
      <w:marTop w:val="0"/>
      <w:marBottom w:val="0"/>
      <w:divBdr>
        <w:top w:val="none" w:sz="0" w:space="0" w:color="auto"/>
        <w:left w:val="none" w:sz="0" w:space="0" w:color="auto"/>
        <w:bottom w:val="none" w:sz="0" w:space="0" w:color="auto"/>
        <w:right w:val="none" w:sz="0" w:space="0" w:color="auto"/>
      </w:divBdr>
    </w:div>
    <w:div w:id="149121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ottorato.polimi.it/index.php?id=424" TargetMode="External"/><Relationship Id="rId18" Type="http://schemas.openxmlformats.org/officeDocument/2006/relationships/hyperlink" Target="https://www.dottorato.polimi.it/fileadmin/user_upload/Regolamenti/Regolamento-POLI-DottoratoDiRicerca.pdf" TargetMode="External"/><Relationship Id="rId26" Type="http://schemas.openxmlformats.org/officeDocument/2006/relationships/hyperlink" Target="mailto:dirgen@polimi.it" TargetMode="External"/><Relationship Id="rId3" Type="http://schemas.openxmlformats.org/officeDocument/2006/relationships/styles" Target="styles.xml"/><Relationship Id="rId21" Type="http://schemas.openxmlformats.org/officeDocument/2006/relationships/hyperlink" Target="https://www.dottorato.polimi.it/fileadmin/user_upload/Regolamenti/Regolamento-POLI-DottoratoDiRicerca.pdf" TargetMode="External"/><Relationship Id="rId7" Type="http://schemas.openxmlformats.org/officeDocument/2006/relationships/endnotes" Target="endnotes.xml"/><Relationship Id="rId12" Type="http://schemas.openxmlformats.org/officeDocument/2006/relationships/hyperlink" Target="https://www.dottorato.polimi.it/index.php?id=428" TargetMode="External"/><Relationship Id="rId17" Type="http://schemas.openxmlformats.org/officeDocument/2006/relationships/hyperlink" Target="https://www.dottorato.polimi.it/fileadmin/user_upload/Regolamenti/Regolamento-POLI-DottoratoDiRicerca.pdf" TargetMode="External"/><Relationship Id="rId25" Type="http://schemas.openxmlformats.org/officeDocument/2006/relationships/hyperlink" Target="http://www.polimi.it/privacy" TargetMode="External"/><Relationship Id="rId2" Type="http://schemas.openxmlformats.org/officeDocument/2006/relationships/numbering" Target="numbering.xml"/><Relationship Id="rId16" Type="http://schemas.openxmlformats.org/officeDocument/2006/relationships/hyperlink" Target="http://www.phd-admission.polimi.it/" TargetMode="External"/><Relationship Id="rId20" Type="http://schemas.openxmlformats.org/officeDocument/2006/relationships/hyperlink" Target="http://www.phd-admission.polimi.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ottorato.polimi.it/index.php?id=420" TargetMode="External"/><Relationship Id="rId5" Type="http://schemas.openxmlformats.org/officeDocument/2006/relationships/webSettings" Target="webSettings.xml"/><Relationship Id="rId15" Type="http://schemas.openxmlformats.org/officeDocument/2006/relationships/hyperlink" Target="http://www.phd-admission.polimi.it" TargetMode="External"/><Relationship Id="rId23" Type="http://schemas.openxmlformats.org/officeDocument/2006/relationships/hyperlink" Target="mailto:dottorato.ricerca@polimi.it"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dottorato.polimi.it/index.php?id=43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sidenze.polimi.it" TargetMode="External"/><Relationship Id="rId22" Type="http://schemas.openxmlformats.org/officeDocument/2006/relationships/hyperlink" Target="https://www.dottorato.polimi.it/fileadmin/user_upload/Regolamenti/Regolamento-POLI-DottoratoDiRicerca.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9CC11-B62C-4EA2-82EA-07A3C078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11</Pages>
  <Words>4814</Words>
  <Characters>27445</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32195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Bruno Duran</dc:creator>
  <cp:keywords/>
  <dc:description/>
  <cp:lastModifiedBy>Samara Moretti</cp:lastModifiedBy>
  <cp:revision>135</cp:revision>
  <cp:lastPrinted>2022-04-05T14:16:00Z</cp:lastPrinted>
  <dcterms:created xsi:type="dcterms:W3CDTF">2020-04-16T06:57:00Z</dcterms:created>
  <dcterms:modified xsi:type="dcterms:W3CDTF">2023-03-08T14:59:00Z</dcterms:modified>
</cp:coreProperties>
</file>